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7733F" w14:textId="6826D84B" w:rsidR="005244F1" w:rsidRPr="00781584" w:rsidRDefault="003F5AF9" w:rsidP="0079768C">
      <w:pPr>
        <w:tabs>
          <w:tab w:val="left" w:pos="1440"/>
        </w:tabs>
        <w:autoSpaceDE w:val="0"/>
        <w:autoSpaceDN w:val="0"/>
        <w:adjustRightInd w:val="0"/>
        <w:ind w:left="2880" w:firstLine="720"/>
        <w:rPr>
          <w:rFonts w:ascii="TH SarabunIT๙" w:hAnsi="TH SarabunIT๙" w:cs="TH SarabunIT๙"/>
          <w:sz w:val="32"/>
          <w:szCs w:val="32"/>
          <w:cs/>
        </w:rPr>
      </w:pPr>
      <w:r w:rsidRPr="00781584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1" behindDoc="1" locked="0" layoutInCell="1" allowOverlap="1" wp14:anchorId="34235AE7" wp14:editId="2F06F3EE">
            <wp:simplePos x="0" y="0"/>
            <wp:positionH relativeFrom="margin">
              <wp:posOffset>2213583</wp:posOffset>
            </wp:positionH>
            <wp:positionV relativeFrom="paragraph">
              <wp:posOffset>-702917</wp:posOffset>
            </wp:positionV>
            <wp:extent cx="892175" cy="1257935"/>
            <wp:effectExtent l="0" t="0" r="317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175" cy="1257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65E6" w:rsidRPr="005E65E6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0289" behindDoc="1" locked="0" layoutInCell="1" allowOverlap="1" wp14:anchorId="7033BDC9" wp14:editId="59DB873D">
                <wp:simplePos x="0" y="0"/>
                <wp:positionH relativeFrom="column">
                  <wp:posOffset>2188569</wp:posOffset>
                </wp:positionH>
                <wp:positionV relativeFrom="paragraph">
                  <wp:posOffset>-1073150</wp:posOffset>
                </wp:positionV>
                <wp:extent cx="962108" cy="397565"/>
                <wp:effectExtent l="0" t="0" r="9525" b="254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108" cy="397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964CF1" w14:textId="3B56B7C0" w:rsidR="005E65E6" w:rsidRPr="00DF53DC" w:rsidRDefault="005E65E6">
                            <w:pPr>
                              <w:rPr>
                                <w:rFonts w:cs="TH SarabunPSK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DF53DC">
                              <w:rPr>
                                <w:rFonts w:cs="TH SarabunPSK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cs/>
                              </w:rPr>
                              <w:t>(สำเนา)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33BDC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2.35pt;margin-top:-84.5pt;width:75.75pt;height:31.3pt;z-index:-25165619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w68DQIAAPUDAAAOAAAAZHJzL2Uyb0RvYy54bWysU9tu2zAMfR+wfxD0vtjJkrQx4hRdugwD&#10;ugvQ7QMUWY6FyaJGKbG7ry8lu2m2vQ3TgyCK1CF5eLS+6VvDTgq9Blvy6STnTFkJlbaHkn//tntz&#10;zZkPwlbCgFUlf1Se32xev1p3rlAzaMBUChmBWF90ruRNCK7IMi8b1Qo/AacsOWvAVgQy8ZBVKDpC&#10;b002y/Nl1gFWDkEq7+n2bnDyTcKvayXDl7r2KjBTcqotpB3Tvo97tlmL4oDCNVqOZYh/qKIV2lLS&#10;M9SdCIIdUf8F1WqJ4KEOEwltBnWtpUo9UDfT/I9uHhrhVOqFyPHuTJP/f7Dy8+nBfUUW+nfQ0wBT&#10;E97dg/zhmYVtI+xB3SJC1yhRUeJppCzrnC/Gp5FqX/gIsu8+QUVDFscACaivsY2sUJ+M0GkAj2fS&#10;VR+YpMvVcjbNSSWSXG9XV4vlImUQxfNjhz58UNCyeCg50kwTuDjd+xCLEcVzSMzlwehqp41JBh72&#10;W4PsJGj+u7RG9N/CjGUdVbKYLRKyhfg+SaPVgfRpdFvy6zyuQTGRjPe2SiFBaDOcqRJjR3YiIQM1&#10;od/3FBhZ2kP1SDwhDDqkf0OHBvAXZx1psOT+51Gg4sx8tMT1ajqfR9EmY764mpGBl579pUdYSVAl&#10;D5wNx21IQo88WLilmdQ68fVSyVgraSvROP6DKN5LO0W9/NbNEwAAAP//AwBQSwMEFAAGAAgAAAAh&#10;AA/+v6DhAAAADQEAAA8AAABkcnMvZG93bnJldi54bWxMj0FOwzAQRfdI3MEaJDaodVqMQ9I4FSCB&#10;2Lb0AE48TaLGdhS7TXp7pitYzszTn/eL7Wx7dsExdN4pWC0TYOhqbzrXKDj8fC5egYWondG9d6jg&#10;igG25f1doXPjJ7fDyz42jEJcyLWCNsYh5zzULVodln5AR7ejH62ONI4NN6OeKNz2fJ0kklvdOfrQ&#10;6gE/WqxP+7NVcPyenl6yqfqKh3Qn5Lvu0spflXp8mN82wCLO8Q+Gmz6pQ0lOlT87E1iv4FmIlFAF&#10;i5XMqBUhIpNrYNVtlUgBvCz4/xblLwAAAP//AwBQSwECLQAUAAYACAAAACEAtoM4kv4AAADhAQAA&#10;EwAAAAAAAAAAAAAAAAAAAAAAW0NvbnRlbnRfVHlwZXNdLnhtbFBLAQItABQABgAIAAAAIQA4/SH/&#10;1gAAAJQBAAALAAAAAAAAAAAAAAAAAC8BAABfcmVscy8ucmVsc1BLAQItABQABgAIAAAAIQDrdw68&#10;DQIAAPUDAAAOAAAAAAAAAAAAAAAAAC4CAABkcnMvZTJvRG9jLnhtbFBLAQItABQABgAIAAAAIQAP&#10;/r+g4QAAAA0BAAAPAAAAAAAAAAAAAAAAAGcEAABkcnMvZG93bnJldi54bWxQSwUGAAAAAAQABADz&#10;AAAAdQUAAAAA&#10;" stroked="f">
                <v:textbox>
                  <w:txbxContent>
                    <w:p w14:paraId="20964CF1" w14:textId="3B56B7C0" w:rsidR="005E65E6" w:rsidRPr="00DF53DC" w:rsidRDefault="005E65E6">
                      <w:pPr>
                        <w:rPr>
                          <w:rFonts w:cs="TH SarabunPSK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 w:rsidRPr="00DF53DC">
                        <w:rPr>
                          <w:rFonts w:cs="TH SarabunPSK"/>
                          <w:b/>
                          <w:bCs/>
                          <w:color w:val="FFFFFF" w:themeColor="background1"/>
                          <w:sz w:val="48"/>
                          <w:szCs w:val="48"/>
                          <w:cs/>
                        </w:rPr>
                        <w:t>(สำเนา)</w:t>
                      </w:r>
                    </w:p>
                  </w:txbxContent>
                </v:textbox>
              </v:shape>
            </w:pict>
          </mc:Fallback>
        </mc:AlternateContent>
      </w:r>
    </w:p>
    <w:p w14:paraId="53ECFBFF" w14:textId="3499B338" w:rsidR="008D475A" w:rsidRPr="00781584" w:rsidRDefault="00E53E56" w:rsidP="0079768C">
      <w:pPr>
        <w:tabs>
          <w:tab w:val="left" w:pos="1440"/>
        </w:tabs>
        <w:autoSpaceDE w:val="0"/>
        <w:autoSpaceDN w:val="0"/>
        <w:adjustRightInd w:val="0"/>
        <w:ind w:left="288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781584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458C43BF" w14:textId="77777777" w:rsidR="00F606A4" w:rsidRPr="00781584" w:rsidRDefault="00F606A4" w:rsidP="0079768C">
      <w:pPr>
        <w:tabs>
          <w:tab w:val="left" w:pos="1440"/>
        </w:tabs>
        <w:autoSpaceDE w:val="0"/>
        <w:autoSpaceDN w:val="0"/>
        <w:adjustRightInd w:val="0"/>
        <w:ind w:left="2880" w:firstLine="720"/>
        <w:rPr>
          <w:rFonts w:ascii="TH SarabunIT๙" w:hAnsi="TH SarabunIT๙" w:cs="TH SarabunIT๙"/>
          <w:sz w:val="32"/>
          <w:szCs w:val="32"/>
        </w:rPr>
      </w:pPr>
    </w:p>
    <w:p w14:paraId="310FD59F" w14:textId="77777777" w:rsidR="008D475A" w:rsidRPr="00DF53DC" w:rsidRDefault="008D475A" w:rsidP="0079768C">
      <w:pPr>
        <w:tabs>
          <w:tab w:val="left" w:pos="1440"/>
        </w:tabs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781584">
        <w:rPr>
          <w:rFonts w:ascii="TH SarabunIT๙" w:hAnsi="TH SarabunIT๙" w:cs="TH SarabunIT๙"/>
          <w:b/>
          <w:bCs/>
          <w:sz w:val="32"/>
          <w:szCs w:val="32"/>
          <w:cs/>
        </w:rPr>
        <w:t>ประกาศ</w:t>
      </w:r>
      <w:r w:rsidRPr="00DF53D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คณะกรรมการกำกับและส่งเสริมการประกอบธุรกิจประกันภัย</w:t>
      </w:r>
    </w:p>
    <w:p w14:paraId="022EB68B" w14:textId="7D5FC8A8" w:rsidR="00E53B79" w:rsidRPr="00DF53DC" w:rsidRDefault="008D475A" w:rsidP="00E75F99">
      <w:pPr>
        <w:tabs>
          <w:tab w:val="left" w:pos="1440"/>
        </w:tabs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DF53D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เรื่อง</w:t>
      </w:r>
      <w:r w:rsidR="00E53E56" w:rsidRPr="00DF53DC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="00E75F99" w:rsidRPr="00DF53D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การลงทุนประกอบธุรกิจอื่นของบริษัทประกัน</w:t>
      </w:r>
      <w:r w:rsidR="00F70289" w:rsidRPr="00DF53D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วินาศภัย</w:t>
      </w:r>
      <w:r w:rsidR="00E75F99" w:rsidRPr="00DF53DC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</w:p>
    <w:p w14:paraId="090DA48B" w14:textId="178C37CB" w:rsidR="00EF4C1B" w:rsidRPr="00DF53DC" w:rsidRDefault="00E75F99" w:rsidP="00424E1B">
      <w:pPr>
        <w:tabs>
          <w:tab w:val="left" w:pos="1440"/>
        </w:tabs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DF53D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พ.ศ. </w:t>
      </w:r>
      <w:r w:rsidR="00424E1B" w:rsidRPr="00DF53D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๒๕๖๘</w:t>
      </w:r>
    </w:p>
    <w:p w14:paraId="6B6E2B54" w14:textId="77777777" w:rsidR="008D475A" w:rsidRPr="00DF53DC" w:rsidRDefault="008D475A" w:rsidP="0079768C">
      <w:pPr>
        <w:tabs>
          <w:tab w:val="left" w:pos="1440"/>
        </w:tabs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DF53DC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....................................</w:t>
      </w:r>
    </w:p>
    <w:p w14:paraId="7C81369D" w14:textId="77777777" w:rsidR="00F82CB9" w:rsidRPr="00DF53DC" w:rsidRDefault="00F82CB9" w:rsidP="0079768C">
      <w:pPr>
        <w:tabs>
          <w:tab w:val="left" w:pos="1440"/>
        </w:tabs>
        <w:autoSpaceDE w:val="0"/>
        <w:autoSpaceDN w:val="0"/>
        <w:adjustRightInd w:val="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325A788" w14:textId="027B252B" w:rsidR="001422F1" w:rsidRPr="00DF53DC" w:rsidRDefault="00174550" w:rsidP="00424E1B">
      <w:pPr>
        <w:tabs>
          <w:tab w:val="left" w:pos="1440"/>
        </w:tabs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F53DC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โดยที่เป็นการสมควรปรับปรุง</w:t>
      </w:r>
      <w:r w:rsidR="001422F1" w:rsidRPr="00DF53DC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หลัก</w:t>
      </w:r>
      <w:r w:rsidRPr="00DF53DC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เกณฑ์</w:t>
      </w:r>
      <w:r w:rsidR="001422F1" w:rsidRPr="00DF53DC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เกี่ยวกับ</w:t>
      </w:r>
      <w:r w:rsidRPr="00DF53DC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การลงทุนและการประกอบ</w:t>
      </w:r>
      <w:r w:rsidR="006B7FD4" w:rsidRPr="00DF53DC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ธุรกิจ</w:t>
      </w:r>
      <w:r w:rsidR="009C375B" w:rsidRPr="00DF53DC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อื่น</w:t>
      </w:r>
      <w:r w:rsidR="009C375B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ของบริษัท</w:t>
      </w:r>
      <w:r w:rsidR="005C7F25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ประกัน</w:t>
      </w:r>
      <w:r w:rsidR="00F70289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วินาศภัย</w:t>
      </w:r>
      <w:r w:rsidR="001422F1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ให้</w:t>
      </w:r>
      <w:r w:rsidR="00424E1B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สอดคล้องกับสภาพการลงทุนในปัจจุบัน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1422F1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เพื่อให้บริษัทสามารถเข้าถึงช่องทางการลงทุนที่หลากหลายภายใต้กรอบการกำกับดูแลและการบริหารความเสี่ยงที่เหมาะสม </w:t>
      </w:r>
    </w:p>
    <w:p w14:paraId="538868FA" w14:textId="4CB631A8" w:rsidR="00C92D79" w:rsidRPr="00DF53DC" w:rsidRDefault="0033724B" w:rsidP="00B96D4D">
      <w:pPr>
        <w:tabs>
          <w:tab w:val="left" w:pos="1440"/>
        </w:tabs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อาศัยอำนาจตามความใน</w:t>
      </w:r>
      <w:r w:rsidR="00517D31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มาตรา </w:t>
      </w:r>
      <w:r w:rsidR="00517D31"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27 </w:t>
      </w:r>
      <w:r w:rsidR="0013357D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</w:t>
      </w:r>
      <w:r w:rsidR="00AB3A4C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มาตรา </w:t>
      </w:r>
      <w:r w:rsidR="00BC0615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๒๘ แห่งพระราชบัญญัติประกัน</w:t>
      </w:r>
      <w:r w:rsidR="0074485A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วิ</w:t>
      </w:r>
      <w:r w:rsidR="00F82D2A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นาศภัย </w:t>
      </w:r>
      <w:r w:rsidR="00BC0615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พ.ศ. ๒๕๓๕ </w:t>
      </w:r>
      <w:r w:rsidR="000E3277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ซึ่งแก้ไขเพิ่มเติมโดยพระราชบัญญัติประกันวินาศภัย (ฉบับที่ ๒) พ.ศ. ๒๕๕๑</w:t>
      </w:r>
      <w:r w:rsidR="00BC0615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ประกอบมติที่ประชุมคณะกรรมการกำกับและส</w:t>
      </w:r>
      <w:r w:rsidR="00E52F1A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่งเสริมการประกอบธุรกิจประกันภัย</w:t>
      </w:r>
      <w:r w:rsidR="00781584"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16074E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ครั้งที่ </w:t>
      </w:r>
      <w:r w:rsidR="0029466E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9/2568 เมื่อวันที่ </w:t>
      </w:r>
      <w:r w:rsidR="00347C1A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28 สิงหาคม </w:t>
      </w:r>
      <w:r w:rsidR="00867A53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พ.ศ. </w:t>
      </w:r>
      <w:r w:rsidR="00347C1A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2568</w:t>
      </w:r>
      <w:r w:rsidR="00BC0615"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8B272F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และครั้งที่ 11/2568 วันที่ 22 ตุลาคม </w:t>
      </w:r>
      <w:r w:rsidR="00867A53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พ.ศ. </w:t>
      </w:r>
      <w:r w:rsidR="008B272F"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2568 </w:t>
      </w:r>
      <w:r w:rsidR="00BC0615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คณะกรรมการกำกับและส่งเ</w:t>
      </w:r>
      <w:r w:rsidR="00F172A4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สริมการประกอบธุรกิจประกันภัย </w:t>
      </w:r>
      <w:r w:rsidR="00BC0615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ออกประกาศไว้ ดังต่อไปนี้</w:t>
      </w:r>
      <w:r w:rsidR="00AB3A4C"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14:paraId="5C3DB15F" w14:textId="77777777" w:rsidR="009C375B" w:rsidRPr="00DF53DC" w:rsidRDefault="009C375B" w:rsidP="00B96D4D">
      <w:pPr>
        <w:tabs>
          <w:tab w:val="left" w:pos="1440"/>
        </w:tabs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</w:rPr>
      </w:pPr>
    </w:p>
    <w:p w14:paraId="33301464" w14:textId="494D8B3B" w:rsidR="00C92D79" w:rsidRPr="00DF53DC" w:rsidRDefault="008D475A" w:rsidP="00F54C5E">
      <w:pPr>
        <w:tabs>
          <w:tab w:val="left" w:pos="1440"/>
        </w:tabs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ข้อ</w:t>
      </w:r>
      <w:r w:rsidR="00E53E56"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D458BE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</w:t>
      </w:r>
      <w:r w:rsidR="00E53E56"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ประกาศนี้เรียกว่า</w:t>
      </w:r>
      <w:r w:rsidR="00E53E56"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“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ประกาศคณะกรรมกา</w:t>
      </w:r>
      <w:r w:rsidR="0048490B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รกำกับและส่งเสริมการประกอบธุรกิจ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ประกันภัย</w:t>
      </w:r>
      <w:r w:rsidR="00AB6BD0"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เรื่อง</w:t>
      </w:r>
      <w:r w:rsidR="00E53E56"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04488F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การลงทุนประกอบธุรกิจอื่นของบริษัทประกัน</w:t>
      </w:r>
      <w:r w:rsidR="00F70289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วินาศภัย</w:t>
      </w:r>
      <w:r w:rsidR="0004488F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 xml:space="preserve"> พ.ศ. </w:t>
      </w:r>
      <w:r w:rsidR="00424E1B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๒๕๖๘</w:t>
      </w:r>
      <w:r w:rsidR="00E53E56"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>”</w:t>
      </w:r>
    </w:p>
    <w:p w14:paraId="568B0470" w14:textId="77777777" w:rsidR="00C92D79" w:rsidRPr="00DF53DC" w:rsidRDefault="00C92D79" w:rsidP="00F54C5E">
      <w:pPr>
        <w:tabs>
          <w:tab w:val="left" w:pos="1440"/>
        </w:tabs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</w:rPr>
      </w:pPr>
    </w:p>
    <w:p w14:paraId="3CDA08D1" w14:textId="480E6D0D" w:rsidR="00B8459B" w:rsidRPr="00DF53DC" w:rsidRDefault="008D475A" w:rsidP="00F54C5E">
      <w:pPr>
        <w:tabs>
          <w:tab w:val="left" w:pos="1440"/>
        </w:tabs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color w:val="000000" w:themeColor="text1"/>
          <w:spacing w:val="-6"/>
          <w:sz w:val="32"/>
        </w:rPr>
      </w:pPr>
      <w:r w:rsidRPr="00DF53DC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ข้อ</w:t>
      </w:r>
      <w:r w:rsidR="00E53E56" w:rsidRPr="00DF53DC"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  <w:t xml:space="preserve"> </w:t>
      </w:r>
      <w:r w:rsidR="009438ED" w:rsidRPr="00DF53DC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๒</w:t>
      </w:r>
      <w:r w:rsidR="000378FE" w:rsidRPr="00DF53DC"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  <w:t xml:space="preserve">  </w:t>
      </w:r>
      <w:r w:rsidR="00B8459B" w:rsidRPr="00DF53DC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ประกาศนี้ให้มีผลใช้บังคับตั้งแต่วันที่</w:t>
      </w:r>
      <w:r w:rsidR="00B8459B" w:rsidRPr="00DF53DC"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  <w:t xml:space="preserve"> </w:t>
      </w:r>
      <w:r w:rsidR="007D68AB" w:rsidRPr="00DF53DC"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  <w:t xml:space="preserve">1 </w:t>
      </w:r>
      <w:r w:rsidR="007D68AB" w:rsidRPr="00DF53DC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ธันวาคม</w:t>
      </w:r>
      <w:r w:rsidR="00B8459B" w:rsidRPr="00DF53DC"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  <w:t xml:space="preserve"> </w:t>
      </w:r>
      <w:r w:rsidR="00B8459B" w:rsidRPr="00DF53DC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พ.ศ. ๒๕๖</w:t>
      </w:r>
      <w:r w:rsidR="007D68AB" w:rsidRPr="00DF53DC"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  <w:t>8</w:t>
      </w:r>
      <w:r w:rsidR="00B8459B" w:rsidRPr="00DF53DC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 เป็นต้นไป</w:t>
      </w:r>
      <w:r w:rsidR="007E0630" w:rsidRPr="00DF53DC"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  <w:t xml:space="preserve"> </w:t>
      </w:r>
    </w:p>
    <w:p w14:paraId="1AB5AABF" w14:textId="77777777" w:rsidR="009C375B" w:rsidRPr="00DF53DC" w:rsidRDefault="009C375B" w:rsidP="001422F1">
      <w:pPr>
        <w:tabs>
          <w:tab w:val="left" w:pos="1440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</w:pPr>
    </w:p>
    <w:p w14:paraId="0C547BA4" w14:textId="7949AE6E" w:rsidR="00C92D79" w:rsidRPr="00DF53DC" w:rsidRDefault="008D475A" w:rsidP="00F54C5E">
      <w:pPr>
        <w:tabs>
          <w:tab w:val="left" w:pos="1440"/>
        </w:tabs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</w:rPr>
      </w:pPr>
      <w:r w:rsidRPr="00DF53DC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ข้อ </w:t>
      </w:r>
      <w:r w:rsidR="00D458BE" w:rsidRPr="00DF53DC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๓</w:t>
      </w:r>
      <w:r w:rsidR="0058615E" w:rsidRPr="00DF53DC"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  <w:t xml:space="preserve"> </w:t>
      </w:r>
      <w:r w:rsidR="00620307" w:rsidRPr="00DF53DC"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  <w:t xml:space="preserve"> </w:t>
      </w:r>
      <w:r w:rsidR="00B22378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ให้ยกเลิก </w:t>
      </w:r>
    </w:p>
    <w:p w14:paraId="0F3CA2E1" w14:textId="7FC8B74D" w:rsidR="00671546" w:rsidRPr="00DF53DC" w:rsidRDefault="00671546" w:rsidP="00F54C5E">
      <w:pPr>
        <w:tabs>
          <w:tab w:val="left" w:pos="1440"/>
        </w:tabs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strike/>
          <w:color w:val="000000" w:themeColor="text1"/>
          <w:sz w:val="32"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(1) ประกาศคณะกรรมการกำกับและส่งเสริมการประกอบธุรกิจประกันภัย เรื่อง การลงทุนประกอบธุรกิจอื่นของบริษัทประกัน</w:t>
      </w:r>
      <w:r w:rsidR="00F70289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วินาศภัย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พ.ศ. 2556 </w:t>
      </w:r>
    </w:p>
    <w:p w14:paraId="24414E22" w14:textId="4C86C0B8" w:rsidR="00671546" w:rsidRPr="00DF53DC" w:rsidRDefault="00671546" w:rsidP="00F54C5E">
      <w:pPr>
        <w:tabs>
          <w:tab w:val="left" w:pos="1440"/>
        </w:tabs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strike/>
          <w:color w:val="000000" w:themeColor="text1"/>
          <w:sz w:val="32"/>
          <w:szCs w:val="32"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(2) ประกาศคณะกรรมการกำกับและส่งเสริมการประกอบธุรกิจประกันภัย เรื่อง การลงทุนประกอบธุรกิจอื่นของบริษัทประกัน</w:t>
      </w:r>
      <w:r w:rsidR="00F70289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วินาศภัย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(ฉบับที่ 2) พ.ศ. 2558 </w:t>
      </w:r>
    </w:p>
    <w:p w14:paraId="785F3142" w14:textId="0E54255C" w:rsidR="00671546" w:rsidRPr="00DF53DC" w:rsidRDefault="00671546" w:rsidP="00F54C5E">
      <w:pPr>
        <w:tabs>
          <w:tab w:val="left" w:pos="1440"/>
        </w:tabs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strike/>
          <w:color w:val="000000" w:themeColor="text1"/>
          <w:sz w:val="32"/>
          <w:szCs w:val="32"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(3) ประกาศคณะกรรมการกำกับและส่งเสริมการประกอบธุรกิจประกันภัย เรื่อง การลงทุนประกอบธุรกิจอื่นของบริษัทประกัน</w:t>
      </w:r>
      <w:r w:rsidR="00F70289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วินาศภัย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(ฉบับที่ 3) พ.ศ. 2562 </w:t>
      </w:r>
    </w:p>
    <w:p w14:paraId="76F1B90B" w14:textId="0CC5A8EB" w:rsidR="00671546" w:rsidRPr="00DF53DC" w:rsidRDefault="00671546" w:rsidP="00F54C5E">
      <w:pPr>
        <w:tabs>
          <w:tab w:val="left" w:pos="1440"/>
        </w:tabs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strike/>
          <w:color w:val="000000" w:themeColor="text1"/>
          <w:sz w:val="32"/>
          <w:szCs w:val="32"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(4) ประกาศคณะกรรมการกำกับและส่งเสริมการประกอบธุรกิจประกันภัย เรื่อง การลงทุนประกอบธุรกิจอื่นของบริษัทประกัน</w:t>
      </w:r>
      <w:r w:rsidR="00F70289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วินาศภัย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(ฉบับที่ 4) พ.ศ. 2563 </w:t>
      </w:r>
    </w:p>
    <w:p w14:paraId="3254D5CE" w14:textId="7C63DF41" w:rsidR="00671546" w:rsidRPr="00DF53DC" w:rsidRDefault="00671546" w:rsidP="00F54C5E">
      <w:pPr>
        <w:tabs>
          <w:tab w:val="left" w:pos="1440"/>
        </w:tabs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strike/>
          <w:color w:val="000000" w:themeColor="text1"/>
          <w:sz w:val="32"/>
          <w:szCs w:val="32"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(5) ประกาศคณะกรรมการกำกับและส่งเสริมการประกอบธุรกิจประกันภัย เรื่อง การลงทุนประกอบธุรกิจอื่นของบริษัทประกัน</w:t>
      </w:r>
      <w:r w:rsidR="00F70289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วินาศภัย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(ฉบับที่ 5) พ.ศ. 2564 </w:t>
      </w:r>
    </w:p>
    <w:p w14:paraId="7B9B0E95" w14:textId="4EBDAEA8" w:rsidR="00671546" w:rsidRPr="00DF53DC" w:rsidRDefault="00671546" w:rsidP="00F54C5E">
      <w:pPr>
        <w:tabs>
          <w:tab w:val="left" w:pos="1440"/>
        </w:tabs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strike/>
          <w:color w:val="000000" w:themeColor="text1"/>
          <w:sz w:val="32"/>
          <w:szCs w:val="32"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(6) ประกาศคณะกรรมการกำกับและส่งเสริมการประกอบธุรกิจประกันภัย เรื่อง การลงทุนประกอบธุรกิจอื่นของบริษัทประกัน</w:t>
      </w:r>
      <w:r w:rsidR="00593739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วินาศภัย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(ฉบับที่ 6) พ.ศ. 2565 </w:t>
      </w:r>
    </w:p>
    <w:p w14:paraId="068B66AA" w14:textId="350753C7" w:rsidR="00671546" w:rsidRPr="00DF53DC" w:rsidRDefault="00671546" w:rsidP="00F54C5E">
      <w:pPr>
        <w:tabs>
          <w:tab w:val="left" w:pos="1440"/>
        </w:tabs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strike/>
          <w:color w:val="000000" w:themeColor="text1"/>
          <w:sz w:val="32"/>
          <w:szCs w:val="32"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(7) ประกาศคณะกรรมการกำกับและส่งเสริมการประกอบธุรกิจประกันภัย เรื่อง การลงทุนประกอบธุรกิจอื่นของบริษัทประกัน</w:t>
      </w:r>
      <w:r w:rsidR="00593739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วินาศภัย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(ฉบับที่ 7) พ.ศ. 2567 </w:t>
      </w:r>
    </w:p>
    <w:p w14:paraId="41F88F0F" w14:textId="09BF8C8E" w:rsidR="00CC6BD6" w:rsidRPr="00DF53DC" w:rsidRDefault="00671546" w:rsidP="00F54C5E">
      <w:pPr>
        <w:tabs>
          <w:tab w:val="left" w:pos="1440"/>
        </w:tabs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strike/>
          <w:color w:val="000000" w:themeColor="text1"/>
          <w:sz w:val="32"/>
          <w:szCs w:val="32"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(8) ประกาศคณะกรรมการกำกับและส่งเสริมการประกอบธุรกิจประกันภัย เรื่อง การลงทุนประกอบธุรกิจอื่นของบริษัทประกัน</w:t>
      </w:r>
      <w:r w:rsidR="00593739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วินาศภัย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(ฉบับที่ 8) พ.ศ. 2567 </w:t>
      </w:r>
    </w:p>
    <w:p w14:paraId="6C604B9B" w14:textId="77777777" w:rsidR="00A77334" w:rsidRPr="00DF53DC" w:rsidRDefault="00A77334" w:rsidP="00F54C5E">
      <w:pPr>
        <w:tabs>
          <w:tab w:val="left" w:pos="1440"/>
        </w:tabs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</w:rPr>
      </w:pPr>
    </w:p>
    <w:p w14:paraId="3A0E8427" w14:textId="2E81476A" w:rsidR="00C92D79" w:rsidRPr="00DF53DC" w:rsidRDefault="002C3A55" w:rsidP="00F54C5E">
      <w:pPr>
        <w:tabs>
          <w:tab w:val="left" w:pos="1440"/>
        </w:tabs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ข้อ ๔ </w:t>
      </w:r>
      <w:r w:rsidR="006061F3"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ในประกาศนี้</w:t>
      </w:r>
    </w:p>
    <w:p w14:paraId="7E770F4D" w14:textId="77777777" w:rsidR="00F06EE1" w:rsidRPr="00DF53DC" w:rsidRDefault="00F06EE1" w:rsidP="00F06EE1">
      <w:pPr>
        <w:tabs>
          <w:tab w:val="left" w:pos="1440"/>
        </w:tabs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 xml:space="preserve">“บริษัท” หมายความว่า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บริษัทตามกฎหมายว่าด้วยการประกันวินาศภัย </w:t>
      </w:r>
    </w:p>
    <w:p w14:paraId="3892FE3A" w14:textId="6926E45A" w:rsidR="00F06EE1" w:rsidRPr="00DF53DC" w:rsidRDefault="00F06EE1" w:rsidP="00F06EE1">
      <w:pPr>
        <w:tabs>
          <w:tab w:val="left" w:pos="1440"/>
        </w:tabs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“คณะกรรมการบริษัท” หมายความว่า คณะกรรมการของบริษัท หรือคณะผู้บริหารที่มีอำนาจหน้าที่ความรับผิดชอบที่</w:t>
      </w:r>
      <w:r w:rsidRPr="00DF53DC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  <w:lang w:val="en-GB"/>
        </w:rPr>
        <w:t>เกี่ยวข้องในกรณีของสาขาของบริษัทประกันวินาศภัย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ต่างประเทศ</w:t>
      </w:r>
      <w:r w:rsidR="007E1D43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 xml:space="preserve">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ที่ได้รับใบอนุญาตประกอบธุรกิจประกันวินาศภัย ในราชอาณาจักรตามกฎหมายว่าด้วยการประกันวินาศภัย</w:t>
      </w:r>
    </w:p>
    <w:p w14:paraId="7A2FB748" w14:textId="6D717E8C" w:rsidR="00F06EE1" w:rsidRPr="00DF53DC" w:rsidRDefault="00F06EE1" w:rsidP="00F06EE1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“บริษัทที่ผ่านการคัดกรองพิเศษ” หมายความว่า บริษัทที่ได้รับการประเมินศักยภาพ และความพร้อม ภายใต้การกำกับดูแลตามความเสี่ยง (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 xml:space="preserve">Risk Proportionality)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โดยผล</w:t>
      </w:r>
      <w:r w:rsidR="008113A2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 xml:space="preserve">           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การประเมินอยู่ในระดับผ่านการคัดกรองพิเศษ</w:t>
      </w:r>
    </w:p>
    <w:p w14:paraId="1397388D" w14:textId="145FBF4A" w:rsidR="00F06EE1" w:rsidRPr="00DF53DC" w:rsidRDefault="00F06EE1" w:rsidP="00F06EE1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“บริษัทที่ผ่านการคัดกรองปกติ” หมายความว่า บริษัทที่ได้รับการประเมินศักยภาพ และความพร้อม ภายใต้การกำกับดูแลตามความเสี่ยง (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>Risk Proportionality</w:t>
      </w:r>
      <w:r w:rsidR="00BE2958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>)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 xml:space="preserve"> โดยผลการประเมิน</w:t>
      </w:r>
      <w:r w:rsidR="008113A2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 xml:space="preserve">             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อยู่ในระดับผ่านการคัดกรองปกติ</w:t>
      </w:r>
    </w:p>
    <w:p w14:paraId="2B612236" w14:textId="39B66AAB" w:rsidR="00F06EE1" w:rsidRPr="00DF53DC" w:rsidRDefault="00F06EE1" w:rsidP="00F06EE1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“บริษัทที่ไม่ผ่านการคัดกรอง” หมายความว่า บริษัทที่ได้รับการประเมินศักยภาพ และความพร้อม ภายใต้การกำกับดูแลตามความเสี่ยง (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 xml:space="preserve">Risk Proportionality)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โดยผลการประเมิน</w:t>
      </w:r>
      <w:r w:rsidR="00ED174A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 xml:space="preserve">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อยู่ในระดับไม่ผ่านการคัดกรอง และให้หมายความรวมถึงบริษัทที่ไม่เข้ารับการประเมิน</w:t>
      </w:r>
    </w:p>
    <w:p w14:paraId="2D2BE3BA" w14:textId="035DB9D1" w:rsidR="00F06EE1" w:rsidRPr="00DF53DC" w:rsidRDefault="00F06EE1" w:rsidP="00F06EE1">
      <w:pPr>
        <w:tabs>
          <w:tab w:val="left" w:pos="1440"/>
        </w:tabs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“บริษัทจำกัด” หมายความว่า </w:t>
      </w:r>
      <w:r w:rsidR="009C5484" w:rsidRPr="00F15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บริษัทจำกัดตามประมวลกฎหมายแพ่งและพาณิชย์</w:t>
      </w:r>
      <w:r w:rsidR="009C548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9C5484" w:rsidRPr="00F15DEA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และให้หมายความรวมถึง</w:t>
      </w:r>
      <w:r w:rsidR="00D75565" w:rsidRPr="00F15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บริษัท</w:t>
      </w:r>
      <w:r w:rsidR="00D75565" w:rsidRPr="00F15DEA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 xml:space="preserve">มหาชนจำกัดตามกฎหมายว่าด้วยบริษัทมหาชนจำกัด </w:t>
      </w:r>
      <w:r w:rsidR="00D75565">
        <w:rPr>
          <w:rFonts w:ascii="TH SarabunIT๙" w:hAnsi="TH SarabunIT๙" w:cs="TH SarabunIT๙" w:hint="cs"/>
          <w:color w:val="000000" w:themeColor="text1"/>
          <w:spacing w:val="-2"/>
          <w:sz w:val="32"/>
          <w:szCs w:val="32"/>
          <w:cs/>
        </w:rPr>
        <w:t>และ</w:t>
      </w:r>
      <w:r w:rsidR="009C5484" w:rsidRPr="00F15DEA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นิติบุคคลอื่นที่มีกฎหมายเฉพาะ</w:t>
      </w:r>
      <w:r w:rsidR="009C5484" w:rsidRPr="00F15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จัดตั้งขึ้นตามรายชื่อที่นายทะเบียนประกาศกำหนด</w:t>
      </w:r>
    </w:p>
    <w:p w14:paraId="07CC16B6" w14:textId="5AA276C0" w:rsidR="00F06EE1" w:rsidRPr="00DF53DC" w:rsidRDefault="00F06EE1" w:rsidP="00F06EE1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>“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นโยบายการบริหารความเสี่ยงรวม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>”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 xml:space="preserve"> หมายความว่า นโยบายที่แสดงให้เห็นถึงแนวทางในการบริหารความเสี่ยง พร้อมรายละเอียดหรือการอธิบายวิธีการในการประเมินความเสี่ยง รวมทั้งดัชนีชี้วัดความเสี่ยง (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 xml:space="preserve">key risk indicator)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ที่ใช้ควบคุมให้ความเสี่ยงอยู่ในระดับความเสี่ยง</w:t>
      </w:r>
      <w:r w:rsidR="00614C0D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 xml:space="preserve">             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ที่ยอมรับได้ (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>risk appetite)</w:t>
      </w:r>
    </w:p>
    <w:p w14:paraId="3B900A2D" w14:textId="4EBE0BC0" w:rsidR="00F06EE1" w:rsidRPr="00DF53DC" w:rsidRDefault="00F06EE1" w:rsidP="00F06EE1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</w:rPr>
      </w:pPr>
      <w:r w:rsidRPr="00DF53DC"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  <w:t>“</w:t>
      </w:r>
      <w:r w:rsidRPr="00DF53DC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ผู้ที่รับผิดชอบดูแลหน่วยงานการลงทุน</w:t>
      </w:r>
      <w:r w:rsidRPr="00DF53DC"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  <w:t xml:space="preserve">” </w:t>
      </w:r>
      <w:r w:rsidRPr="00DF53DC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หมายความว่า ผู้จัดการ หรือหัวหน้าส่วนงาน</w:t>
      </w:r>
      <w:r w:rsidRPr="00DF53DC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 xml:space="preserve">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ของหน่วยงานการลงทุน ที่ได้รับมอบหมายจากคณะกรรมการบริษัทหรือคณะกรรมการลงทุน</w:t>
      </w:r>
      <w:r w:rsidR="00DE7A6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      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ให้มีอำนาจตัดสินใจลงทุน และบริหารเงินลงทุนของบริษัท หรือผู้ที่ดำรงตำแหน่งอื่นที่เทียบเท่า </w:t>
      </w:r>
    </w:p>
    <w:p w14:paraId="5DA183DA" w14:textId="53562370" w:rsidR="00F06EE1" w:rsidRPr="00DF53DC" w:rsidRDefault="00F06EE1" w:rsidP="00F06EE1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“อันดับความน่าเชื่อถือ” หมายความว่า สัญลักษณ์ที่ใช้ในการจัดอันดับ</w:t>
      </w:r>
      <w:r w:rsidR="00614C0D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 xml:space="preserve">                  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ความน่าเชื่อถือที่ได้รับจากสถาบันจัดอันดับความน่าเชื่อถือที่ได้รับการยอมรับจากสำนักงานคณะกรรมการกำกับหลักทรัพย์และตลาดหลักทรัพย์ หรือสถาบันจัดอันดับความน่าเชื่อถืออื่นตามที่นายทะเบียนประกาศกำหนด</w:t>
      </w:r>
    </w:p>
    <w:p w14:paraId="184C3D4E" w14:textId="77777777" w:rsidR="00F06EE1" w:rsidRPr="00DF53DC" w:rsidRDefault="00F06EE1" w:rsidP="00F06EE1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“อันดับความน่าเชื่อถือที่สามารถลงทุนได้ (</w:t>
      </w:r>
      <w:r w:rsidRPr="00DF53DC">
        <w:rPr>
          <w:rFonts w:ascii="TH SarabunIT๙" w:hAnsi="TH SarabunIT๙" w:cs="TH SarabunIT๙"/>
          <w:color w:val="000000" w:themeColor="text1"/>
          <w:sz w:val="32"/>
          <w:lang w:val="en-GB"/>
        </w:rPr>
        <w:t>investment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 xml:space="preserve"> </w:t>
      </w:r>
      <w:r w:rsidRPr="00DF53DC">
        <w:rPr>
          <w:rFonts w:ascii="TH SarabunIT๙" w:hAnsi="TH SarabunIT๙" w:cs="TH SarabunIT๙"/>
          <w:color w:val="000000" w:themeColor="text1"/>
          <w:sz w:val="32"/>
          <w:lang w:val="en-GB"/>
        </w:rPr>
        <w:t>grade)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 xml:space="preserve">”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หมายความว่า อันดับความน่าเชื่อถือที่แต่ละสถาบันจัดอันดับความน่าเชื่อถือที่ได้รับการยอมรับจากสำนักงานคณะกรรมการกำกับหลักทรัพย์และตลาดหลักทรัพย์ หรือสถาบันจัดอันดับความน่าเชื่อถืออื่นตามที่นายทะเบียนประกาศกำหนด ได้กำหนดว่าเป็นอันดับความน่าเชื่อถือที่ผู้ลงทุนสามารถลงทุนได้</w:t>
      </w:r>
    </w:p>
    <w:p w14:paraId="3FD89D85" w14:textId="77777777" w:rsidR="00F06EE1" w:rsidRPr="00DF53DC" w:rsidRDefault="00F06EE1" w:rsidP="00F06EE1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“อันดับความน่าเชื่อถือของประเทศ” หมายความว่า อันดับความน่าเชื่อถือระดับประเทศของประเทศที่ผู้ออกตราสารมีถิ่นที่อยู่ ซึ่งเป็นการประเมินความเสี่ยงในการผิดนัดชำระหนี้ของรัฐบาลของประเทศนั้น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> </w:t>
      </w:r>
    </w:p>
    <w:p w14:paraId="725458E0" w14:textId="44E8ADAF" w:rsidR="00F06EE1" w:rsidRPr="00DF53DC" w:rsidRDefault="00F06EE1" w:rsidP="00F06EE1">
      <w:pPr>
        <w:tabs>
          <w:tab w:val="left" w:pos="1440"/>
        </w:tabs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“สถาบันการเงิน” หมายความว่า สถาบันการเงิน และสถาบันการเงินเฉพาะกิจ</w:t>
      </w:r>
      <w:r w:rsidR="00205699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val="en-GB"/>
        </w:rPr>
        <w:t xml:space="preserve">           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ตามกฎหมายว่าด้วยธุรกิจสถาบันการเงิน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14:paraId="28E28FCC" w14:textId="77777777" w:rsidR="00F06EE1" w:rsidRPr="00DF53DC" w:rsidRDefault="00F06EE1" w:rsidP="00F06EE1">
      <w:pPr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lastRenderedPageBreak/>
        <w:t>“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ธนาคารพาณิชย์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>”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หมายความว่า ธนาคารพาณิชย์ ตามกฎหมายว่าด้วยธุรกิจสถาบันการเงิน</w:t>
      </w:r>
    </w:p>
    <w:p w14:paraId="16B359DB" w14:textId="228C0BE5" w:rsidR="00F06EE1" w:rsidRPr="00DF53DC" w:rsidRDefault="00F06EE1" w:rsidP="00F06EE1">
      <w:pPr>
        <w:tabs>
          <w:tab w:val="left" w:pos="1440"/>
        </w:tabs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F53DC"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  <w:t>“</w:t>
      </w:r>
      <w:r w:rsidRPr="00DF53DC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สถาบันการเงินเฉพาะกิจ” หมายความว่า สถาบันการเงินเฉพาะกิจ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ตามกฎหมาย</w:t>
      </w:r>
      <w:r w:rsidR="0020569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ว่าด้วยธุรกิจสถาบันการเงิน</w:t>
      </w:r>
    </w:p>
    <w:p w14:paraId="258878AA" w14:textId="77777777" w:rsidR="008212F8" w:rsidRPr="00E26386" w:rsidRDefault="008212F8" w:rsidP="008212F8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</w:rPr>
      </w:pPr>
      <w:r w:rsidRPr="00E2638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“ธนาคารต่างประเทศ” หมายความว่า ธนาคารพาณิชย์ที่จัดตั้งขึ้นตามกฎหมาย ต่างประเทศและมีถิ่นที่อยู่นอกราชอาณาจักร</w:t>
      </w:r>
    </w:p>
    <w:p w14:paraId="798AEABD" w14:textId="071D8646" w:rsidR="00F06EE1" w:rsidRPr="00DF53DC" w:rsidRDefault="00F06EE1" w:rsidP="00F06EE1">
      <w:pPr>
        <w:tabs>
          <w:tab w:val="left" w:pos="1440"/>
        </w:tabs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</w:rPr>
      </w:pPr>
      <w:r w:rsidRPr="00DF53DC"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  <w:t>“</w:t>
      </w:r>
      <w:r w:rsidRPr="00DF53DC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สถาบันการเงินต่างประเทศ” หมายความว่า นิติบุคคลที่จดทะเบียนในต่างประเทศ</w:t>
      </w:r>
      <w:r w:rsidR="00205699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 xml:space="preserve">           </w:t>
      </w:r>
      <w:r w:rsidRPr="00DF53DC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ที่ประกอบธุรกิจสถาบันการเงินในลักษณะเดียวกันกับที่กำหนดตามกฎหมายว่าด้วยธุรกิจสถาบันการเงิน</w:t>
      </w:r>
    </w:p>
    <w:p w14:paraId="2FDFA0A2" w14:textId="28BBB133" w:rsidR="00F06EE1" w:rsidRPr="00DF53DC" w:rsidRDefault="00F06EE1" w:rsidP="00F06EE1">
      <w:pPr>
        <w:tabs>
          <w:tab w:val="left" w:pos="0"/>
        </w:tabs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“ตราสารหนี้” หมายความว่า ตราสารที่แสดงว่าผู้ออกตราสารมีภาระผูกพัน</w:t>
      </w:r>
      <w:r w:rsidR="00D13AC1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val="en-GB"/>
        </w:rPr>
        <w:t xml:space="preserve">           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 xml:space="preserve">ทั้งทางตรงและทางอ้อมที่จะต้องจ่ายเงินสด หรือสินทรัพย์อื่น ให้แก่ผู้ถือตราสารตามจำนวนและเงื่อนไขที่ได้กำหนดไว้โดยชัดเจนหรือโดยปริยาย เช่น พันธบัตร ตั๋วเงินคลัง ตั๋วแลกเงิน ตั๋วสัญญาใช้เงิน </w:t>
      </w:r>
      <w:r w:rsidR="00205699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val="en-GB"/>
        </w:rPr>
        <w:t xml:space="preserve">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สลากออมทรัพย์ หุ้นกู้ ตราสารหนี้ที่มีลักษณะของสัญญาซื้อขายล่วงหน้าแฝงประเภทคุ้มครองเงินต้น ใบสำคัญแสดงสิทธิที่จะซื้อหุ้นกู้ หรือใบแสดงสิทธิในผลประโยชน์ที่เกิดจากหุ้นกู้ (</w:t>
      </w:r>
      <w:r w:rsidRPr="00DF53DC">
        <w:rPr>
          <w:rFonts w:ascii="TH SarabunIT๙" w:hAnsi="TH SarabunIT๙" w:cs="TH SarabunIT๙"/>
          <w:color w:val="000000" w:themeColor="text1"/>
          <w:sz w:val="32"/>
          <w:lang w:val="en-GB"/>
        </w:rPr>
        <w:t>DR)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 xml:space="preserve">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ตามกฎหมายว่าด้วยหลักทรัพย์และตลาดหลักทรัพย์ และให้หมายความรวมถึง</w:t>
      </w:r>
      <w:proofErr w:type="spellStart"/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ศุ</w:t>
      </w:r>
      <w:proofErr w:type="spellEnd"/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กูก หรือหลักทรัพย์อื่นตามที่นายทะเบียนประกาศกำหนด</w:t>
      </w:r>
    </w:p>
    <w:p w14:paraId="312242DD" w14:textId="77777777" w:rsidR="00F06EE1" w:rsidRPr="00DF53DC" w:rsidRDefault="00F06EE1" w:rsidP="00F06EE1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>“</w:t>
      </w:r>
      <w:r w:rsidRPr="00DF53DC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ภาระผูกพัน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>”</w:t>
      </w:r>
      <w:r w:rsidRPr="00DF53DC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 หมายความว่า ข้อผูกพันที่เป็นเหตุให้เจ้าของสินทรัพย์จำต้องยอมรับการกระทำ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บางอย่างซึ่งกระทบกับสินทรัพย์นั้น หรือต้องงดเว้นการใช้สิทธิบางอย่างอันมีผลอยู่ในสินทรัพย์นั้น </w:t>
      </w:r>
    </w:p>
    <w:p w14:paraId="0A6BF43A" w14:textId="77777777" w:rsidR="00F06EE1" w:rsidRPr="00DF53DC" w:rsidRDefault="00F06EE1" w:rsidP="00F06EE1">
      <w:pPr>
        <w:tabs>
          <w:tab w:val="left" w:pos="1440"/>
        </w:tabs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“สลากออมทรัพย์” หมายความว่า สลากระดมเงินออมที่ออกโดยสถาบันการเงินเฉพาะกิจ มีการจ่ายผลประโยชน์เป็นดอกเบี้ยเมื่อครบกำหนด และมีสิทธิได้รับเงินรางวัลเป็นงวด</w:t>
      </w:r>
    </w:p>
    <w:p w14:paraId="6A8503AC" w14:textId="77777777" w:rsidR="00F06EE1" w:rsidRPr="00DF53DC" w:rsidRDefault="00F06EE1" w:rsidP="00F06EE1">
      <w:pPr>
        <w:tabs>
          <w:tab w:val="left" w:pos="1440"/>
        </w:tabs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>“</w:t>
      </w:r>
      <w:proofErr w:type="spellStart"/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ศุ</w:t>
      </w:r>
      <w:proofErr w:type="spellEnd"/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กูก” หมายความว่า </w:t>
      </w:r>
      <w:proofErr w:type="spellStart"/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ศุ</w:t>
      </w:r>
      <w:proofErr w:type="spellEnd"/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กูกตามกฎหมายว่าด้วยหลักทรัพย์และตลาดหลักทรัพย์</w:t>
      </w:r>
    </w:p>
    <w:p w14:paraId="0BEADCF1" w14:textId="77777777" w:rsidR="00F06EE1" w:rsidRPr="00DF53DC" w:rsidRDefault="00F06EE1" w:rsidP="00F06EE1">
      <w:pPr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“หลักทรัพย์” หมายความว่า หลักทรัพย์ตามกฎหมายว่าด้วยหลักทรัพย์และตลาดหลักทรัพย์</w:t>
      </w:r>
    </w:p>
    <w:p w14:paraId="4C2ABBE7" w14:textId="77777777" w:rsidR="00F06EE1" w:rsidRPr="00DF53DC" w:rsidRDefault="00F06EE1" w:rsidP="00DF53DC">
      <w:pPr>
        <w:tabs>
          <w:tab w:val="left" w:pos="1418"/>
        </w:tabs>
        <w:ind w:right="27"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DF53DC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“ตราสารกึ่งหนี้กึ่งทุน” หมายความว่า หุ้นกู้แปลงสภาพ หรือหลักทรัพย์อื่นตามที่  นายทะเบียน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ประกาศกำหนด  </w:t>
      </w:r>
    </w:p>
    <w:p w14:paraId="1E776928" w14:textId="62791A47" w:rsidR="00F06EE1" w:rsidRPr="00DF53DC" w:rsidRDefault="00F06EE1" w:rsidP="00F06EE1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</w:rPr>
      </w:pPr>
      <w:r w:rsidRPr="00DF53DC">
        <w:rPr>
          <w:rFonts w:ascii="TH SarabunIT๙" w:hAnsi="TH SarabunIT๙" w:cs="TH SarabunIT๙"/>
          <w:color w:val="000000" w:themeColor="text1"/>
          <w:spacing w:val="-2"/>
          <w:sz w:val="32"/>
          <w:szCs w:val="32"/>
        </w:rPr>
        <w:t>“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ตราสารทุน</w:t>
      </w:r>
      <w:r w:rsidRPr="00DF53DC">
        <w:rPr>
          <w:rFonts w:ascii="TH SarabunIT๙" w:hAnsi="TH SarabunIT๙" w:cs="TH SarabunIT๙"/>
          <w:color w:val="000000" w:themeColor="text1"/>
          <w:spacing w:val="-2"/>
          <w:sz w:val="32"/>
          <w:szCs w:val="32"/>
        </w:rPr>
        <w:t>”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หมายความว่า ตราสารที่แสดงว่าผู้ถือตราสารมีความเป็นเจ้าของ</w:t>
      </w:r>
      <w:r w:rsidR="00DC1FF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ในส่วนได้เสียคงเหลือของกิจการที่ไปลงทุน ได้แก่ หุ้น ใบสำคัญแสดงสิทธิที่จะซื้อหุ้น ใบแสดงสิทธิ</w:t>
      </w:r>
      <w:r w:rsidR="00DC1FF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ในผลประโยชน์ที่เกิดจากหลักทรัพย์อ้างอิงไทย (</w:t>
      </w:r>
      <w:r w:rsidRPr="00DF53DC">
        <w:rPr>
          <w:rFonts w:ascii="TH SarabunIT๙" w:hAnsi="TH SarabunIT๙" w:cs="TH SarabunIT๙"/>
          <w:color w:val="000000" w:themeColor="text1"/>
          <w:sz w:val="32"/>
        </w:rPr>
        <w:t>NVDR)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หรือใบแสดงสิทธิในผลประโยชน์ที่เกิดจากหุ้น</w:t>
      </w:r>
      <w:r w:rsidRPr="00DF53DC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สามัญ </w:t>
      </w:r>
      <w:r w:rsidRPr="00DF53DC">
        <w:rPr>
          <w:rFonts w:ascii="TH SarabunIT๙" w:hAnsi="TH SarabunIT๙" w:cs="TH SarabunIT๙"/>
          <w:color w:val="000000" w:themeColor="text1"/>
          <w:spacing w:val="-4"/>
          <w:sz w:val="32"/>
        </w:rPr>
        <w:t>(DR)</w:t>
      </w:r>
      <w:r w:rsidRPr="00DF53DC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 ตามกฎหมายว่าด้วยหลักทรัพย์และตลาดหลักทรัพย์ หรือหลักทรัพย์อื่นตามที่</w:t>
      </w:r>
      <w:r w:rsidR="00DC1FF4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 xml:space="preserve">               </w:t>
      </w:r>
      <w:r w:rsidRPr="00DF53DC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นายทะเบียน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ประกาศกำหนด</w:t>
      </w:r>
    </w:p>
    <w:p w14:paraId="6609EE02" w14:textId="77777777" w:rsidR="00F06EE1" w:rsidRPr="00DF53DC" w:rsidRDefault="00F06EE1" w:rsidP="00F06EE1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pacing w:val="-2"/>
          <w:sz w:val="32"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“หน่วยลงทุน” หมายความว่า หน่วยลงทุน ใบสำคัญแสดงสิทธิที่จะซื้อหน่วยลงทุน ใบท</w:t>
      </w:r>
      <w:proofErr w:type="spellStart"/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รั</w:t>
      </w:r>
      <w:proofErr w:type="spellEnd"/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สต์ ตามกฎหมายว่าด้วยหลักทรัพย์และตลาดหลักทรัพย์</w:t>
      </w:r>
    </w:p>
    <w:p w14:paraId="25FCB1B3" w14:textId="77777777" w:rsidR="00F06EE1" w:rsidRDefault="00F06EE1" w:rsidP="00F06EE1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“สัญญาซื้อขายล่วงหน้า” หมายความว่า สัญญาซื้อขายล่วงหน้าตามกฎหมายว่าด้วยสัญญาซื้อขายล่วงหน้า</w:t>
      </w:r>
    </w:p>
    <w:p w14:paraId="6A39D3E0" w14:textId="7D471003" w:rsidR="00F06EE1" w:rsidRPr="00DF53DC" w:rsidRDefault="00F06EE1" w:rsidP="00F06EE1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pacing w:val="-4"/>
          <w:sz w:val="32"/>
          <w:szCs w:val="32"/>
          <w:lang w:val="en-GB"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“สัญญา</w:t>
      </w:r>
      <w:r w:rsidRPr="00DF53DC" w:rsidDel="00383167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ซื้อขายล่วงหน้า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ขั้นพื้นฐาน (</w:t>
      </w:r>
      <w:r w:rsidRPr="00DF53DC">
        <w:rPr>
          <w:rFonts w:ascii="TH SarabunIT๙" w:hAnsi="TH SarabunIT๙" w:cs="TH SarabunIT๙"/>
          <w:color w:val="000000" w:themeColor="text1"/>
          <w:sz w:val="32"/>
          <w:lang w:val="en-GB"/>
        </w:rPr>
        <w:t>Plain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 xml:space="preserve"> </w:t>
      </w:r>
      <w:r w:rsidRPr="00DF53DC">
        <w:rPr>
          <w:rFonts w:ascii="TH SarabunIT๙" w:hAnsi="TH SarabunIT๙" w:cs="TH SarabunIT๙"/>
          <w:color w:val="000000" w:themeColor="text1"/>
          <w:sz w:val="32"/>
          <w:lang w:val="en-GB"/>
        </w:rPr>
        <w:t>Vanilla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 xml:space="preserve"> </w:t>
      </w:r>
      <w:r w:rsidRPr="00DF53DC">
        <w:rPr>
          <w:rFonts w:ascii="TH SarabunIT๙" w:hAnsi="TH SarabunIT๙" w:cs="TH SarabunIT๙"/>
          <w:color w:val="000000" w:themeColor="text1"/>
          <w:sz w:val="32"/>
          <w:lang w:val="en-GB"/>
        </w:rPr>
        <w:t>Derivatives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 xml:space="preserve">)”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หมายความว่า สัญญา</w:t>
      </w:r>
      <w:r w:rsidRPr="00DF53DC" w:rsidDel="006173DA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ซื้อขายล่วงหน้า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 xml:space="preserve">ที่ไม่สามารถแยกเป็นองค์ประกอบย่อยได้ และไม่มีการเพิ่มโครงสร้าง หรือเงื่อนไขอื่น ๆ เข้าไปในสัญญา เช่น </w:t>
      </w:r>
      <w:r w:rsidRPr="00DF53DC">
        <w:rPr>
          <w:rFonts w:ascii="TH SarabunIT๙" w:hAnsi="TH SarabunIT๙" w:cs="TH SarabunIT๙"/>
          <w:color w:val="000000" w:themeColor="text1"/>
          <w:sz w:val="32"/>
          <w:lang w:val="en-GB"/>
        </w:rPr>
        <w:t>currency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 xml:space="preserve"> </w:t>
      </w:r>
      <w:r w:rsidRPr="00DF53DC">
        <w:rPr>
          <w:rFonts w:ascii="TH SarabunIT๙" w:hAnsi="TH SarabunIT๙" w:cs="TH SarabunIT๙"/>
          <w:color w:val="000000" w:themeColor="text1"/>
          <w:sz w:val="32"/>
          <w:lang w:val="en-GB"/>
        </w:rPr>
        <w:t>futures,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 xml:space="preserve"> </w:t>
      </w:r>
      <w:r w:rsidRPr="00DF53DC">
        <w:rPr>
          <w:rFonts w:ascii="TH SarabunIT๙" w:hAnsi="TH SarabunIT๙" w:cs="TH SarabunIT๙"/>
          <w:color w:val="000000" w:themeColor="text1"/>
          <w:sz w:val="32"/>
          <w:lang w:val="en-GB"/>
        </w:rPr>
        <w:t>cross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 xml:space="preserve"> </w:t>
      </w:r>
      <w:r w:rsidRPr="00DF53DC">
        <w:rPr>
          <w:rFonts w:ascii="TH SarabunIT๙" w:hAnsi="TH SarabunIT๙" w:cs="TH SarabunIT๙"/>
          <w:color w:val="000000" w:themeColor="text1"/>
          <w:sz w:val="32"/>
          <w:lang w:val="en-GB"/>
        </w:rPr>
        <w:t>currency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 xml:space="preserve"> </w:t>
      </w:r>
      <w:r w:rsidRPr="00DF53DC">
        <w:rPr>
          <w:rFonts w:ascii="TH SarabunIT๙" w:hAnsi="TH SarabunIT๙" w:cs="TH SarabunIT๙"/>
          <w:color w:val="000000" w:themeColor="text1"/>
          <w:sz w:val="32"/>
          <w:lang w:val="en-GB"/>
        </w:rPr>
        <w:t>swaps,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 xml:space="preserve"> </w:t>
      </w:r>
      <w:r w:rsidRPr="00DF53DC">
        <w:rPr>
          <w:rFonts w:ascii="TH SarabunIT๙" w:hAnsi="TH SarabunIT๙" w:cs="TH SarabunIT๙"/>
          <w:color w:val="000000" w:themeColor="text1"/>
          <w:sz w:val="32"/>
          <w:lang w:val="en-GB"/>
        </w:rPr>
        <w:t>interest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 xml:space="preserve"> </w:t>
      </w:r>
      <w:r w:rsidRPr="00DF53DC">
        <w:rPr>
          <w:rFonts w:ascii="TH SarabunIT๙" w:hAnsi="TH SarabunIT๙" w:cs="TH SarabunIT๙"/>
          <w:color w:val="000000" w:themeColor="text1"/>
          <w:sz w:val="32"/>
          <w:lang w:val="en-GB"/>
        </w:rPr>
        <w:t>rate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 xml:space="preserve"> </w:t>
      </w:r>
      <w:r w:rsidRPr="00DF53DC">
        <w:rPr>
          <w:rFonts w:ascii="TH SarabunIT๙" w:hAnsi="TH SarabunIT๙" w:cs="TH SarabunIT๙"/>
          <w:color w:val="000000" w:themeColor="text1"/>
          <w:sz w:val="32"/>
          <w:lang w:val="en-GB"/>
        </w:rPr>
        <w:t>futures,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 xml:space="preserve"> </w:t>
      </w:r>
      <w:r w:rsidRPr="00DF53DC">
        <w:rPr>
          <w:rFonts w:ascii="TH SarabunIT๙" w:hAnsi="TH SarabunIT๙" w:cs="TH SarabunIT๙"/>
          <w:color w:val="000000" w:themeColor="text1"/>
          <w:sz w:val="32"/>
          <w:lang w:val="en-GB"/>
        </w:rPr>
        <w:t>interest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 xml:space="preserve"> </w:t>
      </w:r>
      <w:r w:rsidRPr="00DF53DC">
        <w:rPr>
          <w:rFonts w:ascii="TH SarabunIT๙" w:hAnsi="TH SarabunIT๙" w:cs="TH SarabunIT๙"/>
          <w:color w:val="000000" w:themeColor="text1"/>
          <w:sz w:val="32"/>
          <w:lang w:val="en-GB"/>
        </w:rPr>
        <w:t>rate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 xml:space="preserve"> </w:t>
      </w:r>
      <w:r w:rsidRPr="00DF53DC">
        <w:rPr>
          <w:rFonts w:ascii="TH SarabunIT๙" w:hAnsi="TH SarabunIT๙" w:cs="TH SarabunIT๙"/>
          <w:color w:val="000000" w:themeColor="text1"/>
          <w:sz w:val="32"/>
          <w:lang w:val="en-GB"/>
        </w:rPr>
        <w:t>swaps,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 xml:space="preserve"> interest rate options, </w:t>
      </w:r>
      <w:r w:rsidRPr="00DF53DC">
        <w:rPr>
          <w:rFonts w:ascii="TH SarabunIT๙" w:hAnsi="TH SarabunIT๙" w:cs="TH SarabunIT๙"/>
          <w:color w:val="000000" w:themeColor="text1"/>
          <w:sz w:val="32"/>
          <w:lang w:val="en-GB"/>
        </w:rPr>
        <w:t>equity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 xml:space="preserve"> </w:t>
      </w:r>
      <w:r w:rsidRPr="00DF53DC">
        <w:rPr>
          <w:rFonts w:ascii="TH SarabunIT๙" w:hAnsi="TH SarabunIT๙" w:cs="TH SarabunIT๙"/>
          <w:color w:val="000000" w:themeColor="text1"/>
          <w:sz w:val="32"/>
          <w:lang w:val="en-GB"/>
        </w:rPr>
        <w:t>futures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DF53DC">
        <w:rPr>
          <w:rFonts w:ascii="TH SarabunIT๙" w:hAnsi="TH SarabunIT๙" w:cs="TH SarabunIT๙"/>
          <w:color w:val="000000" w:themeColor="text1"/>
          <w:sz w:val="32"/>
          <w:lang w:val="en-GB"/>
        </w:rPr>
        <w:t>equity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 xml:space="preserve"> </w:t>
      </w:r>
      <w:r w:rsidRPr="00DF53DC">
        <w:rPr>
          <w:rFonts w:ascii="TH SarabunIT๙" w:hAnsi="TH SarabunIT๙" w:cs="TH SarabunIT๙"/>
          <w:color w:val="000000" w:themeColor="text1"/>
          <w:sz w:val="32"/>
          <w:lang w:val="en-GB"/>
        </w:rPr>
        <w:t>options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>,</w:t>
      </w:r>
      <w:r w:rsidRPr="00DF53DC">
        <w:rPr>
          <w:rFonts w:ascii="TH SarabunIT๙" w:hAnsi="TH SarabunIT๙" w:cs="TH SarabunIT๙"/>
          <w:color w:val="000000" w:themeColor="text1"/>
          <w:sz w:val="28"/>
          <w:lang w:val="en-GB"/>
        </w:rPr>
        <w:t xml:space="preserve">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>equity index options,</w:t>
      </w:r>
      <w:r w:rsidRPr="00DF53DC">
        <w:rPr>
          <w:rFonts w:ascii="TH SarabunIT๙" w:hAnsi="TH SarabunIT๙" w:cs="TH SarabunIT๙"/>
          <w:color w:val="000000" w:themeColor="text1"/>
          <w:sz w:val="28"/>
          <w:lang w:val="en-GB"/>
        </w:rPr>
        <w:t xml:space="preserve">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 xml:space="preserve">bond </w:t>
      </w:r>
      <w:r w:rsidRPr="00DF53DC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lang w:val="en-GB"/>
        </w:rPr>
        <w:t xml:space="preserve">forwards, bond options,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>bond index options</w:t>
      </w:r>
      <w:r w:rsidRPr="00DF53DC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lang w:val="en-GB"/>
        </w:rPr>
        <w:t xml:space="preserve"> </w:t>
      </w:r>
      <w:r w:rsidRPr="00DF53DC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  <w:lang w:val="en-GB"/>
        </w:rPr>
        <w:t xml:space="preserve">หรือ </w:t>
      </w:r>
      <w:r w:rsidRPr="00DF53DC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lang w:val="en-GB"/>
        </w:rPr>
        <w:t xml:space="preserve">bond futures </w:t>
      </w:r>
    </w:p>
    <w:p w14:paraId="47822CE3" w14:textId="77777777" w:rsidR="00F06EE1" w:rsidRPr="00DF53DC" w:rsidRDefault="00F06EE1" w:rsidP="00F06EE1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lastRenderedPageBreak/>
        <w:t>“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สัญญา</w:t>
      </w:r>
      <w:r w:rsidRPr="00DF53DC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  <w:lang w:val="en-GB"/>
        </w:rPr>
        <w:t>ซื้อขายล่วงหน้า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แบบซับซ้อน” หมายความว่า การลงทุนในสัญญา</w:t>
      </w:r>
      <w:r w:rsidRPr="00DF53DC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  <w:lang w:val="en-GB"/>
        </w:rPr>
        <w:t>ซื้อขายล่วงหน้า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ที่มีกลยุทธ์แบบซับซ้อน (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 xml:space="preserve">complex strategic investment)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หรือการลงทุนในสัญญา</w:t>
      </w:r>
      <w:r w:rsidRPr="00DF53DC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  <w:lang w:val="en-GB"/>
        </w:rPr>
        <w:t>ซื้อขายล่วงหน้า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ที่มีความซับซ้อน (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 xml:space="preserve">exotic derivatives) </w:t>
      </w:r>
    </w:p>
    <w:p w14:paraId="6800EB9C" w14:textId="77777777" w:rsidR="00F06EE1" w:rsidRPr="00DF53DC" w:rsidRDefault="00F06EE1" w:rsidP="00F06EE1">
      <w:pPr>
        <w:tabs>
          <w:tab w:val="left" w:pos="1440"/>
        </w:tabs>
        <w:ind w:firstLine="1440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“ผู้ค้าสัญญาซื้อขายล่วงหน้า” หมายความว่า ผู้ได้รับใบอนุญาตเป็นผู้ประกอบธุรกิจสัญญาซื้อขายล่วงหน้าประเภทผู้ค้าสัญญาซื้อขายล่วงหน้า ตามกฎหมายว่าด้วยสัญญาซื้อขายล่วงหน้า หรือตามกฎหมายต่างประเทศที่มีลักษณะเดียวกับกฎหมายว่าด้วยสัญญาซื้อขายล่วงหน้า</w:t>
      </w:r>
    </w:p>
    <w:p w14:paraId="065BB623" w14:textId="3CECA8D4" w:rsidR="00F06EE1" w:rsidRPr="00DF53DC" w:rsidRDefault="00F06EE1" w:rsidP="00F06EE1">
      <w:pPr>
        <w:tabs>
          <w:tab w:val="left" w:pos="1440"/>
        </w:tabs>
        <w:ind w:firstLine="1440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“ตัวแทนซื้อขายสัญญาซื้อขายล่วงหน้า” หมายความว่า ผู้ได้รับใบอนุญาต</w:t>
      </w:r>
      <w:r w:rsidR="00205699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val="en-GB"/>
        </w:rPr>
        <w:t xml:space="preserve">               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 xml:space="preserve">เป็นผู้ประกอบธุรกิจสัญญาซื้อขายล่วงหน้าประเภทตัวแทนซื้อขายสัญญาซื้อขายล่วงหน้า </w:t>
      </w:r>
      <w:r w:rsidR="00205699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val="en-GB"/>
        </w:rPr>
        <w:t xml:space="preserve">                    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ตามกฎหมายว่าด้วยสัญญาซื้อขายล่วงหน้า หรือตามกฎหมายต่างประเทศที่มีลักษณะเดียวกับกฎหมายว่าด้วยสัญญาซื้อขายล่วงหน้า</w:t>
      </w:r>
    </w:p>
    <w:p w14:paraId="076716DD" w14:textId="77777777" w:rsidR="00F06EE1" w:rsidRPr="00DF53DC" w:rsidRDefault="00F06EE1" w:rsidP="00F06EE1">
      <w:pPr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</w:rPr>
      </w:pPr>
      <w:r w:rsidRPr="00DF53DC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“ตราสารหนี้ที่มีลักษณะของ</w:t>
      </w:r>
      <w:r w:rsidRPr="00DF53DC" w:rsidDel="00737482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สัญญาซื้อขายล่วงหน้า</w:t>
      </w:r>
      <w:r w:rsidRPr="00DF53DC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แฝง </w:t>
      </w:r>
      <w:r w:rsidRPr="00DF53DC"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  <w:t>(Structured Note)”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หมายความว่า ตราสารหนี้ที่มีลักษณะของ</w:t>
      </w:r>
      <w:r w:rsidRPr="00DF53DC" w:rsidDel="0073748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สัญญาซื้อขายล่วงหน้า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แฝงตามกฎหมายว่าด้วยหลักทรัพย์และตลาดหลักทรัพย์</w:t>
      </w:r>
    </w:p>
    <w:p w14:paraId="18E4CDF7" w14:textId="2A3E4910" w:rsidR="00F06EE1" w:rsidRPr="00DF53DC" w:rsidRDefault="00F06EE1" w:rsidP="00F06EE1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“กิจการโครงการโครงสร้างพื้นฐาน” หมายความว่า กิจการโครงการโครงสร้างพื้นฐานภาครัฐ โครงสร้างพื้นฐานที่เป็นประโยชน์ต่อสาธารณะของประเทศไทย รวมถึงโครงการโครงสร้างพื้นฐานในภูมิภาคอาเซียนที่สร้างประโยชน์ต่อประเทศไทย โดยครอบคลุมทั้งโครงการ</w:t>
      </w:r>
      <w:r w:rsidR="0020569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ที่แล้วเสร็จ และโครงการที่ยังไม่แล้วเสร็จ</w:t>
      </w:r>
    </w:p>
    <w:p w14:paraId="1CBE409E" w14:textId="77777777" w:rsidR="00F06EE1" w:rsidRPr="00DF53DC" w:rsidRDefault="00F06EE1" w:rsidP="00F06EE1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F53DC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“โครงสร้างพื้นฐาน</w:t>
      </w:r>
      <w:r w:rsidRPr="00DF53DC">
        <w:rPr>
          <w:rFonts w:ascii="TH SarabunIT๙" w:hAnsi="TH SarabunIT๙" w:cs="TH SarabunIT๙"/>
          <w:color w:val="000000" w:themeColor="text1"/>
          <w:spacing w:val="-8"/>
          <w:sz w:val="32"/>
          <w:szCs w:val="32"/>
        </w:rPr>
        <w:t xml:space="preserve">”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หมายความว่า</w:t>
      </w:r>
      <w:r w:rsidRPr="00DF53DC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 xml:space="preserve"> กิจการโครงสร้างพื้นฐานตามกฎหมายว่าด้วยหลักทรัพย์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และตลาดหลักทรัพย์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>”</w:t>
      </w:r>
    </w:p>
    <w:p w14:paraId="44896EBC" w14:textId="3285BBF6" w:rsidR="0041053F" w:rsidRPr="00DF53DC" w:rsidRDefault="0041053F" w:rsidP="0041053F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</w:rPr>
      </w:pPr>
      <w:r w:rsidRPr="00DF53DC">
        <w:rPr>
          <w:rFonts w:ascii="TH SarabunIT๙" w:hAnsi="TH SarabunIT๙" w:cs="TH SarabunIT๙"/>
          <w:color w:val="000000" w:themeColor="text1"/>
          <w:sz w:val="32"/>
        </w:rPr>
        <w:t>“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เงินกองทุนส่วนเกิน</w:t>
      </w:r>
      <w:r w:rsidRPr="00DF53DC">
        <w:rPr>
          <w:rFonts w:ascii="TH SarabunIT๙" w:hAnsi="TH SarabunIT๙" w:cs="TH SarabunIT๙"/>
          <w:color w:val="000000" w:themeColor="text1"/>
          <w:sz w:val="32"/>
        </w:rPr>
        <w:t xml:space="preserve">”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หมายความว่า เงินกองทุนส่วนที่เกินจากจำนวนที่บริษัท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  <w:t xml:space="preserve">ต้องดำรงไว้ตามกฎหมายว่าด้วยการประกันวินาศภัย ที่ปรากฏในรายงานการดำรงเงินกองทุน </w:t>
      </w:r>
      <w:r w:rsidR="00E418B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ณ</w:t>
      </w:r>
      <w:r w:rsidR="00E418B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สิ้นไตรมาสหรือสิ้นปีครั้งล่าสุด </w:t>
      </w:r>
    </w:p>
    <w:p w14:paraId="676A07BF" w14:textId="4F889B57" w:rsidR="0041053F" w:rsidRPr="00DF53DC" w:rsidRDefault="0041053F" w:rsidP="0041053F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ในกรณีที่บริษัทประสงค์จะใช้มูลค่าของเงินกองทุนส่วนเกิน ในช่วงระยะเวลาระหว่างรอบรายงานการดำรงเงินกองทุนรายไตรมาสหรือรายปี ให้บริษัทจัดทำรายงานการดำรงเงินกองทุน ตามแบบและรายการตามประกาศนายทะเบียนว่าด้วยการกำหนดหลักเกณฑ์ วิธีการ และเงื่อนไขในการจัดทำรายงานการดำรงเงินกองทุนของบริษัทประกันวินาศภัย และมีผู้สอบบัญชี</w:t>
      </w:r>
      <w:r w:rsidR="00DC1FF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รับอนุญาตเป็นผู้สอบทาน</w:t>
      </w:r>
      <w:r w:rsidR="000E614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0E6142" w:rsidRPr="00BD71F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พร้อมทั้งแสดงจำนวนความรับผิดตามกรมธรรม์ประกันภัยตามประเภทของการประกันวินาศภัย ซึ่งรับรองโดยนักคณิตศาสตร์ประกันภัย</w:t>
      </w:r>
      <w:r w:rsidR="000E614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</w:p>
    <w:p w14:paraId="49C1B69A" w14:textId="020C8F94" w:rsidR="00F06EE1" w:rsidRPr="00DF53DC" w:rsidRDefault="00F06EE1" w:rsidP="00F06EE1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>“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โทเคนดิจิทัลเพื่อการลงทุน (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 xml:space="preserve">Investment Token)”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หมายความว่า หน่วยข้อมูล</w:t>
      </w:r>
      <w:r w:rsidRPr="00DF53DC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  <w:lang w:val="en-GB"/>
        </w:rPr>
        <w:t>อิเล็กทรอนิกส์ซึ่งถูกสร้างขึ้นบนระบบหรือเครือข่ายอิเล็กทรอนิกส์โดยมีวัตถุประสงค์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เพื่อกำหนดสิทธิของบุคคลในการเข้าร่วมลงทุนในโครงการหรือกิจการใด ๆ</w:t>
      </w:r>
    </w:p>
    <w:p w14:paraId="27871D8B" w14:textId="48828F64" w:rsidR="00F06EE1" w:rsidRPr="00DF53DC" w:rsidRDefault="00F06EE1" w:rsidP="00F06EE1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>“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เฮ</w:t>
      </w:r>
      <w:proofErr w:type="spellStart"/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็ดจ์</w:t>
      </w:r>
      <w:proofErr w:type="spellEnd"/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 xml:space="preserve">ฟันด์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>(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>Hedge Fund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>)”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 xml:space="preserve"> หมายความว่า กองทุนที่มีลักษณะการลงทุน</w:t>
      </w:r>
      <w:r w:rsidR="00205699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val="en-GB"/>
        </w:rPr>
        <w:t xml:space="preserve">                 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ที่หลากหลายและมีความยืดหยุ่นสูง ซึ่งมักใช้กลยุทธ์ทางการเงินที่ซับซ้อน เช่น การยืมและให้ยืมหลักทรัพย์ การใช้</w:t>
      </w:r>
      <w:proofErr w:type="spellStart"/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เล</w:t>
      </w:r>
      <w:proofErr w:type="spellEnd"/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เวอ</w:t>
      </w:r>
      <w:proofErr w:type="spellStart"/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เรจ</w:t>
      </w:r>
      <w:proofErr w:type="spellEnd"/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 xml:space="preserve">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>(l</w:t>
      </w:r>
      <w:proofErr w:type="spellStart"/>
      <w:r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>everage</w:t>
      </w:r>
      <w:proofErr w:type="spellEnd"/>
      <w:r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)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และการลงทุนในสัญญาซื้อขายล่วงหน้า เป็นต้น</w:t>
      </w:r>
    </w:p>
    <w:p w14:paraId="0585310C" w14:textId="77777777" w:rsidR="00F06EE1" w:rsidRPr="00DF53DC" w:rsidRDefault="00F06EE1" w:rsidP="00F06EE1">
      <w:pPr>
        <w:ind w:firstLine="1440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“กิจการเงินร่วมลงทุน (</w:t>
      </w:r>
      <w:r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 xml:space="preserve">Private Equity)” </w:t>
      </w:r>
      <w:r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หมายความว่า นิติบุคคล </w:t>
      </w:r>
      <w:proofErr w:type="spellStart"/>
      <w:r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ทรั</w:t>
      </w:r>
      <w:proofErr w:type="spellEnd"/>
      <w:r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สต์ หรือรูปแบบอื่นใด และมีลักษณะของกิจการ อย่างใดอย่างหนึ่งดังต่อไปนี้</w:t>
      </w:r>
    </w:p>
    <w:p w14:paraId="61B73AC7" w14:textId="336BD7CD" w:rsidR="00F06EE1" w:rsidRPr="00DF53DC" w:rsidRDefault="00F06EE1" w:rsidP="00F06EE1">
      <w:pPr>
        <w:ind w:firstLine="1440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(1) กิจการเงินร่วมลงทุนที่กำหนดไว้ในประกาศคณะกรรมการกำกับหลักทรัพย์</w:t>
      </w:r>
      <w:r w:rsidR="00205699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และตลาดหลักทรัพย์ว่าด้วยการกำหนด การจัดการเงินทุนของกิจการเงินร่วมลงทุนที่ไม่ถือเป็น</w:t>
      </w:r>
      <w:r w:rsidR="00205699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              </w:t>
      </w:r>
      <w:r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การประกอบธุรกิจหลักทรัพย์ประเภทการจัดการกองทุนส่วนบุคคล</w:t>
      </w:r>
    </w:p>
    <w:p w14:paraId="4D56BE95" w14:textId="77777777" w:rsidR="00F06EE1" w:rsidRPr="00DF53DC" w:rsidRDefault="00F06EE1" w:rsidP="00F06EE1">
      <w:pPr>
        <w:ind w:firstLine="1440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lastRenderedPageBreak/>
        <w:t>(2) กิจการเงินร่วมลงทุนตามกฎหมายต่างประเทศที่มีลักษณะครบถ้วน ดังนี้</w:t>
      </w:r>
    </w:p>
    <w:p w14:paraId="13DA2F40" w14:textId="77777777" w:rsidR="00F06EE1" w:rsidRPr="00DF53DC" w:rsidRDefault="00F06EE1" w:rsidP="00F06EE1">
      <w:pPr>
        <w:ind w:firstLine="1440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   (ก) มีวัตถุประสงค์เพื่อการลงทุนร่วมกันของผู้ลงทุนตั้งแต่สองรายขึ้นไป ทั้งนี้ ต้องมิได้เป็นไปเพื่อแสวงหาประโยชน์ จากการจัดการทรัพย์สินส่วนตัวของบุคคลใดหรือกลุ่มบุคคลใดเป็นการเฉพาะ</w:t>
      </w:r>
    </w:p>
    <w:p w14:paraId="34536AEA" w14:textId="77777777" w:rsidR="00F06EE1" w:rsidRPr="00DF53DC" w:rsidRDefault="00F06EE1" w:rsidP="00F06EE1">
      <w:pPr>
        <w:ind w:firstLine="1440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   (ข) มีการมอบหมายให้บุคคลหนึ่งบุคคลใดเป็นผู้จัดการ</w:t>
      </w:r>
    </w:p>
    <w:p w14:paraId="7F39637A" w14:textId="7F2E3BF0" w:rsidR="00F06EE1" w:rsidRPr="00DF53DC" w:rsidRDefault="00F06EE1" w:rsidP="00F06EE1">
      <w:pPr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</w:rPr>
      </w:pPr>
      <w:r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   (ค) มีนโยบายการลงทุนในกิจการอื่นผ่านการเข้าทำสัญญา การลงทุนในหุ้นหรือการสนับสนุนทางการเงินที่ก่อให้เกิดสิทธิในการได้มาซึ่งหุ้นของกิจการนั้นในภายหลัง โดยมีส่วน</w:t>
      </w:r>
      <w:r w:rsidR="00205699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            </w:t>
      </w:r>
      <w:r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ในการกำกับดูแลแผนธุรกิจ การดำเนินงานหรือการปรับปรุงการดำเนินงาน หรือการดำเนินการอื่นใด</w:t>
      </w:r>
      <w:r w:rsidR="00205699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          </w:t>
      </w:r>
      <w:r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ในลักษณะที่สะท้อนถึงการมีบทบาทต่อการดำเนินธุรกิจของกิจการดังกล่าว</w:t>
      </w:r>
    </w:p>
    <w:p w14:paraId="57AA42AB" w14:textId="46BC43AE" w:rsidR="00F06EE1" w:rsidRPr="00DF53DC" w:rsidRDefault="00F06EE1" w:rsidP="00F06EE1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 xml:space="preserve">“กองทุนส่วนบุคคล”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หมายความว่า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 xml:space="preserve"> กองทุนที่เจ้าของเงินทุนสามารถกำหนดหรือ</w:t>
      </w:r>
      <w:r w:rsidR="006741AF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val="en-GB"/>
        </w:rPr>
        <w:t xml:space="preserve">          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 xml:space="preserve">มีส่วนร่วมในการกำหนดนโยบายการลงทุน หรือรายละเอียดการลงทุนตามวัตถุประสงค์เองได้ </w:t>
      </w:r>
      <w:r w:rsidR="006741AF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val="en-GB"/>
        </w:rPr>
        <w:t xml:space="preserve">            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และเป็นกองทุนที่ไม่ได้จำหน่ายต่อสาธารณชนเป็นการทั่วไป แต่ไม่รวมถึงการว่าจ้างหรือมอบหมาย</w:t>
      </w:r>
      <w:r w:rsidR="006741AF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val="en-GB"/>
        </w:rPr>
        <w:t xml:space="preserve">                    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 xml:space="preserve">ให้บุคคลภายนอกลงทุนแทนตามข้อ </w:t>
      </w:r>
      <w:r w:rsidR="006769D4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 xml:space="preserve">๒๔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 xml:space="preserve">  </w:t>
      </w:r>
    </w:p>
    <w:p w14:paraId="39CC83FF" w14:textId="6738D9F8" w:rsidR="00F06EE1" w:rsidRPr="00DF53DC" w:rsidRDefault="00F06EE1" w:rsidP="00F06EE1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pacing w:val="-2"/>
          <w:sz w:val="32"/>
          <w:szCs w:val="32"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>“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นิติบุคคลร่วมลงทุน (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>Venture Capital)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>”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หมายความว่า นิติบุคคลที่จัดตั้งขึ้น</w:t>
      </w:r>
      <w:r w:rsidR="00296FBE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val="en-GB"/>
        </w:rPr>
        <w:t xml:space="preserve">          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ตามกฎหมายไทย</w:t>
      </w:r>
      <w:r w:rsidRPr="00DF53DC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  <w:lang w:val="en-GB"/>
        </w:rPr>
        <w:t>หรือกฎหมายต่างประเทศ โดยมีวัตถุประสงค์เพื่อประกอบ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ธุรกิจการร่วมลงทุน</w:t>
      </w:r>
      <w:r w:rsidR="00296FBE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val="en-GB"/>
        </w:rPr>
        <w:t xml:space="preserve">              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ในวิสาหกิจเริ่มต้น (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startup)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 xml:space="preserve">และจำกัดลักษณะของผู้ลงทุนไว้เฉพาะผู้ลงทุนที่มิใช่รายย่อย </w:t>
      </w:r>
    </w:p>
    <w:p w14:paraId="0F50BAE0" w14:textId="2606DB13" w:rsidR="00F06EE1" w:rsidRPr="00DF53DC" w:rsidRDefault="00F06EE1" w:rsidP="00F06EE1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pacing w:val="-2"/>
          <w:sz w:val="32"/>
          <w:szCs w:val="32"/>
          <w:lang w:val="en-GB"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>“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สินทรัพย์ลงทุนของบริษัท” หมายความว่า สินทรัพย์ที่บริษัทอาจลงทุนได้ตามที่กำหนดในภาค 1 ตามราคาประเมิน</w:t>
      </w:r>
      <w:r w:rsidRPr="00DF53DC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lang w:val="en-GB"/>
        </w:rPr>
        <w:t xml:space="preserve"> </w:t>
      </w:r>
      <w:r w:rsidRPr="00DF53DC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  <w:lang w:val="en-GB"/>
        </w:rPr>
        <w:t>แต่ไม่รวมถึงการออกหนังสือค้ำประกันเพื่อเป็นหลักประกัน</w:t>
      </w:r>
      <w:r w:rsidR="00205699">
        <w:rPr>
          <w:rFonts w:ascii="TH SarabunIT๙" w:hAnsi="TH SarabunIT๙" w:cs="TH SarabunIT๙" w:hint="cs"/>
          <w:color w:val="000000" w:themeColor="text1"/>
          <w:spacing w:val="-2"/>
          <w:sz w:val="32"/>
          <w:szCs w:val="32"/>
          <w:cs/>
          <w:lang w:val="en-GB"/>
        </w:rPr>
        <w:t xml:space="preserve">            </w:t>
      </w:r>
      <w:r w:rsidRPr="00DF53DC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  <w:lang w:val="en-GB"/>
        </w:rPr>
        <w:t xml:space="preserve">การปฏิบัติตามสัญญาของโครงการต่าง ๆ ตามข้อ </w:t>
      </w:r>
      <w:r w:rsidR="00640F93" w:rsidRPr="00DF53DC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  <w:lang w:val="en-GB"/>
        </w:rPr>
        <w:t xml:space="preserve">๓๑ </w:t>
      </w:r>
      <w:r w:rsidRPr="00DF53DC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lang w:val="en-GB"/>
        </w:rPr>
        <w:t xml:space="preserve">(8) </w:t>
      </w:r>
    </w:p>
    <w:p w14:paraId="271DDD5F" w14:textId="3DA709A6" w:rsidR="00F06EE1" w:rsidRPr="00DF53DC" w:rsidRDefault="00F06EE1" w:rsidP="00F06EE1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“ราคาประเมิน” หมายความว่า ราคาประเมินทรัพย์สินของบริษัทตามประกาศคณะกรรมการกำกับและส่งเสริมการประกอบธุรกิจประกันภัยว่าด้วยการประเมินราคาทรัพย์สิน</w:t>
      </w:r>
      <w:r w:rsidR="0020569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และหนี้สินของบริษัทประกันวินาศภัย </w:t>
      </w:r>
    </w:p>
    <w:p w14:paraId="3FC24F9E" w14:textId="0C0F9171" w:rsidR="00F06EE1" w:rsidRPr="00DF53DC" w:rsidRDefault="00F06EE1" w:rsidP="00F06EE1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“องค์การหรือรัฐวิสาหกิจ” หมายความว่า องค์การหรือรัฐวิสาหกิจที่มีกฎหมายเฉพาะจัดตั้งขึ้น องค์การหรือรัฐวิสาหกิจตามกฎหมายว่าด้วยวิธีการงบประมาณ และหมายความรวมถึงองค์การบริหารส่วนจังหวัด เทศบาล กรุงเทพมหานคร เมืองพัทยา และองค์กรปกครอง</w:t>
      </w:r>
      <w:r w:rsidR="00296FB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ส่วนท้องถิ่นอื่นที่มีกฎหมายกำหนดให้เป็นองค์กรปกครองส่วนท้องถิ่นที่มีรูปแบบพิเศษ </w:t>
      </w:r>
    </w:p>
    <w:p w14:paraId="1C752C87" w14:textId="3EF1FEFD" w:rsidR="00F06EE1" w:rsidRPr="00DF53DC" w:rsidRDefault="00F06EE1" w:rsidP="00F06EE1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</w:rPr>
      </w:pPr>
      <w:r w:rsidRPr="00DF53DC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“องค์กรระหว่างประเทศ” หมายความว่า </w:t>
      </w:r>
      <w:r w:rsidRPr="00DF53DC">
        <w:rPr>
          <w:rFonts w:ascii="TH SarabunIT๙" w:hAnsi="TH SarabunIT๙" w:cs="TH SarabunIT๙"/>
          <w:color w:val="000000" w:themeColor="text1"/>
          <w:spacing w:val="-4"/>
          <w:sz w:val="32"/>
        </w:rPr>
        <w:t>World</w:t>
      </w:r>
      <w:r w:rsidRPr="00DF53DC"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  <w:t xml:space="preserve"> </w:t>
      </w:r>
      <w:r w:rsidRPr="00DF53DC">
        <w:rPr>
          <w:rFonts w:ascii="TH SarabunIT๙" w:hAnsi="TH SarabunIT๙" w:cs="TH SarabunIT๙"/>
          <w:color w:val="000000" w:themeColor="text1"/>
          <w:spacing w:val="-4"/>
          <w:sz w:val="32"/>
        </w:rPr>
        <w:t>Bank</w:t>
      </w:r>
      <w:r w:rsidRPr="00DF53DC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 หรือ </w:t>
      </w:r>
      <w:r w:rsidRPr="00DF53DC">
        <w:rPr>
          <w:rFonts w:ascii="TH SarabunIT๙" w:hAnsi="TH SarabunIT๙" w:cs="TH SarabunIT๙"/>
          <w:color w:val="000000" w:themeColor="text1"/>
          <w:spacing w:val="-4"/>
          <w:sz w:val="32"/>
        </w:rPr>
        <w:t>Asian</w:t>
      </w:r>
      <w:r w:rsidRPr="00DF53DC"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  <w:t xml:space="preserve"> </w:t>
      </w:r>
      <w:r w:rsidRPr="00DF53DC">
        <w:rPr>
          <w:rFonts w:ascii="TH SarabunIT๙" w:hAnsi="TH SarabunIT๙" w:cs="TH SarabunIT๙"/>
          <w:color w:val="000000" w:themeColor="text1"/>
          <w:spacing w:val="-4"/>
          <w:sz w:val="32"/>
        </w:rPr>
        <w:t>Development</w:t>
      </w:r>
      <w:r w:rsidRPr="00DF53DC"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  <w:t xml:space="preserve"> </w:t>
      </w:r>
      <w:r w:rsidRPr="00DF53DC">
        <w:rPr>
          <w:rFonts w:ascii="TH SarabunIT๙" w:hAnsi="TH SarabunIT๙" w:cs="TH SarabunIT๙"/>
          <w:color w:val="000000" w:themeColor="text1"/>
          <w:spacing w:val="-4"/>
          <w:sz w:val="32"/>
        </w:rPr>
        <w:t>Bank</w:t>
      </w:r>
      <w:r w:rsidRPr="00DF53DC">
        <w:rPr>
          <w:rFonts w:ascii="TH SarabunIT๙" w:hAnsi="TH SarabunIT๙" w:cs="TH SarabunIT๙"/>
          <w:color w:val="000000" w:themeColor="text1"/>
          <w:spacing w:val="-2"/>
          <w:sz w:val="32"/>
          <w:szCs w:val="32"/>
        </w:rPr>
        <w:t xml:space="preserve"> </w:t>
      </w:r>
      <w:r w:rsidRPr="00DF53DC">
        <w:rPr>
          <w:rFonts w:ascii="TH SarabunIT๙" w:hAnsi="TH SarabunIT๙" w:cs="TH SarabunIT๙"/>
          <w:color w:val="000000" w:themeColor="text1"/>
          <w:spacing w:val="-4"/>
          <w:sz w:val="32"/>
        </w:rPr>
        <w:t>(ADB)</w:t>
      </w:r>
      <w:r w:rsidRPr="00DF53DC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 หรือ </w:t>
      </w:r>
      <w:r w:rsidRPr="00DF53DC">
        <w:rPr>
          <w:rFonts w:ascii="TH SarabunIT๙" w:hAnsi="TH SarabunIT๙" w:cs="TH SarabunIT๙"/>
          <w:color w:val="000000" w:themeColor="text1"/>
          <w:spacing w:val="-4"/>
          <w:sz w:val="32"/>
        </w:rPr>
        <w:t>International</w:t>
      </w:r>
      <w:r w:rsidRPr="00DF53DC"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  <w:t xml:space="preserve"> </w:t>
      </w:r>
      <w:r w:rsidRPr="00DF53DC">
        <w:rPr>
          <w:rFonts w:ascii="TH SarabunIT๙" w:hAnsi="TH SarabunIT๙" w:cs="TH SarabunIT๙"/>
          <w:color w:val="000000" w:themeColor="text1"/>
          <w:spacing w:val="-4"/>
          <w:sz w:val="32"/>
        </w:rPr>
        <w:t>Finance</w:t>
      </w:r>
      <w:r w:rsidRPr="00DF53DC"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  <w:t xml:space="preserve"> </w:t>
      </w:r>
      <w:r w:rsidRPr="00DF53DC">
        <w:rPr>
          <w:rFonts w:ascii="TH SarabunIT๙" w:hAnsi="TH SarabunIT๙" w:cs="TH SarabunIT๙"/>
          <w:color w:val="000000" w:themeColor="text1"/>
          <w:spacing w:val="-4"/>
          <w:sz w:val="32"/>
        </w:rPr>
        <w:t>Corporation</w:t>
      </w:r>
      <w:r w:rsidRPr="00DF53DC"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  <w:t xml:space="preserve"> </w:t>
      </w:r>
      <w:r w:rsidRPr="00DF53DC">
        <w:rPr>
          <w:rFonts w:ascii="TH SarabunIT๙" w:hAnsi="TH SarabunIT๙" w:cs="TH SarabunIT๙"/>
          <w:color w:val="000000" w:themeColor="text1"/>
          <w:spacing w:val="-4"/>
          <w:sz w:val="32"/>
        </w:rPr>
        <w:t>(IFC)</w:t>
      </w:r>
      <w:r w:rsidRPr="00DF53DC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 หรือองค์กรหรือนิติบุคคลตามรายชื่อ</w:t>
      </w:r>
      <w:r w:rsidR="00205699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 xml:space="preserve">            </w:t>
      </w:r>
      <w:r w:rsidRPr="00DF53DC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ที่นายทะเบียน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ประกาศกำหนด</w:t>
      </w:r>
    </w:p>
    <w:p w14:paraId="5639FF7F" w14:textId="1A7AD74D" w:rsidR="00F06EE1" w:rsidRPr="00DF53DC" w:rsidRDefault="00F06EE1" w:rsidP="00F06EE1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>“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นิติบุคคล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ที่มีลักษณะคล้ายกองทุน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”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 xml:space="preserve">หมายความว่า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นิติบุคคล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 xml:space="preserve">ที่จัดตั้งขึ้นตามกฎหมายของเฉพาะของแต่ละประเทศ </w:t>
      </w:r>
      <w:r w:rsidR="00C46156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val="en-GB"/>
        </w:rPr>
        <w:t>ซึ่ง</w:t>
      </w:r>
      <w:r w:rsidR="00434E3B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val="en-GB"/>
        </w:rPr>
        <w:t>มีการ</w:t>
      </w:r>
      <w:r w:rsidR="006B6110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val="en-GB"/>
        </w:rPr>
        <w:t>จัดตั้งและบริหารจัดการ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กองทุน</w:t>
      </w:r>
      <w:r w:rsidR="0053672D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val="en-GB"/>
        </w:rPr>
        <w:t>โดย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มีทรัพย์สิน</w:t>
      </w:r>
      <w:r w:rsidR="00205699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val="en-GB"/>
        </w:rPr>
        <w:t xml:space="preserve">            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และหนี้สินแยกจาก</w:t>
      </w:r>
      <w:r w:rsidR="0053672D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val="en-GB"/>
        </w:rPr>
        <w:t>นิติบุคคลนั้น</w:t>
      </w:r>
      <w:r w:rsidR="00324406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val="en-GB"/>
        </w:rPr>
        <w:t>ในทุกกองทุน</w:t>
      </w:r>
      <w:r w:rsidR="0053672D" w:rsidRPr="00DF53DC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 xml:space="preserve">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เพื่อรองรับกลยุทธ์การลงทุนที่แตกต่างและหลากหลาย</w:t>
      </w:r>
    </w:p>
    <w:p w14:paraId="0A0B9DC8" w14:textId="77777777" w:rsidR="00F06EE1" w:rsidRPr="00DF53DC" w:rsidRDefault="00F06EE1" w:rsidP="00F06EE1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“ตลาดหลักทรัพย์ในประเทศ” หมายความว่า ตลาดหลักทรัพย์แห่งประเทศไทย และตลาดหลักทรัพย์ เอ็ม เอ ไอ ตามกฎหมายว่าด้วยหลักทรัพย์และตลาดหลักทรัพย์ </w:t>
      </w:r>
    </w:p>
    <w:p w14:paraId="4F2FD176" w14:textId="25A85BDD" w:rsidR="00F06EE1" w:rsidRPr="00DF53DC" w:rsidRDefault="00F06EE1" w:rsidP="00F06EE1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>“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สินทรัพย์รวมของบริษัท</w:t>
      </w:r>
      <w:r w:rsidRPr="00DF53DC">
        <w:rPr>
          <w:rFonts w:ascii="TH SarabunIT๙" w:hAnsi="TH SarabunIT๙" w:cs="TH SarabunIT๙"/>
          <w:color w:val="000000" w:themeColor="text1"/>
          <w:sz w:val="32"/>
        </w:rPr>
        <w:t xml:space="preserve">”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หมายความว่า สินทรัพย์ของบริษัทตามราคาประเมิน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  <w:t>ที่ปรากฏในรายงานการดำรงเงินกองทุน ณ สิ้นไตรมาสหรือสิ้นปีครั้งล่าสุด แต่ไม่รวมถึงการออกหนังสือค้ำประกันเพื่อเป็นหลักประกันการปฏิบัติตามสัญญาของโครงการต่างๆ</w:t>
      </w:r>
      <w:r w:rsidRPr="00DF53DC">
        <w:rPr>
          <w:rFonts w:ascii="TH SarabunIT๙" w:hAnsi="TH SarabunIT๙" w:cs="TH SarabunIT๙"/>
          <w:color w:val="000000" w:themeColor="text1"/>
          <w:sz w:val="32"/>
        </w:rPr>
        <w:t xml:space="preserve">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ตามข้อ </w:t>
      </w:r>
      <w:r w:rsidR="00640F93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๓๑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(๘)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</w:t>
      </w:r>
    </w:p>
    <w:p w14:paraId="788374CE" w14:textId="46D8EED9" w:rsidR="00F06EE1" w:rsidRPr="00DF53DC" w:rsidRDefault="00F06EE1" w:rsidP="00F06EE1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กรณีที่ประสงค์จะใช้มูลค่าของสินทรัพย์รวมในช่วงระยะเวลาระหว่างรอบรายงานการดำรงเงินกองทุนรายไตรมาสหรือรายปี ให้บริษัทจัดทำรายงานการดำรงเงินกองทุน ตามแบบและ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lastRenderedPageBreak/>
        <w:t xml:space="preserve">รายการตามประกาศนายทะเบียนว่าด้วยการกำหนดหลักเกณฑ์ วิธีการ และเงื่อนไขในการจัดทำรายงานการดำรงเงินกองทุนของบริษัทประกันวินาศภัย และมีผู้สอบบัญชีรับอนุญาตเป็นผู้สอบทาน พร้อมทั้งแสดงจำนวนความรับผิดตามกรมธรรม์ประกันภัยตามประเภทของการประกันวินาศภัย </w:t>
      </w:r>
      <w:r w:rsidR="0020569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ซึ่งรับรองโดยนักคณิตศาสตร์ประกันภัย</w:t>
      </w:r>
      <w:r w:rsidR="00B651F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</w:p>
    <w:p w14:paraId="3D54ED72" w14:textId="5A2E6832" w:rsidR="00F06EE1" w:rsidRPr="00DF53DC" w:rsidRDefault="00F06EE1" w:rsidP="00F06EE1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“งานสนับสนุน” หมายความว่า งานปฏิบัติการซึ่งบริษัทจะต้องปฏิบัติในการดำเนินธุรกิจปกติ หรืองานที่เอื้ออำนวยต่อการดำเนินงานปกติของบริษัท เช่น การจัดตั้งการบริหาร</w:t>
      </w:r>
      <w:r w:rsidR="0020569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กลุ่มรับเสี่ยงภัย (</w:t>
      </w:r>
      <w:r w:rsidRPr="00DF53DC">
        <w:rPr>
          <w:rFonts w:ascii="TH SarabunIT๙" w:hAnsi="TH SarabunIT๙" w:cs="TH SarabunIT๙"/>
          <w:color w:val="000000" w:themeColor="text1"/>
          <w:sz w:val="32"/>
        </w:rPr>
        <w:t>pool)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การให้คำปรึกษาเกี่ยวกับการจ่ายค่าสินไหมทดแทน งานบัญชีการเงิน </w:t>
      </w:r>
      <w:r w:rsidR="00E418B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งานธุรการ งานเทคโนโลยีสารสนเทศ งาน</w:t>
      </w:r>
      <w:r w:rsidRPr="00DF53DC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ทรัพยากรบุคคล งานตรวจสอบภายใน งานกำกับดูแลการปฏิบัติตามกฎหมาย (</w:t>
      </w:r>
      <w:r w:rsidRPr="00DF53DC">
        <w:rPr>
          <w:rFonts w:ascii="TH SarabunIT๙" w:hAnsi="TH SarabunIT๙" w:cs="TH SarabunIT๙"/>
          <w:color w:val="000000" w:themeColor="text1"/>
          <w:spacing w:val="-6"/>
          <w:sz w:val="32"/>
        </w:rPr>
        <w:t>compliance)</w:t>
      </w:r>
      <w:r w:rsidRPr="00DF53DC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 หรืองานที่มีลักษณะ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คล้ายคลึงกับงานดังกล่าว หรืองานสนับสนุนอื่น ตามที่นายทะเบียนประกาศกำหนด</w:t>
      </w:r>
    </w:p>
    <w:p w14:paraId="7E25F5D1" w14:textId="0DAB7D0F" w:rsidR="00F06EE1" w:rsidRPr="00DF53DC" w:rsidRDefault="00F06EE1" w:rsidP="00F06EE1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“งานเทคโนโลยีสารสนเทศ” หมายความว่า งานเทคโนโลยีสารสนเทศที่เป็น</w:t>
      </w:r>
      <w:r w:rsidR="00E418B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งานสนับสนุน</w:t>
      </w:r>
      <w:r w:rsidRPr="00DF53DC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การให้บริการด้านการประกันภัย เช่น งานด้านการประมวลผลข้อมูลด้วยระบบคอมพิวเตอร์ การพัฒนาระบบ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งานคอมพิวเตอร์ การจัดเก็บข้อมูล </w:t>
      </w:r>
    </w:p>
    <w:p w14:paraId="1154571A" w14:textId="416031D6" w:rsidR="00F06EE1" w:rsidRPr="00DF53DC" w:rsidRDefault="00F06EE1" w:rsidP="00F06EE1">
      <w:pPr>
        <w:ind w:firstLine="1440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“กิจการสถานพยาบาล</w:t>
      </w:r>
      <w:r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 xml:space="preserve">” </w:t>
      </w:r>
      <w:r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หมายความว่า การประกอบกิจการเกี่ยวกับการให้บริการ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>เพื่อการประกอบโรคศิลปะตามกฎหมายว่าด้วยการประกอบโรคศิลปะ การประกอบวิชาชีพเวชกรรมตาม</w:t>
      </w:r>
      <w:r w:rsidRPr="00DF53DC">
        <w:rPr>
          <w:rFonts w:ascii="TH SarabunIT๙" w:hAnsi="TH SarabunIT๙" w:cs="TH SarabunIT๙"/>
          <w:color w:val="000000" w:themeColor="text1"/>
          <w:spacing w:val="2"/>
          <w:sz w:val="32"/>
          <w:szCs w:val="32"/>
          <w:shd w:val="clear" w:color="auto" w:fill="FFFFFF"/>
          <w:cs/>
        </w:rPr>
        <w:t>กฎหมายว่าด้วยวิชาชีพเวชกรรม การประกอบวิชาชีพการพยาบาลและการผดุงครรภ์ตามกฎหมายว่า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>ด้วยวิชาชีพการพยาบาลและการผดุงครรภ์ การประกอบวิชาชีพทันตกรรมตามกฎหมายว่าด้วย</w:t>
      </w:r>
      <w:r w:rsidRPr="00DF53DC">
        <w:rPr>
          <w:rFonts w:ascii="TH SarabunIT๙" w:hAnsi="TH SarabunIT๙" w:cs="TH SarabunIT๙"/>
          <w:color w:val="000000" w:themeColor="text1"/>
          <w:spacing w:val="2"/>
          <w:sz w:val="32"/>
          <w:szCs w:val="32"/>
          <w:shd w:val="clear" w:color="auto" w:fill="FFFFFF"/>
          <w:cs/>
        </w:rPr>
        <w:t>วิชาชีพทันตกรรม การประกอบวิชาชีพกายภาพบำบัดตามกฎหมายว่าด้วยวิชาชีพกายภาพบำบัด การ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>ประกอบวิชาชีพเทคนิคการแพทย์ตามกฎหมายว่าด้วยวิชาชีพเทคนิคการแพทย์ การประกอบวิชาชีพการแพทย์แผนไทยและการประกอบวิชาชีพการแพทย์แผนไทยประยุกต์</w:t>
      </w:r>
      <w:r w:rsidR="00205699">
        <w:rPr>
          <w:rFonts w:ascii="TH SarabunIT๙" w:hAnsi="TH SarabunIT๙" w:cs="TH SarabunIT๙" w:hint="cs"/>
          <w:color w:val="000000" w:themeColor="text1"/>
          <w:sz w:val="32"/>
          <w:szCs w:val="32"/>
          <w:shd w:val="clear" w:color="auto" w:fill="FFFFFF"/>
          <w:cs/>
        </w:rPr>
        <w:t xml:space="preserve">               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>ตามกฎหมายว่าด้วย</w:t>
      </w:r>
      <w:r w:rsidRPr="00DF53DC">
        <w:rPr>
          <w:rFonts w:ascii="TH SarabunIT๙" w:hAnsi="TH SarabunIT๙" w:cs="TH SarabunIT๙"/>
          <w:color w:val="000000" w:themeColor="text1"/>
          <w:spacing w:val="2"/>
          <w:sz w:val="32"/>
          <w:szCs w:val="32"/>
          <w:shd w:val="clear" w:color="auto" w:fill="FFFFFF"/>
          <w:cs/>
        </w:rPr>
        <w:t>วิชาชีพการแพทย์แผนไทย หรือการประกอบวิชาชีพทางการแพทย์และสาธารณสุขอื่นตามกฎหมายว่า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>ด้วยการนั้น</w:t>
      </w:r>
      <w:r w:rsidRPr="00DF53DC">
        <w:rPr>
          <w:rFonts w:ascii="TH SarabunIT๙" w:hAnsi="TH SarabunIT๙" w:cs="TH SarabunIT๙"/>
          <w:color w:val="000000" w:themeColor="text1"/>
          <w:sz w:val="32"/>
          <w:shd w:val="clear" w:color="auto" w:fill="FFFFFF"/>
        </w:rPr>
        <w:t> 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>ทั้งนี้ โดยกระทำเป็นปกติธุระ</w:t>
      </w:r>
    </w:p>
    <w:p w14:paraId="6B9E43CE" w14:textId="0360E333" w:rsidR="00F06EE1" w:rsidRPr="00DF53DC" w:rsidRDefault="00F06EE1" w:rsidP="00F06EE1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>“</w:t>
      </w:r>
      <w:r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กิจการการดูแลผู้สูงอายุและผู้มีภาวะพึ่งพิง</w:t>
      </w:r>
      <w:r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 xml:space="preserve">”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หมายความว่า</w:t>
      </w:r>
      <w:r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การประกอบกิจการเกี่ยวกับการให้บริการดูแล ส่งเสริม ฟื้นฟูสุขภาพ หรือการประคับประคองผู้สูงอายุและผู้มีภาวะพึ่งพิงที่มีปัญหาด้านสุขภาพโดยวิธีการจัดกิจกรรมในระหว่างวัน หรือการช่วยเหลือในการดำรงชีวิต </w:t>
      </w:r>
      <w:r w:rsidR="00205699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             </w:t>
      </w:r>
      <w:r w:rsidRPr="00DF53DC">
        <w:rPr>
          <w:rFonts w:ascii="TH SarabunIT๙" w:eastAsia="Calibri" w:hAnsi="TH SarabunIT๙" w:cs="TH SarabunIT๙"/>
          <w:color w:val="000000" w:themeColor="text1"/>
          <w:spacing w:val="-6"/>
          <w:sz w:val="32"/>
          <w:szCs w:val="32"/>
          <w:cs/>
        </w:rPr>
        <w:t>หรือการจัดสถานที่เพื่อพำนักอาศัยหรือสถานที่บริบาลดูแลผู้สูงอายุและผู้มีภาวะพึ่งพิง รวมถึงการจดแจ้ง</w:t>
      </w:r>
      <w:r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 xml:space="preserve"> </w:t>
      </w:r>
      <w:r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การจัดบริการของหน่วยงานภาครัฐตามที่รัฐมนตรีว่าการกระทรวงสาธารณสุขประกาศกำหนด </w:t>
      </w:r>
      <w:r w:rsidR="00D60958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           </w:t>
      </w:r>
      <w:r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และกำหนดยกเว้นในกรณีที่เป็นการดำเนินการในสถานพยาบาลตามกฎหมายว่าด้วยสถานพยาบาล</w:t>
      </w:r>
    </w:p>
    <w:p w14:paraId="319C1AFE" w14:textId="77777777" w:rsidR="00F06EE1" w:rsidRPr="00DF53DC" w:rsidRDefault="00F06EE1" w:rsidP="00F06EE1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“งานติดต่อหรือแนะนำบริการของบริษัทหลักทรัพย์หรือธนาคารพาณิชย์” หมายความว่า การให้บริการแนะนำ เผยแพร่ข้อมูลและบริการ ของบริษัทหลักทรัพย์หรือธนาคารพาณิชย์ให้แก่ลูกค้า และติดต่อชักชวนลูกค้าให้มาใช้บริการของบริษัทหลักทรัพย์หรือธนาคารพาณิชย์ เช่น การเปิดบัญชีเพื่อซื้อขายหลักทรัพย์กับบริษัทหลักทรัพย์ รวมถึงการแจก รวบรวม ตรวจสอบเอกสารคำขอ และหลักฐานประกอบในการเปิดบัญชีซื้อขายหลักทรัพย์ </w:t>
      </w:r>
    </w:p>
    <w:p w14:paraId="4CC43E24" w14:textId="77777777" w:rsidR="00F06EE1" w:rsidRPr="00DF53DC" w:rsidRDefault="00F06EE1" w:rsidP="00F06EE1">
      <w:pPr>
        <w:tabs>
          <w:tab w:val="left" w:pos="1440"/>
        </w:tabs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</w:rPr>
      </w:pPr>
      <w:r w:rsidRPr="00DF53DC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“คณะกรรมการ” หมายความว่า คณะกรรมการกำกับและส่งเสริมการประกอบธุรกิจประกันภัย </w:t>
      </w:r>
    </w:p>
    <w:p w14:paraId="1F90C9F1" w14:textId="4928F3BE" w:rsidR="00F06EE1" w:rsidRPr="00DF53DC" w:rsidRDefault="00F06EE1" w:rsidP="00F06EE1">
      <w:pPr>
        <w:tabs>
          <w:tab w:val="left" w:pos="1440"/>
        </w:tabs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</w:rPr>
      </w:pPr>
      <w:r w:rsidRPr="00DF53DC"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  <w:t>“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สำนักงาน” หมายความว่า สำนักงานคณะกรรมการกำกับและส่งเสริม</w:t>
      </w:r>
      <w:r w:rsidR="0020569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การประกอบธุรกิจประกันภัย</w:t>
      </w:r>
    </w:p>
    <w:p w14:paraId="22315202" w14:textId="77777777" w:rsidR="00EF2424" w:rsidRDefault="00EF2424" w:rsidP="00BB3CEF">
      <w:pPr>
        <w:tabs>
          <w:tab w:val="left" w:pos="1440"/>
        </w:tabs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  <w:highlight w:val="yellow"/>
          <w:u w:val="single"/>
          <w:lang w:val="en-GB"/>
        </w:rPr>
      </w:pPr>
    </w:p>
    <w:p w14:paraId="02D1F376" w14:textId="378B47E2" w:rsidR="00880E57" w:rsidRPr="00972A7F" w:rsidRDefault="006F0380" w:rsidP="00781584">
      <w:pPr>
        <w:ind w:firstLine="1440"/>
        <w:contextualSpacing/>
        <w:jc w:val="thaiDistribute"/>
        <w:rPr>
          <w:rFonts w:ascii="TH SarabunIT๙" w:hAnsi="TH SarabunIT๙" w:cs="TH SarabunIT๙"/>
          <w:spacing w:val="-2"/>
          <w:sz w:val="32"/>
        </w:rPr>
      </w:pPr>
      <w:r w:rsidRPr="00972A7F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ข้อ </w:t>
      </w:r>
      <w:r w:rsidR="00615810" w:rsidRPr="00972A7F">
        <w:rPr>
          <w:rFonts w:ascii="TH SarabunIT๙" w:hAnsi="TH SarabunIT๙" w:cs="TH SarabunIT๙"/>
          <w:sz w:val="32"/>
          <w:szCs w:val="32"/>
          <w:cs/>
        </w:rPr>
        <w:t>๕</w:t>
      </w:r>
      <w:r w:rsidR="006061F3" w:rsidRPr="00972A7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72A7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80E57" w:rsidRPr="00972A7F">
        <w:rPr>
          <w:rFonts w:ascii="TH SarabunIT๙" w:hAnsi="TH SarabunIT๙" w:cs="TH SarabunIT๙"/>
          <w:spacing w:val="-2"/>
          <w:sz w:val="32"/>
          <w:szCs w:val="32"/>
          <w:cs/>
          <w:lang w:val="en-GB"/>
        </w:rPr>
        <w:t>ในการลงทุนและการประกอบธุรกิจอื่นของบริษัท ให้บริษัทดำเนินการ</w:t>
      </w:r>
      <w:r w:rsidR="00205699">
        <w:rPr>
          <w:rFonts w:ascii="TH SarabunIT๙" w:hAnsi="TH SarabunIT๙" w:cs="TH SarabunIT๙" w:hint="cs"/>
          <w:spacing w:val="-2"/>
          <w:sz w:val="32"/>
          <w:szCs w:val="32"/>
          <w:cs/>
          <w:lang w:val="en-GB"/>
        </w:rPr>
        <w:t xml:space="preserve">                 </w:t>
      </w:r>
      <w:r w:rsidR="00880E57" w:rsidRPr="00972A7F">
        <w:rPr>
          <w:rFonts w:ascii="TH SarabunIT๙" w:hAnsi="TH SarabunIT๙" w:cs="TH SarabunIT๙"/>
          <w:spacing w:val="-2"/>
          <w:sz w:val="32"/>
          <w:szCs w:val="32"/>
          <w:cs/>
          <w:lang w:val="en-GB"/>
        </w:rPr>
        <w:t>ให้เป็นไปตามหลักเกณฑ์ และเงื่อนไขของประกาศฉบับนี้</w:t>
      </w:r>
      <w:r w:rsidR="00880E57" w:rsidRPr="00972A7F">
        <w:rPr>
          <w:rFonts w:ascii="TH SarabunIT๙" w:hAnsi="TH SarabunIT๙" w:cs="TH SarabunIT๙"/>
          <w:spacing w:val="-2"/>
          <w:sz w:val="32"/>
          <w:szCs w:val="32"/>
        </w:rPr>
        <w:t xml:space="preserve"> </w:t>
      </w:r>
      <w:r w:rsidR="00880E57" w:rsidRPr="00972A7F">
        <w:rPr>
          <w:rFonts w:ascii="TH SarabunIT๙" w:hAnsi="TH SarabunIT๙" w:cs="TH SarabunIT๙"/>
          <w:spacing w:val="-2"/>
          <w:sz w:val="32"/>
          <w:szCs w:val="32"/>
          <w:cs/>
          <w:lang w:val="en-GB"/>
        </w:rPr>
        <w:t>โดยยึดถือหลักการ</w:t>
      </w:r>
      <w:r w:rsidR="00880E57" w:rsidRPr="00972A7F">
        <w:rPr>
          <w:rFonts w:ascii="TH SarabunIT๙" w:hAnsi="TH SarabunIT๙" w:cs="TH SarabunIT๙"/>
          <w:spacing w:val="-2"/>
          <w:sz w:val="32"/>
          <w:szCs w:val="32"/>
        </w:rPr>
        <w:t xml:space="preserve"> </w:t>
      </w:r>
      <w:r w:rsidR="00880E57" w:rsidRPr="00972A7F">
        <w:rPr>
          <w:rFonts w:ascii="TH SarabunIT๙" w:hAnsi="TH SarabunIT๙" w:cs="TH SarabunIT๙"/>
          <w:spacing w:val="-2"/>
          <w:sz w:val="32"/>
          <w:szCs w:val="32"/>
          <w:cs/>
          <w:lang w:val="en-GB"/>
        </w:rPr>
        <w:t>ดังต่อไปนี้</w:t>
      </w:r>
      <w:r w:rsidR="00880E57" w:rsidRPr="00972A7F">
        <w:rPr>
          <w:rFonts w:ascii="TH SarabunIT๙" w:hAnsi="TH SarabunIT๙" w:cs="TH SarabunIT๙"/>
          <w:spacing w:val="-2"/>
          <w:sz w:val="32"/>
          <w:szCs w:val="32"/>
        </w:rPr>
        <w:t> </w:t>
      </w:r>
    </w:p>
    <w:p w14:paraId="4B75B88E" w14:textId="0E1EB48B" w:rsidR="00880E57" w:rsidRPr="00972A7F" w:rsidRDefault="00880E57" w:rsidP="00781584">
      <w:pPr>
        <w:ind w:firstLine="1418"/>
        <w:contextualSpacing/>
        <w:jc w:val="thaiDistribute"/>
        <w:rPr>
          <w:rFonts w:ascii="TH SarabunIT๙" w:hAnsi="TH SarabunIT๙" w:cs="TH SarabunIT๙"/>
          <w:spacing w:val="-2"/>
          <w:sz w:val="32"/>
        </w:rPr>
      </w:pPr>
      <w:r w:rsidRPr="00972A7F">
        <w:rPr>
          <w:rFonts w:ascii="TH SarabunIT๙" w:hAnsi="TH SarabunIT๙" w:cs="TH SarabunIT๙"/>
          <w:spacing w:val="-2"/>
          <w:sz w:val="32"/>
          <w:szCs w:val="32"/>
          <w:cs/>
          <w:lang w:val="en-GB"/>
        </w:rPr>
        <w:t>(</w:t>
      </w:r>
      <w:r w:rsidR="00A91F1E" w:rsidRPr="00972A7F">
        <w:rPr>
          <w:rFonts w:ascii="TH SarabunIT๙" w:hAnsi="TH SarabunIT๙" w:cs="TH SarabunIT๙"/>
          <w:spacing w:val="-2"/>
          <w:sz w:val="32"/>
          <w:szCs w:val="32"/>
          <w:cs/>
        </w:rPr>
        <w:t>๑</w:t>
      </w:r>
      <w:r w:rsidRPr="00972A7F">
        <w:rPr>
          <w:rFonts w:ascii="TH SarabunIT๙" w:hAnsi="TH SarabunIT๙" w:cs="TH SarabunIT๙"/>
          <w:spacing w:val="-2"/>
          <w:sz w:val="32"/>
          <w:szCs w:val="32"/>
          <w:cs/>
          <w:lang w:val="en-GB"/>
        </w:rPr>
        <w:t>) คณะกรรมการบริษัทต้องให้ความสำคัญในการกำหนดนโยบายการลงทุนและ</w:t>
      </w:r>
      <w:r w:rsidR="00D60958">
        <w:rPr>
          <w:rFonts w:ascii="TH SarabunIT๙" w:hAnsi="TH SarabunIT๙" w:cs="TH SarabunIT๙" w:hint="cs"/>
          <w:spacing w:val="-2"/>
          <w:sz w:val="32"/>
          <w:szCs w:val="32"/>
          <w:cs/>
          <w:lang w:val="en-GB"/>
        </w:rPr>
        <w:t xml:space="preserve">           </w:t>
      </w:r>
      <w:r w:rsidRPr="00972A7F">
        <w:rPr>
          <w:rFonts w:ascii="TH SarabunIT๙" w:hAnsi="TH SarabunIT๙" w:cs="TH SarabunIT๙"/>
          <w:spacing w:val="-2"/>
          <w:sz w:val="32"/>
          <w:szCs w:val="32"/>
          <w:cs/>
          <w:lang w:val="en-GB"/>
        </w:rPr>
        <w:t>การประกอบธุรกิจอื่นของบริษัท นโยบายการบริหารความเสี่ยงรวมและกระบวนการบริหาร</w:t>
      </w:r>
      <w:r w:rsidRPr="00972A7F">
        <w:rPr>
          <w:rFonts w:ascii="TH SarabunIT๙" w:hAnsi="TH SarabunIT๙" w:cs="TH SarabunIT๙"/>
          <w:sz w:val="32"/>
          <w:szCs w:val="32"/>
          <w:cs/>
          <w:lang w:val="en-GB"/>
        </w:rPr>
        <w:t>ความเสี่ยง</w:t>
      </w:r>
      <w:r w:rsidR="00205699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           </w:t>
      </w:r>
      <w:r w:rsidRPr="00972A7F">
        <w:rPr>
          <w:rFonts w:ascii="TH SarabunIT๙" w:hAnsi="TH SarabunIT๙" w:cs="TH SarabunIT๙"/>
          <w:sz w:val="32"/>
          <w:szCs w:val="32"/>
          <w:cs/>
          <w:lang w:val="en-GB"/>
        </w:rPr>
        <w:t>ที่เหมาะสมกับความพร้อมของบริษัท รวมถึง</w:t>
      </w:r>
      <w:r w:rsidRPr="00972A7F">
        <w:rPr>
          <w:rFonts w:ascii="TH SarabunIT๙" w:hAnsi="TH SarabunIT๙" w:cs="TH SarabunIT๙"/>
          <w:spacing w:val="-4"/>
          <w:sz w:val="32"/>
          <w:szCs w:val="32"/>
          <w:cs/>
          <w:lang w:val="en-GB"/>
        </w:rPr>
        <w:t>ติดตาม</w:t>
      </w:r>
      <w:r w:rsidRPr="00972A7F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  <w:lang w:val="en-GB"/>
        </w:rPr>
        <w:t xml:space="preserve"> ควบคุม ดูแลให้ก</w:t>
      </w:r>
      <w:r w:rsidRPr="00972A7F">
        <w:rPr>
          <w:rFonts w:ascii="TH SarabunIT๙" w:hAnsi="TH SarabunIT๙" w:cs="TH SarabunIT๙"/>
          <w:spacing w:val="-4"/>
          <w:sz w:val="32"/>
          <w:szCs w:val="32"/>
          <w:cs/>
          <w:lang w:val="en-GB"/>
        </w:rPr>
        <w:t>ารลงทุนและการประกอบธุรกิจอื่นของบริษัทให้มีความสอดคล้องกับสถานการณ์ โดยคำนึงถึง</w:t>
      </w:r>
      <w:r w:rsidRPr="00972A7F">
        <w:rPr>
          <w:rFonts w:ascii="TH SarabunIT๙" w:hAnsi="TH SarabunIT๙" w:cs="TH SarabunIT๙"/>
          <w:sz w:val="32"/>
          <w:szCs w:val="32"/>
          <w:cs/>
          <w:lang w:val="en-GB"/>
        </w:rPr>
        <w:t xml:space="preserve">ความมั่นคง สถานะทางการเงิน </w:t>
      </w:r>
      <w:r w:rsidR="00205699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               </w:t>
      </w:r>
      <w:r w:rsidRPr="00972A7F">
        <w:rPr>
          <w:rFonts w:ascii="TH SarabunIT๙" w:hAnsi="TH SarabunIT๙" w:cs="TH SarabunIT๙"/>
          <w:sz w:val="32"/>
          <w:szCs w:val="32"/>
          <w:cs/>
          <w:lang w:val="en-GB"/>
        </w:rPr>
        <w:t>การดำเนินงานของบริษัท รวมถึงหลักธรรมาภิบาลและการบริหารความเสี่ยง</w:t>
      </w:r>
      <w:r w:rsidRPr="00972A7F">
        <w:rPr>
          <w:rFonts w:ascii="TH SarabunIT๙" w:hAnsi="TH SarabunIT๙" w:cs="TH SarabunIT๙"/>
          <w:spacing w:val="-2"/>
          <w:sz w:val="32"/>
          <w:szCs w:val="32"/>
        </w:rPr>
        <w:t> </w:t>
      </w:r>
    </w:p>
    <w:p w14:paraId="7E35EC63" w14:textId="65BCA556" w:rsidR="00880E57" w:rsidRPr="00972A7F" w:rsidRDefault="00880E57" w:rsidP="00781584">
      <w:pPr>
        <w:ind w:firstLine="1418"/>
        <w:contextualSpacing/>
        <w:jc w:val="thaiDistribute"/>
        <w:rPr>
          <w:rFonts w:ascii="TH SarabunIT๙" w:hAnsi="TH SarabunIT๙" w:cs="TH SarabunIT๙"/>
          <w:spacing w:val="-2"/>
          <w:sz w:val="32"/>
        </w:rPr>
      </w:pPr>
      <w:r w:rsidRPr="00972A7F">
        <w:rPr>
          <w:rFonts w:ascii="TH SarabunIT๙" w:hAnsi="TH SarabunIT๙" w:cs="TH SarabunIT๙"/>
          <w:spacing w:val="-2"/>
          <w:sz w:val="32"/>
          <w:szCs w:val="32"/>
          <w:cs/>
          <w:lang w:val="en-GB"/>
        </w:rPr>
        <w:t>(</w:t>
      </w:r>
      <w:r w:rsidR="00A91F1E" w:rsidRPr="00972A7F">
        <w:rPr>
          <w:rFonts w:ascii="TH SarabunIT๙" w:hAnsi="TH SarabunIT๙" w:cs="TH SarabunIT๙"/>
          <w:sz w:val="32"/>
          <w:szCs w:val="32"/>
          <w:cs/>
        </w:rPr>
        <w:t>๒</w:t>
      </w:r>
      <w:r w:rsidRPr="00972A7F">
        <w:rPr>
          <w:rFonts w:ascii="TH SarabunIT๙" w:hAnsi="TH SarabunIT๙" w:cs="TH SarabunIT๙"/>
          <w:spacing w:val="-2"/>
          <w:sz w:val="32"/>
          <w:szCs w:val="32"/>
          <w:cs/>
          <w:lang w:val="en-GB"/>
        </w:rPr>
        <w:t>) บริษัทต้องบริหารสินทรัพย์ให้สอดคล้องกับลักษณะการประกอบธุรกิจ ผลิตภัณฑ์ประกัน</w:t>
      </w:r>
      <w:r w:rsidR="00551428" w:rsidRPr="00972A7F">
        <w:rPr>
          <w:rFonts w:ascii="TH SarabunIT๙" w:hAnsi="TH SarabunIT๙" w:cs="TH SarabunIT๙" w:hint="cs"/>
          <w:spacing w:val="-2"/>
          <w:sz w:val="32"/>
          <w:szCs w:val="32"/>
          <w:cs/>
          <w:lang w:val="en-GB"/>
        </w:rPr>
        <w:t>วินาศภัย</w:t>
      </w:r>
      <w:r w:rsidR="00551428" w:rsidRPr="00972A7F">
        <w:rPr>
          <w:rFonts w:ascii="TH SarabunIT๙" w:hAnsi="TH SarabunIT๙" w:cs="TH SarabunIT๙"/>
          <w:spacing w:val="-2"/>
          <w:sz w:val="32"/>
          <w:szCs w:val="32"/>
          <w:cs/>
          <w:lang w:val="en-GB"/>
        </w:rPr>
        <w:t xml:space="preserve"> </w:t>
      </w:r>
      <w:r w:rsidRPr="00972A7F">
        <w:rPr>
          <w:rFonts w:ascii="TH SarabunIT๙" w:hAnsi="TH SarabunIT๙" w:cs="TH SarabunIT๙"/>
          <w:spacing w:val="-2"/>
          <w:sz w:val="32"/>
          <w:szCs w:val="32"/>
          <w:cs/>
          <w:lang w:val="en-GB"/>
        </w:rPr>
        <w:t>และเหมาะสมต่อภาระผูกพันที่บริษัทมีต่อผู้เอาประกันภัย ทั้งในรูปกระแสเงินสด จำนวนเงิน ระยะเวลา</w:t>
      </w:r>
      <w:r w:rsidRPr="00972A7F">
        <w:rPr>
          <w:rFonts w:ascii="TH SarabunIT๙" w:hAnsi="TH SarabunIT๙" w:cs="TH SarabunIT๙"/>
          <w:spacing w:val="-2"/>
          <w:sz w:val="32"/>
          <w:szCs w:val="32"/>
        </w:rPr>
        <w:t xml:space="preserve"> </w:t>
      </w:r>
      <w:r w:rsidRPr="00972A7F">
        <w:rPr>
          <w:rFonts w:ascii="TH SarabunIT๙" w:hAnsi="TH SarabunIT๙" w:cs="TH SarabunIT๙"/>
          <w:spacing w:val="-2"/>
          <w:sz w:val="32"/>
          <w:szCs w:val="32"/>
          <w:cs/>
          <w:lang w:val="en-GB"/>
        </w:rPr>
        <w:t>และสกุลเงิน</w:t>
      </w:r>
      <w:r w:rsidRPr="00972A7F">
        <w:rPr>
          <w:rFonts w:ascii="TH SarabunIT๙" w:hAnsi="TH SarabunIT๙" w:cs="TH SarabunIT๙"/>
          <w:spacing w:val="-2"/>
          <w:sz w:val="32"/>
          <w:szCs w:val="32"/>
        </w:rPr>
        <w:t> </w:t>
      </w:r>
    </w:p>
    <w:p w14:paraId="2E59E26C" w14:textId="0ED888B7" w:rsidR="0014652A" w:rsidRPr="00972A7F" w:rsidRDefault="00880E57" w:rsidP="00F54C5E">
      <w:pPr>
        <w:tabs>
          <w:tab w:val="left" w:pos="1440"/>
        </w:tabs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72A7F">
        <w:rPr>
          <w:rFonts w:ascii="TH SarabunIT๙" w:hAnsi="TH SarabunIT๙" w:cs="TH SarabunIT๙"/>
          <w:spacing w:val="-4"/>
          <w:sz w:val="32"/>
          <w:szCs w:val="32"/>
          <w:cs/>
          <w:lang w:val="en-GB"/>
        </w:rPr>
        <w:t>(</w:t>
      </w:r>
      <w:r w:rsidR="00A91F1E" w:rsidRPr="00972A7F">
        <w:rPr>
          <w:rFonts w:ascii="TH SarabunIT๙" w:hAnsi="TH SarabunIT๙" w:cs="TH SarabunIT๙"/>
          <w:sz w:val="32"/>
          <w:szCs w:val="32"/>
          <w:cs/>
        </w:rPr>
        <w:t>๓</w:t>
      </w:r>
      <w:r w:rsidRPr="00972A7F">
        <w:rPr>
          <w:rFonts w:ascii="TH SarabunIT๙" w:hAnsi="TH SarabunIT๙" w:cs="TH SarabunIT๙"/>
          <w:spacing w:val="-4"/>
          <w:sz w:val="32"/>
          <w:szCs w:val="32"/>
          <w:cs/>
          <w:lang w:val="en-GB"/>
        </w:rPr>
        <w:t>) ในการลงทุนและการประกอบธุรกิจอื่นของบริษัทจะต้องพิจารณาถึงความพร้อมทั้งด้านระบบงาน ความรู้ความเชี่ยวชาญของบุคลากร โดยคำนึงถึงความมั่นคง สภาพคล่อง และ</w:t>
      </w:r>
      <w:r w:rsidR="00205699">
        <w:rPr>
          <w:rFonts w:ascii="TH SarabunIT๙" w:hAnsi="TH SarabunIT๙" w:cs="TH SarabunIT๙" w:hint="cs"/>
          <w:spacing w:val="-4"/>
          <w:sz w:val="32"/>
          <w:szCs w:val="32"/>
          <w:cs/>
          <w:lang w:val="en-GB"/>
        </w:rPr>
        <w:t xml:space="preserve">                </w:t>
      </w:r>
      <w:r w:rsidRPr="00972A7F">
        <w:rPr>
          <w:rFonts w:ascii="TH SarabunIT๙" w:hAnsi="TH SarabunIT๙" w:cs="TH SarabunIT๙"/>
          <w:spacing w:val="-4"/>
          <w:sz w:val="32"/>
          <w:szCs w:val="32"/>
          <w:cs/>
          <w:lang w:val="en-GB"/>
        </w:rPr>
        <w:t>การกระจายความเสี่ยง รวมทั้งความเสี่ยงในด้านต่าง ๆ เช่น ความเสี่ยงด้านตลาด (</w:t>
      </w:r>
      <w:r w:rsidRPr="00972A7F">
        <w:rPr>
          <w:rFonts w:ascii="TH SarabunIT๙" w:hAnsi="TH SarabunIT๙" w:cs="TH SarabunIT๙"/>
          <w:spacing w:val="-4"/>
          <w:sz w:val="32"/>
        </w:rPr>
        <w:t>market</w:t>
      </w:r>
      <w:r w:rsidRPr="00972A7F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972A7F">
        <w:rPr>
          <w:rFonts w:ascii="TH SarabunIT๙" w:hAnsi="TH SarabunIT๙" w:cs="TH SarabunIT๙"/>
          <w:spacing w:val="-4"/>
          <w:sz w:val="32"/>
        </w:rPr>
        <w:t>risk)</w:t>
      </w:r>
      <w:r w:rsidRPr="00972A7F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E418B9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          </w:t>
      </w:r>
      <w:r w:rsidRPr="00972A7F">
        <w:rPr>
          <w:rFonts w:ascii="TH SarabunIT๙" w:hAnsi="TH SarabunIT๙" w:cs="TH SarabunIT๙"/>
          <w:spacing w:val="-4"/>
          <w:sz w:val="32"/>
          <w:szCs w:val="32"/>
          <w:cs/>
          <w:lang w:val="en-GB"/>
        </w:rPr>
        <w:t>ความเสี่ยงด้านเครดิต (</w:t>
      </w:r>
      <w:r w:rsidRPr="00972A7F">
        <w:rPr>
          <w:rFonts w:ascii="TH SarabunIT๙" w:hAnsi="TH SarabunIT๙" w:cs="TH SarabunIT๙"/>
          <w:spacing w:val="-4"/>
          <w:sz w:val="32"/>
        </w:rPr>
        <w:t>credit</w:t>
      </w:r>
      <w:r w:rsidRPr="00972A7F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972A7F">
        <w:rPr>
          <w:rFonts w:ascii="TH SarabunIT๙" w:hAnsi="TH SarabunIT๙" w:cs="TH SarabunIT๙"/>
          <w:spacing w:val="-4"/>
          <w:sz w:val="32"/>
        </w:rPr>
        <w:t>risk)</w:t>
      </w:r>
      <w:r w:rsidRPr="00972A7F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972A7F">
        <w:rPr>
          <w:rFonts w:ascii="TH SarabunIT๙" w:hAnsi="TH SarabunIT๙" w:cs="TH SarabunIT๙"/>
          <w:spacing w:val="-4"/>
          <w:sz w:val="32"/>
          <w:szCs w:val="32"/>
          <w:cs/>
          <w:lang w:val="en-GB"/>
        </w:rPr>
        <w:t>ความเสี่ยงด้านสภาพคล่อง (</w:t>
      </w:r>
      <w:r w:rsidRPr="00972A7F">
        <w:rPr>
          <w:rFonts w:ascii="TH SarabunIT๙" w:hAnsi="TH SarabunIT๙" w:cs="TH SarabunIT๙"/>
          <w:spacing w:val="-4"/>
          <w:sz w:val="32"/>
        </w:rPr>
        <w:t>liquidity</w:t>
      </w:r>
      <w:r w:rsidRPr="00972A7F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972A7F">
        <w:rPr>
          <w:rFonts w:ascii="TH SarabunIT๙" w:hAnsi="TH SarabunIT๙" w:cs="TH SarabunIT๙"/>
          <w:spacing w:val="-4"/>
          <w:sz w:val="32"/>
        </w:rPr>
        <w:t>risk)</w:t>
      </w:r>
      <w:r w:rsidRPr="00972A7F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972A7F">
        <w:rPr>
          <w:rFonts w:ascii="TH SarabunIT๙" w:hAnsi="TH SarabunIT๙" w:cs="TH SarabunIT๙"/>
          <w:spacing w:val="-4"/>
          <w:sz w:val="32"/>
          <w:szCs w:val="32"/>
          <w:cs/>
          <w:lang w:val="en-GB"/>
        </w:rPr>
        <w:t>ความเสี่ยงด้านปฏิบัติการ (</w:t>
      </w:r>
      <w:r w:rsidRPr="00972A7F">
        <w:rPr>
          <w:rFonts w:ascii="TH SarabunIT๙" w:hAnsi="TH SarabunIT๙" w:cs="TH SarabunIT๙"/>
          <w:spacing w:val="-4"/>
          <w:sz w:val="32"/>
        </w:rPr>
        <w:t>operational</w:t>
      </w:r>
      <w:r w:rsidRPr="00972A7F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972A7F">
        <w:rPr>
          <w:rFonts w:ascii="TH SarabunIT๙" w:hAnsi="TH SarabunIT๙" w:cs="TH SarabunIT๙"/>
          <w:spacing w:val="-4"/>
          <w:sz w:val="32"/>
        </w:rPr>
        <w:t>risk)</w:t>
      </w:r>
      <w:r w:rsidRPr="00972A7F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972A7F">
        <w:rPr>
          <w:rFonts w:ascii="TH SarabunIT๙" w:hAnsi="TH SarabunIT๙" w:cs="TH SarabunIT๙"/>
          <w:spacing w:val="-4"/>
          <w:sz w:val="32"/>
          <w:szCs w:val="32"/>
          <w:cs/>
          <w:lang w:val="en-GB"/>
        </w:rPr>
        <w:t>ความเสี่ยงด้านการกระจุกตัว (</w:t>
      </w:r>
      <w:r w:rsidRPr="00972A7F">
        <w:rPr>
          <w:rFonts w:ascii="TH SarabunIT๙" w:hAnsi="TH SarabunIT๙" w:cs="TH SarabunIT๙"/>
          <w:spacing w:val="-4"/>
          <w:sz w:val="32"/>
        </w:rPr>
        <w:t>concentration</w:t>
      </w:r>
      <w:r w:rsidRPr="00972A7F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972A7F">
        <w:rPr>
          <w:rFonts w:ascii="TH SarabunIT๙" w:hAnsi="TH SarabunIT๙" w:cs="TH SarabunIT๙"/>
          <w:spacing w:val="-4"/>
          <w:sz w:val="32"/>
        </w:rPr>
        <w:t>risk</w:t>
      </w:r>
      <w:r w:rsidRPr="00972A7F">
        <w:rPr>
          <w:rFonts w:ascii="TH SarabunIT๙" w:hAnsi="TH SarabunIT๙" w:cs="TH SarabunIT๙"/>
          <w:spacing w:val="-4"/>
          <w:sz w:val="32"/>
          <w:szCs w:val="32"/>
        </w:rPr>
        <w:t xml:space="preserve">) </w:t>
      </w:r>
      <w:r w:rsidRPr="00972A7F">
        <w:rPr>
          <w:rFonts w:ascii="TH SarabunIT๙" w:hAnsi="TH SarabunIT๙" w:cs="TH SarabunIT๙"/>
          <w:sz w:val="32"/>
          <w:szCs w:val="32"/>
          <w:cs/>
          <w:lang w:val="en-GB"/>
        </w:rPr>
        <w:t>หรือความเสี่ยงด้านกลยุทธ์ (</w:t>
      </w:r>
      <w:r w:rsidRPr="00972A7F">
        <w:rPr>
          <w:rFonts w:ascii="TH SarabunIT๙" w:hAnsi="TH SarabunIT๙" w:cs="TH SarabunIT๙"/>
          <w:sz w:val="32"/>
          <w:lang w:val="en-GB"/>
        </w:rPr>
        <w:t>strategic risk</w:t>
      </w:r>
      <w:r w:rsidRPr="00972A7F">
        <w:rPr>
          <w:rFonts w:ascii="TH SarabunIT๙" w:hAnsi="TH SarabunIT๙" w:cs="TH SarabunIT๙"/>
          <w:sz w:val="32"/>
          <w:szCs w:val="32"/>
          <w:lang w:val="en-GB"/>
        </w:rPr>
        <w:t>)</w:t>
      </w:r>
    </w:p>
    <w:p w14:paraId="13DF9E81" w14:textId="77777777" w:rsidR="005571C8" w:rsidRPr="00972A7F" w:rsidRDefault="005571C8" w:rsidP="00F54C5E">
      <w:pPr>
        <w:tabs>
          <w:tab w:val="left" w:pos="1440"/>
        </w:tabs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sz w:val="32"/>
        </w:rPr>
      </w:pPr>
    </w:p>
    <w:p w14:paraId="49501E5A" w14:textId="1283CB68" w:rsidR="006F0380" w:rsidRPr="00DF53DC" w:rsidRDefault="006F0380" w:rsidP="00F54C5E">
      <w:pPr>
        <w:tabs>
          <w:tab w:val="left" w:pos="1440"/>
        </w:tabs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ข้อ </w:t>
      </w:r>
      <w:r w:rsidR="00A91F1E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๖</w:t>
      </w:r>
      <w:r w:rsidR="008A6F0D"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บริษัทต้อง</w:t>
      </w:r>
      <w:r w:rsidR="00A91F1E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ลงทุนและประกอบธุรกิจอื่น </w:t>
      </w:r>
      <w:r w:rsidRPr="00DF53DC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ด้วยความซื่อสัตย์สุจริต ไม่กระทำการ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หรือ</w:t>
      </w:r>
      <w:r w:rsidRPr="00DF53DC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งดเว้นการที่ต้องกระทำใดๆ อันเป็นผลให้บริษัทต้องจ่ายเงินหรือสินทรัพย์อื่นมากกว่าจำนวนที่พึงจ่าย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หรือให้บริษัทได้รับเงินหรือทรัพย์สินหรือผลประโยชน์ใดๆ น้อยกว่าจำนวนที่พึงได้รับ</w:t>
      </w:r>
      <w:r w:rsidR="002564C7"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2564C7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รวมถึงคำนึงถึงศักยภาพ </w:t>
      </w:r>
      <w:r w:rsidR="003D7348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</w:t>
      </w:r>
      <w:r w:rsidR="002564C7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ความพร้อม </w:t>
      </w:r>
      <w:r w:rsidR="003D7348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ภายใต้</w:t>
      </w:r>
      <w:r w:rsidR="002564C7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</w:t>
      </w:r>
      <w:r w:rsidR="003D7348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กำกับดูแลตาม</w:t>
      </w:r>
      <w:r w:rsidR="002564C7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ความเสี่ยง (</w:t>
      </w:r>
      <w:r w:rsidR="002564C7"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Risk Proportionality) </w:t>
      </w:r>
      <w:r w:rsidR="002564C7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ของแต่ละบริษัทเป็นสำคัญ</w:t>
      </w:r>
    </w:p>
    <w:p w14:paraId="0B4E5B83" w14:textId="77550B98" w:rsidR="00FD23B1" w:rsidRPr="00DF53DC" w:rsidRDefault="00FD23B1" w:rsidP="00941B2C">
      <w:pPr>
        <w:contextualSpacing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</w:pPr>
    </w:p>
    <w:p w14:paraId="2C8E2C8C" w14:textId="0D23DCA4" w:rsidR="00363E5D" w:rsidRPr="00DF53DC" w:rsidRDefault="002564C7" w:rsidP="005538E7">
      <w:pPr>
        <w:ind w:firstLine="1418"/>
        <w:contextualSpacing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 xml:space="preserve">ข้อ </w:t>
      </w:r>
      <w:r w:rsidR="00993DFE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 xml:space="preserve">๗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 xml:space="preserve"> ในกรณีที่บริษัทประสงค์จะลงทุนตามที่กำหนดในหมวด ๕ </w:t>
      </w:r>
      <w:r w:rsidR="00E801C6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 xml:space="preserve">ของภาค </w:t>
      </w:r>
      <w:r w:rsidR="00E801C6"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>1</w:t>
      </w:r>
      <w:r w:rsidR="00E9572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 xml:space="preserve">บริษัทต้องได้รับการประเมินศักยภาพ </w:t>
      </w:r>
      <w:r w:rsidR="003D7348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และ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 xml:space="preserve">ความพร้อม </w:t>
      </w:r>
      <w:r w:rsidR="003D7348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ภายใต้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การ</w:t>
      </w:r>
      <w:r w:rsidR="003D7348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กำกับดูแลตาม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ความเสี่ยง</w:t>
      </w:r>
      <w:r w:rsidR="00690B31" w:rsidRPr="00DF53DC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 xml:space="preserve"> </w:t>
      </w:r>
      <w:r w:rsidR="00205699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val="en-GB"/>
        </w:rPr>
        <w:t xml:space="preserve">                         </w:t>
      </w:r>
      <w:r w:rsidR="00690B31" w:rsidRPr="00DF53DC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>(Risk Proportionality)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 xml:space="preserve"> </w:t>
      </w:r>
      <w:r w:rsidR="00363E5D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ตามหลักเกณฑ์ วิธีการและเงื่อนไขที่นายทะเบียนประกาศกำหนด โดย</w:t>
      </w:r>
      <w:r w:rsidR="00E135CC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ผล</w:t>
      </w:r>
      <w:r w:rsidR="00363E5D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การประเมินให้แบ่งเป็น</w:t>
      </w:r>
      <w:r w:rsidR="00E135CC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สาม</w:t>
      </w:r>
      <w:r w:rsidR="00363E5D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 xml:space="preserve">ระดับ </w:t>
      </w:r>
      <w:r w:rsidR="00E135CC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ได้แก่</w:t>
      </w:r>
    </w:p>
    <w:p w14:paraId="654FC648" w14:textId="6E89C348" w:rsidR="00363E5D" w:rsidRPr="00DF53DC" w:rsidRDefault="00363E5D" w:rsidP="00F54C5E">
      <w:pPr>
        <w:ind w:firstLine="1418"/>
        <w:contextualSpacing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 xml:space="preserve">(๑) </w:t>
      </w:r>
      <w:r w:rsidR="00452CC5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บริษัทที่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 xml:space="preserve">ผ่านการคัดกรองพิเศษ </w:t>
      </w:r>
    </w:p>
    <w:p w14:paraId="4076A6AD" w14:textId="4BAE6BC8" w:rsidR="00363E5D" w:rsidRPr="00DF53DC" w:rsidRDefault="00363E5D" w:rsidP="00F54C5E">
      <w:pPr>
        <w:ind w:firstLine="1418"/>
        <w:contextualSpacing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 xml:space="preserve">(๒) </w:t>
      </w:r>
      <w:r w:rsidR="00452CC5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บริษัทที่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 xml:space="preserve">ผ่านการคัดกรองปกติ </w:t>
      </w:r>
    </w:p>
    <w:p w14:paraId="21A949B9" w14:textId="7D69BC95" w:rsidR="00D015FC" w:rsidRPr="00DF53DC" w:rsidRDefault="00363E5D" w:rsidP="00F54C5E">
      <w:pPr>
        <w:tabs>
          <w:tab w:val="left" w:pos="1440"/>
        </w:tabs>
        <w:autoSpaceDE w:val="0"/>
        <w:autoSpaceDN w:val="0"/>
        <w:adjustRightInd w:val="0"/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 xml:space="preserve">(๓) </w:t>
      </w:r>
      <w:r w:rsidR="00452CC5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บริษัทที่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ไม่ผ่านการคัดกรอง</w:t>
      </w:r>
    </w:p>
    <w:p w14:paraId="04475A63" w14:textId="77777777" w:rsidR="00B27CE0" w:rsidRDefault="00B27CE0" w:rsidP="0016005D">
      <w:pPr>
        <w:tabs>
          <w:tab w:val="left" w:pos="1440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CB3FDF0" w14:textId="18389602" w:rsidR="00566E90" w:rsidRPr="00DF53DC" w:rsidRDefault="00A773F0" w:rsidP="00A3104C">
      <w:pPr>
        <w:ind w:firstLine="1276"/>
        <w:contextualSpacing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ข้อ </w:t>
      </w:r>
      <w:r w:rsidR="00993DFE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๘ </w:t>
      </w:r>
      <w:r w:rsidR="005538E7"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BC0757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กรณีที่บริษัทลงทุนเป็นไปตามสัดส่วนที่กำหนดไว้ในประกาศนี้ หากต่อมาสัดส่วนการลงทุนเพิ่มเกินกว่าที่ประกาศนี้กำหนดด</w:t>
      </w:r>
      <w:r w:rsidR="00BC0757" w:rsidRPr="00DF53DC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></w:t>
      </w:r>
      <w:proofErr w:type="spellStart"/>
      <w:r w:rsidR="00BC0757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วย</w:t>
      </w:r>
      <w:proofErr w:type="spellEnd"/>
      <w:r w:rsidR="00BC0757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เหตุการณ</w:t>
      </w:r>
      <w:r w:rsidR="00BC0757" w:rsidRPr="00DF53DC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></w:t>
      </w:r>
      <w:r w:rsidR="00BC0757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ที่</w:t>
      </w:r>
      <w:proofErr w:type="spellStart"/>
      <w:r w:rsidR="00BC0757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อย</w:t>
      </w:r>
      <w:proofErr w:type="spellEnd"/>
      <w:r w:rsidR="00BC0757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ู</w:t>
      </w:r>
      <w:r w:rsidR="00BC0757" w:rsidRPr="00DF53DC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></w:t>
      </w:r>
      <w:r w:rsidR="00BC0757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นอกเหนือการควบคุมของบริษัทหรือสินท</w:t>
      </w:r>
      <w:proofErr w:type="spellStart"/>
      <w:r w:rsidR="00BC0757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รัพย</w:t>
      </w:r>
      <w:proofErr w:type="spellEnd"/>
      <w:r w:rsidR="00BC0757" w:rsidRPr="00DF53DC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></w:t>
      </w:r>
      <w:r w:rsidR="00BC0757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ลงทุนลดลงเนื่องจากการจำหน</w:t>
      </w:r>
      <w:r w:rsidR="00BC0757" w:rsidRPr="00DF53DC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></w:t>
      </w:r>
      <w:proofErr w:type="spellStart"/>
      <w:r w:rsidR="00BC0757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าย</w:t>
      </w:r>
      <w:proofErr w:type="spellEnd"/>
      <w:r w:rsidR="00BC0757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เพื่อใช</w:t>
      </w:r>
      <w:r w:rsidR="00BC0757" w:rsidRPr="00DF53DC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></w:t>
      </w:r>
      <w:r w:rsidR="00BC0757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ในการประกอบธุรกิจ ให้บริษัทถือครองต่อไปได้ แต่ห้ามบริษัทลงทุนเพิ่ม เว้นแต่ประกาศนี้จะกำหนดไว้เป็นอย่างอื่น</w:t>
      </w:r>
      <w:r w:rsidR="00A81D20" w:rsidRPr="00DF53DC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 xml:space="preserve"> </w:t>
      </w:r>
    </w:p>
    <w:p w14:paraId="05C9BF4C" w14:textId="77777777" w:rsidR="00993DFE" w:rsidRDefault="00993DFE" w:rsidP="008B5FAE">
      <w:pPr>
        <w:tabs>
          <w:tab w:val="left" w:pos="1440"/>
        </w:tabs>
        <w:autoSpaceDE w:val="0"/>
        <w:autoSpaceDN w:val="0"/>
        <w:adjustRightInd w:val="0"/>
        <w:ind w:firstLine="1276"/>
        <w:jc w:val="thaiDistribute"/>
        <w:rPr>
          <w:rFonts w:ascii="TH SarabunIT๙" w:hAnsi="TH SarabunIT๙" w:cs="TH SarabunIT๙"/>
          <w:strike/>
          <w:color w:val="FF0000"/>
          <w:sz w:val="32"/>
          <w:szCs w:val="32"/>
        </w:rPr>
      </w:pPr>
    </w:p>
    <w:p w14:paraId="4A7D7B7D" w14:textId="77777777" w:rsidR="00D60958" w:rsidRDefault="00D60958" w:rsidP="008B5FAE">
      <w:pPr>
        <w:tabs>
          <w:tab w:val="left" w:pos="1440"/>
        </w:tabs>
        <w:autoSpaceDE w:val="0"/>
        <w:autoSpaceDN w:val="0"/>
        <w:adjustRightInd w:val="0"/>
        <w:ind w:firstLine="1276"/>
        <w:jc w:val="thaiDistribute"/>
        <w:rPr>
          <w:rFonts w:ascii="TH SarabunIT๙" w:hAnsi="TH SarabunIT๙" w:cs="TH SarabunIT๙"/>
          <w:strike/>
          <w:color w:val="FF0000"/>
          <w:sz w:val="32"/>
          <w:szCs w:val="32"/>
        </w:rPr>
      </w:pPr>
    </w:p>
    <w:p w14:paraId="12FDFCAA" w14:textId="77777777" w:rsidR="00D60958" w:rsidRDefault="00D60958" w:rsidP="008B5FAE">
      <w:pPr>
        <w:tabs>
          <w:tab w:val="left" w:pos="1440"/>
        </w:tabs>
        <w:autoSpaceDE w:val="0"/>
        <w:autoSpaceDN w:val="0"/>
        <w:adjustRightInd w:val="0"/>
        <w:ind w:firstLine="1276"/>
        <w:jc w:val="thaiDistribute"/>
        <w:rPr>
          <w:rFonts w:ascii="TH SarabunIT๙" w:hAnsi="TH SarabunIT๙" w:cs="TH SarabunIT๙"/>
          <w:strike/>
          <w:color w:val="FF0000"/>
          <w:sz w:val="32"/>
          <w:szCs w:val="32"/>
        </w:rPr>
      </w:pPr>
    </w:p>
    <w:p w14:paraId="773CC588" w14:textId="77777777" w:rsidR="00D60958" w:rsidRDefault="00D60958" w:rsidP="008B5FAE">
      <w:pPr>
        <w:tabs>
          <w:tab w:val="left" w:pos="1440"/>
        </w:tabs>
        <w:autoSpaceDE w:val="0"/>
        <w:autoSpaceDN w:val="0"/>
        <w:adjustRightInd w:val="0"/>
        <w:ind w:firstLine="1276"/>
        <w:jc w:val="thaiDistribute"/>
        <w:rPr>
          <w:rFonts w:ascii="TH SarabunIT๙" w:hAnsi="TH SarabunIT๙" w:cs="TH SarabunIT๙"/>
          <w:strike/>
          <w:color w:val="FF0000"/>
          <w:sz w:val="32"/>
          <w:szCs w:val="32"/>
        </w:rPr>
      </w:pPr>
    </w:p>
    <w:p w14:paraId="767E0EAD" w14:textId="156E68B2" w:rsidR="00AE009B" w:rsidRPr="00781584" w:rsidRDefault="00AE009B" w:rsidP="00095BC3">
      <w:pPr>
        <w:tabs>
          <w:tab w:val="left" w:pos="1440"/>
        </w:tabs>
        <w:jc w:val="center"/>
        <w:rPr>
          <w:rFonts w:ascii="TH SarabunIT๙" w:hAnsi="TH SarabunIT๙" w:cs="TH SarabunIT๙"/>
          <w:b/>
          <w:sz w:val="32"/>
        </w:rPr>
      </w:pPr>
      <w:r w:rsidRPr="00781584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ภาค ๑</w:t>
      </w:r>
    </w:p>
    <w:p w14:paraId="5D060632" w14:textId="77777777" w:rsidR="00AE009B" w:rsidRPr="00781584" w:rsidRDefault="00AE009B" w:rsidP="00095BC3">
      <w:pPr>
        <w:tabs>
          <w:tab w:val="left" w:pos="1440"/>
        </w:tabs>
        <w:jc w:val="center"/>
        <w:rPr>
          <w:rFonts w:ascii="TH SarabunIT๙" w:hAnsi="TH SarabunIT๙" w:cs="TH SarabunIT๙"/>
          <w:b/>
          <w:sz w:val="32"/>
        </w:rPr>
      </w:pPr>
      <w:r w:rsidRPr="00781584">
        <w:rPr>
          <w:rFonts w:ascii="TH SarabunIT๙" w:hAnsi="TH SarabunIT๙" w:cs="TH SarabunIT๙"/>
          <w:b/>
          <w:bCs/>
          <w:sz w:val="32"/>
          <w:szCs w:val="32"/>
          <w:cs/>
        </w:rPr>
        <w:t>การลงทุน</w:t>
      </w:r>
    </w:p>
    <w:p w14:paraId="4B28960A" w14:textId="77777777" w:rsidR="00E214EB" w:rsidRPr="00781584" w:rsidRDefault="00E214EB" w:rsidP="00424E1B">
      <w:pPr>
        <w:tabs>
          <w:tab w:val="left" w:pos="1440"/>
        </w:tabs>
        <w:rPr>
          <w:rFonts w:ascii="TH SarabunIT๙" w:hAnsi="TH SarabunIT๙" w:cs="TH SarabunIT๙"/>
          <w:b/>
          <w:sz w:val="32"/>
        </w:rPr>
      </w:pPr>
    </w:p>
    <w:p w14:paraId="6F10CA5B" w14:textId="737AF625" w:rsidR="00AE009B" w:rsidRPr="00781584" w:rsidRDefault="00AE009B" w:rsidP="00095BC3">
      <w:pPr>
        <w:tabs>
          <w:tab w:val="left" w:pos="1440"/>
        </w:tabs>
        <w:jc w:val="center"/>
        <w:rPr>
          <w:rFonts w:ascii="TH SarabunIT๙" w:hAnsi="TH SarabunIT๙" w:cs="TH SarabunIT๙"/>
          <w:b/>
          <w:sz w:val="32"/>
        </w:rPr>
      </w:pPr>
      <w:r w:rsidRPr="00781584">
        <w:rPr>
          <w:rFonts w:ascii="TH SarabunIT๙" w:hAnsi="TH SarabunIT๙" w:cs="TH SarabunIT๙"/>
          <w:b/>
          <w:bCs/>
          <w:sz w:val="32"/>
          <w:szCs w:val="32"/>
          <w:cs/>
        </w:rPr>
        <w:t>หมวด ๑</w:t>
      </w:r>
    </w:p>
    <w:p w14:paraId="72300542" w14:textId="77777777" w:rsidR="00AE009B" w:rsidRPr="00781584" w:rsidRDefault="00AE009B" w:rsidP="00095BC3">
      <w:pPr>
        <w:tabs>
          <w:tab w:val="left" w:pos="1440"/>
        </w:tabs>
        <w:jc w:val="center"/>
        <w:rPr>
          <w:rFonts w:ascii="TH SarabunIT๙" w:hAnsi="TH SarabunIT๙" w:cs="TH SarabunIT๙"/>
          <w:b/>
          <w:sz w:val="32"/>
        </w:rPr>
      </w:pPr>
      <w:r w:rsidRPr="00781584">
        <w:rPr>
          <w:rFonts w:ascii="TH SarabunIT๙" w:hAnsi="TH SarabunIT๙" w:cs="TH SarabunIT๙"/>
          <w:b/>
          <w:bCs/>
          <w:sz w:val="32"/>
          <w:szCs w:val="32"/>
          <w:cs/>
        </w:rPr>
        <w:t>บททั่วไป</w:t>
      </w:r>
    </w:p>
    <w:p w14:paraId="3746AD16" w14:textId="77777777" w:rsidR="00E36B66" w:rsidRPr="00DF53DC" w:rsidRDefault="00E36B66" w:rsidP="00781584">
      <w:pPr>
        <w:tabs>
          <w:tab w:val="left" w:pos="1440"/>
        </w:tabs>
        <w:jc w:val="thaiDistribute"/>
        <w:rPr>
          <w:rFonts w:ascii="TH SarabunIT๙" w:hAnsi="TH SarabunIT๙" w:cs="TH SarabunIT๙"/>
          <w:sz w:val="22"/>
          <w:szCs w:val="20"/>
        </w:rPr>
      </w:pPr>
    </w:p>
    <w:p w14:paraId="7F797C3E" w14:textId="7C01390A" w:rsidR="00B8294A" w:rsidRPr="00972A7F" w:rsidRDefault="00D4667F" w:rsidP="00F6337E">
      <w:pPr>
        <w:ind w:firstLine="1418"/>
        <w:contextualSpacing/>
        <w:jc w:val="thaiDistribute"/>
        <w:rPr>
          <w:rFonts w:ascii="TH SarabunIT๙" w:hAnsi="TH SarabunIT๙" w:cs="TH SarabunIT๙"/>
          <w:sz w:val="32"/>
        </w:rPr>
      </w:pPr>
      <w:r w:rsidRPr="00972A7F">
        <w:rPr>
          <w:rFonts w:ascii="TH SarabunIT๙" w:hAnsi="TH SarabunIT๙" w:cs="TH SarabunIT๙"/>
          <w:sz w:val="32"/>
          <w:szCs w:val="32"/>
          <w:cs/>
        </w:rPr>
        <w:t>ข้อ</w:t>
      </w:r>
      <w:r w:rsidR="00A91F1E" w:rsidRPr="00972A7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93DFE">
        <w:rPr>
          <w:rFonts w:ascii="TH SarabunIT๙" w:hAnsi="TH SarabunIT๙" w:cs="TH SarabunIT๙" w:hint="cs"/>
          <w:sz w:val="32"/>
          <w:szCs w:val="32"/>
          <w:cs/>
        </w:rPr>
        <w:t xml:space="preserve">๙ </w:t>
      </w:r>
      <w:r w:rsidR="00A91F1E" w:rsidRPr="00972A7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8294A" w:rsidRPr="00972A7F">
        <w:rPr>
          <w:rFonts w:ascii="TH SarabunIT๙" w:hAnsi="TH SarabunIT๙" w:cs="TH SarabunIT๙"/>
          <w:sz w:val="32"/>
          <w:szCs w:val="32"/>
          <w:cs/>
          <w:lang w:val="en-GB"/>
        </w:rPr>
        <w:t>คณะกรรมการบริษัทต้องมีความรู้และความเข้าใจในธุรกิจประกันภัย สินทรัพย์ที่บริษัทลงทุน และการบริหารความเสี่ยงที่เกิดขึ้นจากการลงทุน และมีบทบาทหน้าที่ ดังต่อไปนี้</w:t>
      </w:r>
      <w:r w:rsidR="00B8294A" w:rsidRPr="00972A7F">
        <w:rPr>
          <w:rFonts w:ascii="TH SarabunIT๙" w:hAnsi="TH SarabunIT๙" w:cs="TH SarabunIT๙"/>
          <w:sz w:val="32"/>
          <w:szCs w:val="32"/>
        </w:rPr>
        <w:t>  </w:t>
      </w:r>
    </w:p>
    <w:p w14:paraId="72A049AF" w14:textId="4CCEA921" w:rsidR="00B8294A" w:rsidRPr="00972A7F" w:rsidRDefault="00B8294A" w:rsidP="00781584">
      <w:pPr>
        <w:ind w:firstLine="1418"/>
        <w:contextualSpacing/>
        <w:jc w:val="thaiDistribute"/>
        <w:rPr>
          <w:rFonts w:ascii="TH SarabunIT๙" w:hAnsi="TH SarabunIT๙" w:cs="TH SarabunIT๙"/>
          <w:sz w:val="32"/>
        </w:rPr>
      </w:pPr>
      <w:r w:rsidRPr="00972A7F">
        <w:rPr>
          <w:rFonts w:ascii="TH SarabunIT๙" w:hAnsi="TH SarabunIT๙" w:cs="TH SarabunIT๙"/>
          <w:sz w:val="32"/>
          <w:szCs w:val="32"/>
          <w:cs/>
          <w:lang w:val="en-GB"/>
        </w:rPr>
        <w:t>(</w:t>
      </w:r>
      <w:r w:rsidR="000F0908" w:rsidRPr="00972A7F">
        <w:rPr>
          <w:rFonts w:ascii="TH SarabunIT๙" w:hAnsi="TH SarabunIT๙" w:cs="TH SarabunIT๙"/>
          <w:sz w:val="32"/>
          <w:szCs w:val="32"/>
          <w:cs/>
        </w:rPr>
        <w:t>๑</w:t>
      </w:r>
      <w:r w:rsidRPr="00972A7F">
        <w:rPr>
          <w:rFonts w:ascii="TH SarabunIT๙" w:hAnsi="TH SarabunIT๙" w:cs="TH SarabunIT๙"/>
          <w:sz w:val="32"/>
          <w:szCs w:val="32"/>
          <w:cs/>
          <w:lang w:val="en-GB"/>
        </w:rPr>
        <w:t>) พิจารณาอนุมัติ</w:t>
      </w:r>
      <w:r w:rsidRPr="00972A7F">
        <w:rPr>
          <w:rFonts w:ascii="TH SarabunIT๙" w:hAnsi="TH SarabunIT๙" w:cs="TH SarabunIT๙"/>
          <w:sz w:val="32"/>
          <w:szCs w:val="32"/>
        </w:rPr>
        <w:t> </w:t>
      </w:r>
    </w:p>
    <w:p w14:paraId="0A37C5D3" w14:textId="77777777" w:rsidR="00B8294A" w:rsidRPr="00972A7F" w:rsidRDefault="00B8294A" w:rsidP="00781584">
      <w:pPr>
        <w:ind w:firstLine="1418"/>
        <w:contextualSpacing/>
        <w:jc w:val="thaiDistribute"/>
        <w:rPr>
          <w:rFonts w:ascii="TH SarabunIT๙" w:hAnsi="TH SarabunIT๙" w:cs="TH SarabunIT๙"/>
          <w:sz w:val="32"/>
        </w:rPr>
      </w:pPr>
      <w:r w:rsidRPr="00972A7F">
        <w:rPr>
          <w:rFonts w:ascii="TH SarabunIT๙" w:hAnsi="TH SarabunIT๙" w:cs="TH SarabunIT๙"/>
          <w:sz w:val="32"/>
          <w:szCs w:val="32"/>
          <w:cs/>
          <w:lang w:val="en-GB"/>
        </w:rPr>
        <w:t xml:space="preserve">    (ก) กรอบนโยบายการลงทุน</w:t>
      </w:r>
      <w:r w:rsidRPr="00972A7F">
        <w:rPr>
          <w:rFonts w:ascii="TH SarabunIT๙" w:hAnsi="TH SarabunIT๙" w:cs="TH SarabunIT๙"/>
          <w:sz w:val="32"/>
          <w:szCs w:val="32"/>
        </w:rPr>
        <w:t> </w:t>
      </w:r>
    </w:p>
    <w:p w14:paraId="18ACDDE3" w14:textId="4F41D1E4" w:rsidR="00B8294A" w:rsidRPr="00972A7F" w:rsidRDefault="00B8294A" w:rsidP="00781584">
      <w:pPr>
        <w:ind w:firstLine="1418"/>
        <w:contextualSpacing/>
        <w:jc w:val="thaiDistribute"/>
        <w:rPr>
          <w:rFonts w:ascii="TH SarabunIT๙" w:hAnsi="TH SarabunIT๙" w:cs="TH SarabunIT๙"/>
          <w:sz w:val="32"/>
          <w:lang w:val="en-GB"/>
        </w:rPr>
      </w:pPr>
      <w:r w:rsidRPr="00972A7F">
        <w:rPr>
          <w:rFonts w:ascii="TH SarabunIT๙" w:hAnsi="TH SarabunIT๙" w:cs="TH SarabunIT๙"/>
          <w:sz w:val="32"/>
          <w:szCs w:val="32"/>
          <w:cs/>
          <w:lang w:val="en-GB"/>
        </w:rPr>
        <w:t xml:space="preserve">    (ข) กระบวนการบริหารความเสี่ยงที่เกิดจากการลงทุน</w:t>
      </w:r>
    </w:p>
    <w:p w14:paraId="3AC903B7" w14:textId="2B1DF9C3" w:rsidR="00B8294A" w:rsidRPr="00972A7F" w:rsidRDefault="00B8294A" w:rsidP="00781584">
      <w:pPr>
        <w:ind w:firstLine="1418"/>
        <w:contextualSpacing/>
        <w:jc w:val="thaiDistribute"/>
        <w:rPr>
          <w:rFonts w:ascii="TH SarabunIT๙" w:hAnsi="TH SarabunIT๙" w:cs="TH SarabunIT๙"/>
          <w:spacing w:val="-2"/>
          <w:sz w:val="32"/>
        </w:rPr>
      </w:pPr>
      <w:r w:rsidRPr="00972A7F">
        <w:rPr>
          <w:rFonts w:ascii="TH SarabunIT๙" w:hAnsi="TH SarabunIT๙" w:cs="TH SarabunIT๙"/>
          <w:spacing w:val="-2"/>
          <w:sz w:val="32"/>
          <w:szCs w:val="32"/>
          <w:cs/>
          <w:lang w:val="en-GB"/>
        </w:rPr>
        <w:t>การพิจารณาอนุมัติตาม (</w:t>
      </w:r>
      <w:r w:rsidR="002E521D" w:rsidRPr="00972A7F">
        <w:rPr>
          <w:rFonts w:ascii="TH SarabunIT๙" w:hAnsi="TH SarabunIT๙" w:cs="TH SarabunIT๙"/>
          <w:sz w:val="32"/>
          <w:szCs w:val="32"/>
          <w:cs/>
        </w:rPr>
        <w:t>๑</w:t>
      </w:r>
      <w:r w:rsidRPr="00972A7F">
        <w:rPr>
          <w:rFonts w:ascii="TH SarabunIT๙" w:hAnsi="TH SarabunIT๙" w:cs="TH SarabunIT๙"/>
          <w:spacing w:val="-2"/>
          <w:sz w:val="32"/>
          <w:szCs w:val="32"/>
          <w:cs/>
          <w:lang w:val="en-GB"/>
        </w:rPr>
        <w:t>) ให้หมายความรวมถึงการเปลี่ยนแปลงที่มีนัยสำคัญ</w:t>
      </w:r>
    </w:p>
    <w:p w14:paraId="4CA04A70" w14:textId="27F84608" w:rsidR="00B8294A" w:rsidRPr="00972A7F" w:rsidRDefault="00B8294A" w:rsidP="00781584">
      <w:pPr>
        <w:ind w:firstLine="1418"/>
        <w:contextualSpacing/>
        <w:jc w:val="thaiDistribute"/>
        <w:rPr>
          <w:rFonts w:ascii="TH SarabunIT๙" w:hAnsi="TH SarabunIT๙" w:cs="TH SarabunIT๙"/>
          <w:sz w:val="32"/>
        </w:rPr>
      </w:pPr>
      <w:r w:rsidRPr="00972A7F">
        <w:rPr>
          <w:rFonts w:ascii="TH SarabunIT๙" w:hAnsi="TH SarabunIT๙" w:cs="TH SarabunIT๙"/>
          <w:sz w:val="32"/>
          <w:szCs w:val="32"/>
          <w:cs/>
          <w:lang w:val="en-GB"/>
        </w:rPr>
        <w:t>(</w:t>
      </w:r>
      <w:r w:rsidR="002E521D" w:rsidRPr="00972A7F">
        <w:rPr>
          <w:rFonts w:ascii="TH SarabunIT๙" w:hAnsi="TH SarabunIT๙" w:cs="TH SarabunIT๙"/>
          <w:sz w:val="32"/>
          <w:szCs w:val="32"/>
          <w:cs/>
        </w:rPr>
        <w:t>๒</w:t>
      </w:r>
      <w:r w:rsidRPr="00972A7F">
        <w:rPr>
          <w:rFonts w:ascii="TH SarabunIT๙" w:hAnsi="TH SarabunIT๙" w:cs="TH SarabunIT๙"/>
          <w:sz w:val="32"/>
          <w:szCs w:val="32"/>
          <w:cs/>
          <w:lang w:val="en-GB"/>
        </w:rPr>
        <w:t>) จัดให้มีกระบวนการติดตามสอดส่องผลการดำเนินงานด้านการลงทุน ระบบ</w:t>
      </w:r>
      <w:r w:rsidR="005E7C76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         </w:t>
      </w:r>
      <w:r w:rsidRPr="00972A7F">
        <w:rPr>
          <w:rFonts w:ascii="TH SarabunIT๙" w:hAnsi="TH SarabunIT๙" w:cs="TH SarabunIT๙"/>
          <w:sz w:val="32"/>
          <w:szCs w:val="32"/>
          <w:cs/>
          <w:lang w:val="en-GB"/>
        </w:rPr>
        <w:t>การควบคุมและการตรวจสอบภายในที่เพียงพอ เพื่อให้การลงทุนของบริษัทเป็นไปตามกรอบนโยบายการลงทุน ระเบียบวิธีปฏิบัติเกี่ยวกับการลงทุน และข้อกำหนดของกฎหมายที่เกี่ยวข้อง</w:t>
      </w:r>
      <w:r w:rsidRPr="00972A7F">
        <w:rPr>
          <w:rFonts w:ascii="TH SarabunIT๙" w:hAnsi="TH SarabunIT๙" w:cs="TH SarabunIT๙"/>
          <w:sz w:val="32"/>
          <w:szCs w:val="32"/>
        </w:rPr>
        <w:t> </w:t>
      </w:r>
    </w:p>
    <w:p w14:paraId="3C54850D" w14:textId="0957CBA4" w:rsidR="00B8294A" w:rsidRPr="00972A7F" w:rsidRDefault="00B8294A" w:rsidP="00781584">
      <w:pPr>
        <w:ind w:firstLine="1418"/>
        <w:contextualSpacing/>
        <w:jc w:val="thaiDistribute"/>
        <w:rPr>
          <w:rFonts w:ascii="TH SarabunIT๙" w:hAnsi="TH SarabunIT๙" w:cs="TH SarabunIT๙"/>
          <w:sz w:val="32"/>
          <w:cs/>
        </w:rPr>
      </w:pPr>
      <w:r w:rsidRPr="00972A7F">
        <w:rPr>
          <w:rFonts w:ascii="TH SarabunIT๙" w:hAnsi="TH SarabunIT๙" w:cs="TH SarabunIT๙"/>
          <w:sz w:val="32"/>
          <w:szCs w:val="32"/>
          <w:cs/>
          <w:lang w:val="en-GB"/>
        </w:rPr>
        <w:t>(</w:t>
      </w:r>
      <w:r w:rsidR="002E521D" w:rsidRPr="00972A7F">
        <w:rPr>
          <w:rFonts w:ascii="TH SarabunIT๙" w:hAnsi="TH SarabunIT๙" w:cs="TH SarabunIT๙"/>
          <w:sz w:val="32"/>
          <w:szCs w:val="32"/>
          <w:cs/>
        </w:rPr>
        <w:t>๓</w:t>
      </w:r>
      <w:r w:rsidRPr="00972A7F">
        <w:rPr>
          <w:rFonts w:ascii="TH SarabunIT๙" w:hAnsi="TH SarabunIT๙" w:cs="TH SarabunIT๙"/>
          <w:sz w:val="32"/>
          <w:szCs w:val="32"/>
          <w:cs/>
          <w:lang w:val="en-GB"/>
        </w:rPr>
        <w:t>) จัดให้มีการทบทวนระดับความเสี่ยงที่ยอมรับได้ (</w:t>
      </w:r>
      <w:r w:rsidRPr="00972A7F">
        <w:rPr>
          <w:rFonts w:ascii="TH SarabunIT๙" w:hAnsi="TH SarabunIT๙" w:cs="TH SarabunIT๙"/>
          <w:sz w:val="32"/>
        </w:rPr>
        <w:t>risk</w:t>
      </w:r>
      <w:r w:rsidRPr="00972A7F">
        <w:rPr>
          <w:rFonts w:ascii="TH SarabunIT๙" w:hAnsi="TH SarabunIT๙" w:cs="TH SarabunIT๙"/>
          <w:sz w:val="32"/>
          <w:szCs w:val="32"/>
        </w:rPr>
        <w:t xml:space="preserve"> </w:t>
      </w:r>
      <w:r w:rsidRPr="00972A7F">
        <w:rPr>
          <w:rFonts w:ascii="TH SarabunIT๙" w:hAnsi="TH SarabunIT๙" w:cs="TH SarabunIT๙"/>
          <w:sz w:val="32"/>
        </w:rPr>
        <w:t>appetite)</w:t>
      </w:r>
      <w:r w:rsidRPr="00972A7F">
        <w:rPr>
          <w:rFonts w:ascii="TH SarabunIT๙" w:hAnsi="TH SarabunIT๙" w:cs="TH SarabunIT๙"/>
          <w:sz w:val="32"/>
          <w:szCs w:val="32"/>
        </w:rPr>
        <w:t xml:space="preserve"> </w:t>
      </w:r>
      <w:r w:rsidRPr="00972A7F">
        <w:rPr>
          <w:rFonts w:ascii="TH SarabunIT๙" w:hAnsi="TH SarabunIT๙" w:cs="TH SarabunIT๙"/>
          <w:sz w:val="32"/>
          <w:szCs w:val="32"/>
          <w:cs/>
          <w:lang w:val="en-GB"/>
        </w:rPr>
        <w:t>ของบริษัท และกระบวนการระบุความเสี่ยงที่เกิดจากการลงทุนในตราสารทางการเงินในปัจจุบัน</w:t>
      </w:r>
      <w:r w:rsidRPr="00972A7F">
        <w:rPr>
          <w:rFonts w:ascii="TH SarabunIT๙" w:hAnsi="TH SarabunIT๙" w:cs="TH SarabunIT๙"/>
          <w:sz w:val="32"/>
          <w:szCs w:val="32"/>
        </w:rPr>
        <w:t xml:space="preserve"> </w:t>
      </w:r>
      <w:r w:rsidR="005E7C76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 w:rsidRPr="00972A7F">
        <w:rPr>
          <w:rFonts w:ascii="TH SarabunIT๙" w:hAnsi="TH SarabunIT๙" w:cs="TH SarabunIT๙"/>
          <w:sz w:val="32"/>
          <w:szCs w:val="32"/>
          <w:cs/>
          <w:lang w:val="en-GB"/>
        </w:rPr>
        <w:t>และจากตราสารทางการเงินใหม่</w:t>
      </w:r>
      <w:r w:rsidRPr="00972A7F">
        <w:rPr>
          <w:rFonts w:ascii="TH SarabunIT๙" w:hAnsi="TH SarabunIT๙" w:cs="TH SarabunIT๙"/>
          <w:sz w:val="32"/>
          <w:szCs w:val="32"/>
        </w:rPr>
        <w:t xml:space="preserve"> </w:t>
      </w:r>
      <w:r w:rsidRPr="00972A7F">
        <w:rPr>
          <w:rFonts w:ascii="TH SarabunIT๙" w:hAnsi="TH SarabunIT๙" w:cs="TH SarabunIT๙"/>
          <w:sz w:val="32"/>
          <w:szCs w:val="32"/>
          <w:cs/>
          <w:lang w:val="en-GB"/>
        </w:rPr>
        <w:t>ทั้งในและนอกงบแสดงฐานะการเงิน</w:t>
      </w:r>
      <w:r w:rsidRPr="00972A7F">
        <w:rPr>
          <w:rFonts w:ascii="TH SarabunIT๙" w:hAnsi="TH SarabunIT๙" w:cs="TH SarabunIT๙"/>
          <w:sz w:val="32"/>
          <w:szCs w:val="32"/>
        </w:rPr>
        <w:t> </w:t>
      </w:r>
    </w:p>
    <w:p w14:paraId="4CB4062E" w14:textId="3CD1CF84" w:rsidR="00CC455E" w:rsidRPr="00DF53DC" w:rsidDel="00E6055C" w:rsidRDefault="00B8294A" w:rsidP="00C86FC8">
      <w:pPr>
        <w:ind w:firstLine="1418"/>
        <w:contextualSpacing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</w:pPr>
      <w:r w:rsidRPr="00972A7F">
        <w:rPr>
          <w:rFonts w:ascii="TH SarabunIT๙" w:hAnsi="TH SarabunIT๙" w:cs="TH SarabunIT๙"/>
          <w:sz w:val="32"/>
          <w:szCs w:val="32"/>
          <w:cs/>
          <w:lang w:val="en-GB"/>
        </w:rPr>
        <w:t>(</w:t>
      </w:r>
      <w:r w:rsidR="002E521D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๔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 xml:space="preserve">) </w:t>
      </w:r>
      <w:r w:rsidRPr="00DF53DC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  <w:lang w:val="en-GB"/>
        </w:rPr>
        <w:t>แต่งตั้งคณะกรรมการลงทุน</w:t>
      </w:r>
      <w:r w:rsidRPr="00DF53DC"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  <w:t> </w:t>
      </w:r>
      <w:r w:rsidR="004D1564" w:rsidRPr="00DF53DC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ตามข้อ </w:t>
      </w:r>
      <w:r w:rsidR="001553E5" w:rsidRPr="00DF53DC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๑๐ </w:t>
      </w:r>
      <w:r w:rsidRPr="00DF53DC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  <w:lang w:val="en-GB"/>
        </w:rPr>
        <w:t>คณะกรรมการสินเชื่อ</w:t>
      </w:r>
      <w:r w:rsidR="004D1564" w:rsidRPr="00DF53DC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  <w:lang w:val="en-GB"/>
        </w:rPr>
        <w:t>หรื</w:t>
      </w:r>
      <w:r w:rsidR="00E95720" w:rsidRPr="00E95720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  <w:lang w:val="en-GB"/>
        </w:rPr>
        <w:t>อ</w:t>
      </w:r>
      <w:r w:rsidRPr="00DF53DC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  <w:lang w:val="en-GB"/>
        </w:rPr>
        <w:t>คณะกรรมการอื่น</w:t>
      </w:r>
      <w:r w:rsidR="005538E7" w:rsidRPr="00DF53DC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  <w:lang w:val="en-GB"/>
        </w:rPr>
        <w:t>ใด</w:t>
      </w:r>
      <w:r w:rsidR="003446C4" w:rsidRPr="00DF53DC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 xml:space="preserve"> </w:t>
      </w:r>
      <w:r w:rsidR="004D1564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 xml:space="preserve">ตามข้อ </w:t>
      </w:r>
      <w:r w:rsidR="00640F93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 xml:space="preserve">๑๒ </w:t>
      </w:r>
      <w:r w:rsidR="004D1564" w:rsidRPr="00DF53DC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 xml:space="preserve"> </w:t>
      </w:r>
    </w:p>
    <w:p w14:paraId="11811FD0" w14:textId="5CEA32BB" w:rsidR="00B8294A" w:rsidRPr="00DF53DC" w:rsidRDefault="00CC455E" w:rsidP="00E6055C">
      <w:pPr>
        <w:ind w:firstLine="1418"/>
        <w:contextualSpacing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DF53DC" w:rsidDel="00E6055C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>(</w:t>
      </w:r>
      <w:r w:rsidRPr="00DF53DC" w:rsidDel="00E6055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๕</w:t>
      </w:r>
      <w:r w:rsidRPr="00DF53DC" w:rsidDel="00E6055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) </w:t>
      </w:r>
      <w:r w:rsidR="00C86FC8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ประเมินประสิทธิภาพในการดำเนินงานของคณะกรรมการ</w:t>
      </w:r>
      <w:r w:rsidR="003D542C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 xml:space="preserve">ตามข้อ </w:t>
      </w:r>
      <w:r w:rsidRPr="00DF53DC" w:rsidDel="002C7DA8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>(</w:t>
      </w:r>
      <w:r w:rsidRPr="00DF53DC" w:rsidDel="002C7DA8">
        <w:rPr>
          <w:rFonts w:ascii="TH SarabunIT๙" w:hAnsi="TH SarabunIT๙" w:cs="TH SarabunIT๙"/>
          <w:color w:val="000000" w:themeColor="text1"/>
          <w:sz w:val="32"/>
          <w:szCs w:val="32"/>
        </w:rPr>
        <w:t>4)</w:t>
      </w:r>
    </w:p>
    <w:p w14:paraId="21AE2B1B" w14:textId="13D1BBE5" w:rsidR="00B8294A" w:rsidRPr="00DF53DC" w:rsidRDefault="00B8294A" w:rsidP="00781584">
      <w:pPr>
        <w:ind w:firstLine="1418"/>
        <w:contextualSpacing/>
        <w:jc w:val="thaiDistribute"/>
        <w:rPr>
          <w:rFonts w:ascii="TH SarabunIT๙" w:hAnsi="TH SarabunIT๙" w:cs="TH SarabunIT๙"/>
          <w:color w:val="000000" w:themeColor="text1"/>
          <w:spacing w:val="-4"/>
          <w:sz w:val="32"/>
          <w:lang w:val="en-GB"/>
        </w:rPr>
      </w:pPr>
      <w:r w:rsidRPr="00DF53DC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lang w:val="en-GB"/>
        </w:rPr>
        <w:t>(</w:t>
      </w:r>
      <w:r w:rsidR="00CC455E" w:rsidRPr="00DF53DC" w:rsidDel="006B606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๖</w:t>
      </w:r>
      <w:r w:rsidRPr="00DF53DC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  <w:lang w:val="en-GB"/>
        </w:rPr>
        <w:t>) มอบหมายหน่วยงานที่เป็นอิสระจากหน่วยงานการลงทุนในการระบุและประเมินความเสี่ยงที่เกิดจากการลงทุน</w:t>
      </w:r>
    </w:p>
    <w:p w14:paraId="401ED65B" w14:textId="68E447B1" w:rsidR="00C86FC8" w:rsidRPr="00DF53DC" w:rsidRDefault="00B8294A" w:rsidP="00F54C5E">
      <w:pPr>
        <w:tabs>
          <w:tab w:val="left" w:pos="0"/>
        </w:tabs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>(</w:t>
      </w:r>
      <w:r w:rsidR="00925A13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๗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>)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 xml:space="preserve"> พิจารณาอนุมัติการลงทุนตาม</w:t>
      </w:r>
      <w:r w:rsidR="00925A13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ที่กำหนดใน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 xml:space="preserve">ข้อ </w:t>
      </w:r>
      <w:r w:rsidR="00640F93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 xml:space="preserve">๔๘ </w:t>
      </w:r>
      <w:r w:rsidR="00925A13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และข้อ </w:t>
      </w:r>
      <w:r w:rsidR="00640F93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๗</w:t>
      </w:r>
      <w:r w:rsidR="00C10DC1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6</w:t>
      </w:r>
      <w:r w:rsidR="00640F93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925A13"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14:paraId="39F0DFE6" w14:textId="77777777" w:rsidR="005E1A87" w:rsidRDefault="005E1A87" w:rsidP="00781584">
      <w:pPr>
        <w:ind w:firstLine="1418"/>
        <w:contextualSpacing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D67A500" w14:textId="189F4345" w:rsidR="004A7C0A" w:rsidRPr="00DF53DC" w:rsidRDefault="00335E11" w:rsidP="00781584">
      <w:pPr>
        <w:ind w:firstLine="1418"/>
        <w:contextualSpacing/>
        <w:jc w:val="thaiDistribute"/>
        <w:rPr>
          <w:rFonts w:ascii="TH SarabunIT๙" w:hAnsi="TH SarabunIT๙" w:cs="TH SarabunIT๙"/>
          <w:color w:val="000000" w:themeColor="text1"/>
          <w:sz w:val="32"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ข้อ </w:t>
      </w:r>
      <w:r w:rsidR="001553E5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๑๐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4A7C0A" w:rsidRPr="00DF53DC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  <w:lang w:val="en-GB"/>
        </w:rPr>
        <w:t>บริษัทต้องจัดให้มีคณะกรรมการลงทุน ซึ่งได้รับการแต่งตั้งจากคณะกรรมการ</w:t>
      </w:r>
      <w:r w:rsidR="004A7C0A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บริษัทจำนวนไม่น้อยกว่าสามคน ประกอบด้วย</w:t>
      </w:r>
      <w:r w:rsidR="004A7C0A"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> </w:t>
      </w:r>
    </w:p>
    <w:p w14:paraId="3C31DA6D" w14:textId="4949636F" w:rsidR="004A7C0A" w:rsidRPr="00DF53DC" w:rsidRDefault="004A7C0A" w:rsidP="006A6E72">
      <w:pPr>
        <w:ind w:firstLine="1418"/>
        <w:contextualSpacing/>
        <w:jc w:val="thaiDistribute"/>
        <w:rPr>
          <w:rFonts w:ascii="TH SarabunIT๙" w:hAnsi="TH SarabunIT๙" w:cs="TH SarabunIT๙"/>
          <w:color w:val="000000" w:themeColor="text1"/>
          <w:spacing w:val="-4"/>
          <w:sz w:val="32"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>(</w:t>
      </w:r>
      <w:r w:rsidR="00775C50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 xml:space="preserve">) </w:t>
      </w:r>
      <w:r w:rsidRPr="00DF53DC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  <w:lang w:val="en-GB"/>
        </w:rPr>
        <w:t>กรรมการบริษัท ไม่น้อยกว่า</w:t>
      </w:r>
      <w:r w:rsidR="004D1564" w:rsidRPr="00DF53DC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  <w:lang w:val="en-GB"/>
        </w:rPr>
        <w:t>หนึ่ง</w:t>
      </w:r>
      <w:r w:rsidRPr="00DF53DC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  <w:lang w:val="en-GB"/>
        </w:rPr>
        <w:t>ใน</w:t>
      </w:r>
      <w:r w:rsidR="004D1564" w:rsidRPr="00DF53DC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  <w:lang w:val="en-GB"/>
        </w:rPr>
        <w:t>สาม</w:t>
      </w:r>
      <w:r w:rsidRPr="00DF53DC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  <w:lang w:val="en-GB"/>
        </w:rPr>
        <w:t>ของคณะกรรมการลงทุนทั้งหมด และ</w:t>
      </w:r>
      <w:r w:rsidRPr="00DF53DC"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  <w:t> </w:t>
      </w:r>
    </w:p>
    <w:p w14:paraId="4C2A591E" w14:textId="2D2F1B2A" w:rsidR="005C5691" w:rsidRDefault="004A7C0A" w:rsidP="00781584">
      <w:pPr>
        <w:tabs>
          <w:tab w:val="left" w:pos="1440"/>
        </w:tabs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>(</w:t>
      </w:r>
      <w:r w:rsidR="00775C50" w:rsidRPr="00DF53DC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๒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)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บุคคลที่มีความรู้ความเชี่ยวชาญและประสบการณ์เป็นเวลาไม่น้อยกว่าสามปีเกี่ยวกับการบริหารการลงทุน การบริหารความเสี่ยง หรือการวิเคราะห์หลักทรัพย์ ซึ่งอาจเป็นผู้บริหารของบริษัท หรือบุคคลภายนอกก็ได้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> </w:t>
      </w:r>
    </w:p>
    <w:p w14:paraId="05E66740" w14:textId="77777777" w:rsidR="009C4666" w:rsidRPr="00DF53DC" w:rsidRDefault="009C4666" w:rsidP="00781584">
      <w:pPr>
        <w:tabs>
          <w:tab w:val="left" w:pos="1440"/>
        </w:tabs>
        <w:ind w:firstLine="1418"/>
        <w:jc w:val="thaiDistribute"/>
        <w:rPr>
          <w:rFonts w:ascii="TH SarabunIT๙" w:hAnsi="TH SarabunIT๙" w:cs="TH SarabunIT๙"/>
          <w:color w:val="000000" w:themeColor="text1"/>
          <w:spacing w:val="-8"/>
          <w:sz w:val="32"/>
        </w:rPr>
      </w:pPr>
    </w:p>
    <w:p w14:paraId="2BBD60F4" w14:textId="0FA61499" w:rsidR="007625C9" w:rsidRPr="00972A7F" w:rsidRDefault="00F5056A" w:rsidP="00781584">
      <w:pPr>
        <w:ind w:firstLine="1418"/>
        <w:contextualSpacing/>
        <w:jc w:val="thaiDistribute"/>
        <w:rPr>
          <w:rFonts w:ascii="TH SarabunIT๙" w:hAnsi="TH SarabunIT๙" w:cs="TH SarabunIT๙"/>
          <w:sz w:val="32"/>
        </w:rPr>
      </w:pPr>
      <w:r w:rsidRPr="00972A7F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ข้อ </w:t>
      </w:r>
      <w:r w:rsidR="001553E5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๑๑ </w:t>
      </w:r>
      <w:r w:rsidR="002C78E8" w:rsidRPr="00972A7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625C9" w:rsidRPr="00972A7F">
        <w:rPr>
          <w:rFonts w:ascii="TH SarabunIT๙" w:hAnsi="TH SarabunIT๙" w:cs="TH SarabunIT๙"/>
          <w:sz w:val="32"/>
          <w:szCs w:val="32"/>
          <w:cs/>
          <w:lang w:val="en-GB"/>
        </w:rPr>
        <w:t>ในการลงทุนของบริษัท คณะกรรมการลงทุนมีบทบาทหน้าที่ ดังต่อไปนี้</w:t>
      </w:r>
      <w:r w:rsidR="007625C9" w:rsidRPr="00972A7F">
        <w:rPr>
          <w:rFonts w:ascii="TH SarabunIT๙" w:hAnsi="TH SarabunIT๙" w:cs="TH SarabunIT๙"/>
          <w:sz w:val="32"/>
          <w:szCs w:val="32"/>
        </w:rPr>
        <w:t> </w:t>
      </w:r>
    </w:p>
    <w:p w14:paraId="1B3D2B2A" w14:textId="1D5D1183" w:rsidR="007625C9" w:rsidRPr="00972A7F" w:rsidRDefault="007625C9" w:rsidP="00781584">
      <w:pPr>
        <w:ind w:firstLine="1418"/>
        <w:contextualSpacing/>
        <w:jc w:val="thaiDistribute"/>
        <w:rPr>
          <w:rFonts w:ascii="TH SarabunIT๙" w:hAnsi="TH SarabunIT๙" w:cs="TH SarabunIT๙"/>
          <w:sz w:val="32"/>
        </w:rPr>
      </w:pPr>
      <w:r w:rsidRPr="00972A7F">
        <w:rPr>
          <w:rFonts w:ascii="TH SarabunIT๙" w:hAnsi="TH SarabunIT๙" w:cs="TH SarabunIT๙"/>
          <w:sz w:val="32"/>
          <w:szCs w:val="32"/>
          <w:cs/>
          <w:lang w:val="en-GB"/>
        </w:rPr>
        <w:t>(</w:t>
      </w:r>
      <w:r w:rsidR="00335E11" w:rsidRPr="00972A7F">
        <w:rPr>
          <w:rFonts w:ascii="TH SarabunIT๙" w:hAnsi="TH SarabunIT๙" w:cs="TH SarabunIT๙"/>
          <w:sz w:val="32"/>
          <w:szCs w:val="32"/>
          <w:cs/>
        </w:rPr>
        <w:t>๑</w:t>
      </w:r>
      <w:r w:rsidRPr="00972A7F">
        <w:rPr>
          <w:rFonts w:ascii="TH SarabunIT๙" w:hAnsi="TH SarabunIT๙" w:cs="TH SarabunIT๙"/>
          <w:sz w:val="32"/>
          <w:szCs w:val="32"/>
          <w:cs/>
          <w:lang w:val="en-GB"/>
        </w:rPr>
        <w:t>)</w:t>
      </w:r>
      <w:r w:rsidRPr="00972A7F">
        <w:rPr>
          <w:rFonts w:ascii="TH SarabunIT๙" w:hAnsi="TH SarabunIT๙" w:cs="TH SarabunIT๙"/>
          <w:sz w:val="32"/>
          <w:szCs w:val="32"/>
        </w:rPr>
        <w:t xml:space="preserve"> </w:t>
      </w:r>
      <w:r w:rsidRPr="00972A7F">
        <w:rPr>
          <w:rFonts w:ascii="TH SarabunIT๙" w:hAnsi="TH SarabunIT๙" w:cs="TH SarabunIT๙"/>
          <w:sz w:val="32"/>
          <w:szCs w:val="32"/>
          <w:cs/>
          <w:lang w:val="en-GB"/>
        </w:rPr>
        <w:t>จัดทำกรอบนโยบายการลงทุน</w:t>
      </w:r>
      <w:r w:rsidRPr="00972A7F">
        <w:rPr>
          <w:rFonts w:ascii="TH SarabunIT๙" w:hAnsi="TH SarabunIT๙" w:cs="TH SarabunIT๙"/>
          <w:sz w:val="32"/>
          <w:szCs w:val="32"/>
        </w:rPr>
        <w:t xml:space="preserve"> </w:t>
      </w:r>
      <w:r w:rsidRPr="00972A7F">
        <w:rPr>
          <w:rFonts w:ascii="TH SarabunIT๙" w:hAnsi="TH SarabunIT๙" w:cs="TH SarabunIT๙"/>
          <w:sz w:val="32"/>
          <w:szCs w:val="32"/>
          <w:cs/>
          <w:lang w:val="en-GB"/>
        </w:rPr>
        <w:t>เพื่อขออนุมัติจากคณะกรรมการบริษัท</w:t>
      </w:r>
      <w:r w:rsidRPr="00972A7F">
        <w:rPr>
          <w:rFonts w:ascii="TH SarabunIT๙" w:hAnsi="TH SarabunIT๙" w:cs="TH SarabunIT๙"/>
          <w:sz w:val="32"/>
          <w:szCs w:val="32"/>
        </w:rPr>
        <w:t> </w:t>
      </w:r>
    </w:p>
    <w:p w14:paraId="14AD986B" w14:textId="16759EFE" w:rsidR="007625C9" w:rsidRPr="00972A7F" w:rsidRDefault="007625C9" w:rsidP="00781584">
      <w:pPr>
        <w:ind w:firstLine="1418"/>
        <w:contextualSpacing/>
        <w:jc w:val="thaiDistribute"/>
        <w:rPr>
          <w:rFonts w:ascii="TH SarabunIT๙" w:hAnsi="TH SarabunIT๙" w:cs="TH SarabunIT๙"/>
          <w:sz w:val="32"/>
        </w:rPr>
      </w:pPr>
      <w:r w:rsidRPr="00972A7F">
        <w:rPr>
          <w:rFonts w:ascii="TH SarabunIT๙" w:hAnsi="TH SarabunIT๙" w:cs="TH SarabunIT๙"/>
          <w:sz w:val="32"/>
          <w:szCs w:val="32"/>
          <w:cs/>
          <w:lang w:val="en-GB"/>
        </w:rPr>
        <w:t>(</w:t>
      </w:r>
      <w:r w:rsidR="00335E11" w:rsidRPr="00972A7F">
        <w:rPr>
          <w:rFonts w:ascii="TH SarabunIT๙" w:hAnsi="TH SarabunIT๙" w:cs="TH SarabunIT๙"/>
          <w:sz w:val="32"/>
          <w:szCs w:val="32"/>
          <w:cs/>
        </w:rPr>
        <w:t>๒</w:t>
      </w:r>
      <w:r w:rsidRPr="00972A7F">
        <w:rPr>
          <w:rFonts w:ascii="TH SarabunIT๙" w:hAnsi="TH SarabunIT๙" w:cs="TH SarabunIT๙"/>
          <w:sz w:val="32"/>
          <w:szCs w:val="32"/>
          <w:cs/>
          <w:lang w:val="en-GB"/>
        </w:rPr>
        <w:t>) พิจารณาอนุมัติแผนการลงทุนของบริษัทที่สอดคล้องกับกรอบนโยบายการลงทุน และนโยบายการบริหารความเสี่ยงรวม</w:t>
      </w:r>
    </w:p>
    <w:p w14:paraId="62BCF026" w14:textId="2C566D9F" w:rsidR="007625C9" w:rsidRPr="00972A7F" w:rsidRDefault="007625C9" w:rsidP="00781584">
      <w:pPr>
        <w:ind w:firstLine="1418"/>
        <w:contextualSpacing/>
        <w:jc w:val="thaiDistribute"/>
        <w:rPr>
          <w:rFonts w:ascii="TH SarabunIT๙" w:hAnsi="TH SarabunIT๙" w:cs="TH SarabunIT๙"/>
          <w:sz w:val="32"/>
        </w:rPr>
      </w:pPr>
      <w:r w:rsidRPr="00972A7F">
        <w:rPr>
          <w:rFonts w:ascii="TH SarabunIT๙" w:hAnsi="TH SarabunIT๙" w:cs="TH SarabunIT๙"/>
          <w:sz w:val="32"/>
          <w:szCs w:val="32"/>
          <w:cs/>
          <w:lang w:val="en-GB"/>
        </w:rPr>
        <w:lastRenderedPageBreak/>
        <w:t>(</w:t>
      </w:r>
      <w:r w:rsidR="00335E11" w:rsidRPr="00972A7F">
        <w:rPr>
          <w:rFonts w:ascii="TH SarabunIT๙" w:hAnsi="TH SarabunIT๙" w:cs="TH SarabunIT๙"/>
          <w:sz w:val="32"/>
          <w:szCs w:val="32"/>
          <w:cs/>
        </w:rPr>
        <w:t>๓</w:t>
      </w:r>
      <w:r w:rsidRPr="00972A7F">
        <w:rPr>
          <w:rFonts w:ascii="TH SarabunIT๙" w:hAnsi="TH SarabunIT๙" w:cs="TH SarabunIT๙"/>
          <w:sz w:val="32"/>
          <w:szCs w:val="32"/>
          <w:cs/>
          <w:lang w:val="en-GB"/>
        </w:rPr>
        <w:t>) กำกับดูแลการลงทุนของบริษัท ให้เป็นไปตามกรอบนโยบายการลงทุน</w:t>
      </w:r>
      <w:r w:rsidRPr="00972A7F">
        <w:rPr>
          <w:rFonts w:ascii="TH SarabunIT๙" w:hAnsi="TH SarabunIT๙" w:cs="TH SarabunIT๙"/>
          <w:sz w:val="32"/>
          <w:szCs w:val="32"/>
        </w:rPr>
        <w:t xml:space="preserve"> </w:t>
      </w:r>
      <w:r w:rsidRPr="00972A7F">
        <w:rPr>
          <w:rFonts w:ascii="TH SarabunIT๙" w:hAnsi="TH SarabunIT๙" w:cs="TH SarabunIT๙"/>
          <w:sz w:val="32"/>
          <w:szCs w:val="32"/>
          <w:cs/>
          <w:lang w:val="en-GB"/>
        </w:rPr>
        <w:t>นโยบายการบริหารความเสี่ยงรวม ระเบียบวิธีปฏิบัติเกี่ยวกับการลงทุน และข้อกำหนดของกฎหมาย</w:t>
      </w:r>
      <w:r w:rsidR="00205699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                     </w:t>
      </w:r>
      <w:r w:rsidRPr="00972A7F">
        <w:rPr>
          <w:rFonts w:ascii="TH SarabunIT๙" w:hAnsi="TH SarabunIT๙" w:cs="TH SarabunIT๙"/>
          <w:sz w:val="32"/>
          <w:szCs w:val="32"/>
          <w:cs/>
          <w:lang w:val="en-GB"/>
        </w:rPr>
        <w:t>ที่เกี่ยวข้อง</w:t>
      </w:r>
      <w:r w:rsidRPr="00972A7F">
        <w:rPr>
          <w:rFonts w:ascii="TH SarabunIT๙" w:hAnsi="TH SarabunIT๙" w:cs="TH SarabunIT๙"/>
          <w:sz w:val="32"/>
          <w:szCs w:val="32"/>
        </w:rPr>
        <w:t> </w:t>
      </w:r>
    </w:p>
    <w:p w14:paraId="0555D340" w14:textId="7CF78FC1" w:rsidR="007625C9" w:rsidRPr="00972A7F" w:rsidRDefault="007625C9" w:rsidP="00781584">
      <w:pPr>
        <w:ind w:firstLine="1418"/>
        <w:contextualSpacing/>
        <w:jc w:val="thaiDistribute"/>
        <w:rPr>
          <w:rFonts w:ascii="TH SarabunIT๙" w:hAnsi="TH SarabunIT๙" w:cs="TH SarabunIT๙"/>
          <w:sz w:val="32"/>
        </w:rPr>
      </w:pPr>
      <w:r w:rsidRPr="00972A7F">
        <w:rPr>
          <w:rFonts w:ascii="TH SarabunIT๙" w:hAnsi="TH SarabunIT๙" w:cs="TH SarabunIT๙"/>
          <w:sz w:val="32"/>
          <w:szCs w:val="32"/>
        </w:rPr>
        <w:t>(</w:t>
      </w:r>
      <w:r w:rsidR="000F0908" w:rsidRPr="00972A7F">
        <w:rPr>
          <w:rFonts w:ascii="TH SarabunIT๙" w:hAnsi="TH SarabunIT๙" w:cs="TH SarabunIT๙"/>
          <w:sz w:val="32"/>
          <w:szCs w:val="32"/>
          <w:cs/>
        </w:rPr>
        <w:t>๔</w:t>
      </w:r>
      <w:r w:rsidRPr="00972A7F">
        <w:rPr>
          <w:rFonts w:ascii="TH SarabunIT๙" w:hAnsi="TH SarabunIT๙" w:cs="TH SarabunIT๙"/>
          <w:sz w:val="32"/>
          <w:szCs w:val="32"/>
        </w:rPr>
        <w:t xml:space="preserve">) </w:t>
      </w:r>
      <w:r w:rsidRPr="00972A7F">
        <w:rPr>
          <w:rFonts w:ascii="TH SarabunIT๙" w:hAnsi="TH SarabunIT๙" w:cs="TH SarabunIT๙"/>
          <w:sz w:val="32"/>
          <w:szCs w:val="32"/>
          <w:cs/>
          <w:lang w:val="en-GB"/>
        </w:rPr>
        <w:t>กำกับดูแลในเรื่องธรรมาภิบาล ความโปร่งใส และการป้องกันความขัดแย้งทางผลประโยชน์ที่เกี่ยวกับธุรกรรมการลงทุนของบริษัท</w:t>
      </w:r>
    </w:p>
    <w:p w14:paraId="4895F1E0" w14:textId="0DFA9369" w:rsidR="007625C9" w:rsidRPr="00972A7F" w:rsidRDefault="007625C9" w:rsidP="00781584">
      <w:pPr>
        <w:ind w:firstLine="1418"/>
        <w:contextualSpacing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72A7F">
        <w:rPr>
          <w:rFonts w:ascii="TH SarabunIT๙" w:hAnsi="TH SarabunIT๙" w:cs="TH SarabunIT๙"/>
          <w:sz w:val="32"/>
          <w:szCs w:val="32"/>
        </w:rPr>
        <w:t>(</w:t>
      </w:r>
      <w:r w:rsidR="000F0908" w:rsidRPr="00972A7F">
        <w:rPr>
          <w:rFonts w:ascii="TH SarabunIT๙" w:hAnsi="TH SarabunIT๙" w:cs="TH SarabunIT๙"/>
          <w:sz w:val="32"/>
          <w:szCs w:val="32"/>
          <w:cs/>
        </w:rPr>
        <w:t>๕</w:t>
      </w:r>
      <w:r w:rsidRPr="00972A7F">
        <w:rPr>
          <w:rFonts w:ascii="TH SarabunIT๙" w:hAnsi="TH SarabunIT๙" w:cs="TH SarabunIT๙"/>
          <w:sz w:val="32"/>
          <w:szCs w:val="32"/>
        </w:rPr>
        <w:t xml:space="preserve">) </w:t>
      </w:r>
      <w:r w:rsidRPr="00972A7F">
        <w:rPr>
          <w:rFonts w:ascii="TH SarabunIT๙" w:hAnsi="TH SarabunIT๙" w:cs="TH SarabunIT๙"/>
          <w:sz w:val="32"/>
          <w:szCs w:val="32"/>
          <w:cs/>
          <w:lang w:val="en-GB"/>
        </w:rPr>
        <w:t>กำกับดูแล</w:t>
      </w:r>
      <w:r w:rsidRPr="00972A7F">
        <w:rPr>
          <w:rFonts w:ascii="TH SarabunIT๙" w:hAnsi="TH SarabunIT๙" w:cs="TH SarabunIT๙"/>
          <w:sz w:val="32"/>
          <w:szCs w:val="32"/>
        </w:rPr>
        <w:t xml:space="preserve"> </w:t>
      </w:r>
      <w:r w:rsidRPr="00972A7F">
        <w:rPr>
          <w:rFonts w:ascii="TH SarabunIT๙" w:hAnsi="TH SarabunIT๙" w:cs="TH SarabunIT๙"/>
          <w:sz w:val="32"/>
          <w:szCs w:val="32"/>
          <w:cs/>
          <w:lang w:val="en-GB"/>
        </w:rPr>
        <w:t>ระบบงาน บุคลากร และข้อมูลที่ใช้ประกอบการลงทุนของบริษัทให้มีความเพียงพอต่อการดำเนินงาน</w:t>
      </w:r>
    </w:p>
    <w:p w14:paraId="3B6CFDFC" w14:textId="2878FE17" w:rsidR="007625C9" w:rsidRPr="00972A7F" w:rsidRDefault="007625C9" w:rsidP="00781584">
      <w:pPr>
        <w:ind w:firstLine="1418"/>
        <w:contextualSpacing/>
        <w:jc w:val="thaiDistribute"/>
        <w:rPr>
          <w:rFonts w:ascii="TH SarabunIT๙" w:hAnsi="TH SarabunIT๙" w:cs="TH SarabunIT๙"/>
          <w:sz w:val="32"/>
          <w:lang w:val="en-GB"/>
        </w:rPr>
      </w:pPr>
      <w:r w:rsidRPr="00972A7F">
        <w:rPr>
          <w:rFonts w:ascii="TH SarabunIT๙" w:hAnsi="TH SarabunIT๙" w:cs="TH SarabunIT๙"/>
          <w:sz w:val="32"/>
          <w:szCs w:val="32"/>
        </w:rPr>
        <w:t>(</w:t>
      </w:r>
      <w:r w:rsidR="000F0908" w:rsidRPr="00972A7F">
        <w:rPr>
          <w:rFonts w:ascii="TH SarabunIT๙" w:hAnsi="TH SarabunIT๙" w:cs="TH SarabunIT๙"/>
          <w:sz w:val="32"/>
          <w:szCs w:val="32"/>
          <w:cs/>
        </w:rPr>
        <w:t>๖</w:t>
      </w:r>
      <w:r w:rsidRPr="00972A7F">
        <w:rPr>
          <w:rFonts w:ascii="TH SarabunIT๙" w:hAnsi="TH SarabunIT๙" w:cs="TH SarabunIT๙"/>
          <w:sz w:val="32"/>
          <w:szCs w:val="32"/>
        </w:rPr>
        <w:t xml:space="preserve">) </w:t>
      </w:r>
      <w:r w:rsidRPr="00972A7F">
        <w:rPr>
          <w:rFonts w:ascii="TH SarabunIT๙" w:hAnsi="TH SarabunIT๙" w:cs="TH SarabunIT๙"/>
          <w:sz w:val="32"/>
          <w:szCs w:val="32"/>
          <w:cs/>
          <w:lang w:val="en-GB"/>
        </w:rPr>
        <w:t>บริหารเงินลงทุนตามกรอบนโยบายการลงทุนที่ได้รับอนุมัติจากคณะกรรมการบริษัท</w:t>
      </w:r>
    </w:p>
    <w:p w14:paraId="5F587DB1" w14:textId="4502C8C5" w:rsidR="007625C9" w:rsidRPr="00DF53DC" w:rsidRDefault="007625C9" w:rsidP="00781584">
      <w:pPr>
        <w:pStyle w:val="ListParagraph"/>
        <w:ind w:left="0" w:firstLine="1418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DF53DC">
        <w:rPr>
          <w:rFonts w:ascii="TH SarabunIT๙" w:hAnsi="TH SarabunIT๙" w:cs="TH SarabunIT๙"/>
          <w:color w:val="000000" w:themeColor="text1"/>
          <w:szCs w:val="32"/>
        </w:rPr>
        <w:t>(</w:t>
      </w:r>
      <w:r w:rsidR="00B00CA9" w:rsidRPr="00DF53DC">
        <w:rPr>
          <w:rFonts w:ascii="TH SarabunIT๙" w:hAnsi="TH SarabunIT๙" w:cs="TH SarabunIT๙"/>
          <w:color w:val="000000" w:themeColor="text1"/>
          <w:szCs w:val="32"/>
          <w:cs/>
        </w:rPr>
        <w:t>๗</w:t>
      </w:r>
      <w:r w:rsidRPr="00DF53DC">
        <w:rPr>
          <w:rFonts w:ascii="TH SarabunIT๙" w:hAnsi="TH SarabunIT๙" w:cs="TH SarabunIT๙"/>
          <w:color w:val="000000" w:themeColor="text1"/>
          <w:szCs w:val="32"/>
          <w:cs/>
        </w:rPr>
        <w:t>) รายงานผลการลงทุนให้คณะกรรมการบริษัททราบอย่างสม่ำเสมอ อย่างน้อย</w:t>
      </w:r>
      <w:r w:rsidR="00424E1B" w:rsidRPr="00DF53DC">
        <w:rPr>
          <w:rFonts w:ascii="TH SarabunIT๙" w:hAnsi="TH SarabunIT๙" w:cs="TH SarabunIT๙"/>
          <w:color w:val="000000" w:themeColor="text1"/>
          <w:szCs w:val="32"/>
        </w:rPr>
        <w:t xml:space="preserve">                   </w:t>
      </w:r>
      <w:r w:rsidRPr="00DF53DC">
        <w:rPr>
          <w:rFonts w:ascii="TH SarabunIT๙" w:hAnsi="TH SarabunIT๙" w:cs="TH SarabunIT๙"/>
          <w:color w:val="000000" w:themeColor="text1"/>
          <w:szCs w:val="32"/>
          <w:cs/>
        </w:rPr>
        <w:t>ไตรมาสละหนึ่งครั้ง หรือภายใน</w:t>
      </w:r>
      <w:r w:rsidRPr="00DF53DC">
        <w:rPr>
          <w:rFonts w:ascii="TH SarabunIT๙" w:hAnsi="TH SarabunIT๙" w:cs="TH SarabunIT๙"/>
          <w:color w:val="000000" w:themeColor="text1"/>
          <w:szCs w:val="32"/>
          <w:cs/>
          <w:lang w:val="en-GB"/>
        </w:rPr>
        <w:t>สามสิบ</w:t>
      </w:r>
      <w:r w:rsidRPr="00DF53DC">
        <w:rPr>
          <w:rFonts w:ascii="TH SarabunIT๙" w:hAnsi="TH SarabunIT๙" w:cs="TH SarabunIT๙"/>
          <w:color w:val="000000" w:themeColor="text1"/>
          <w:szCs w:val="32"/>
          <w:cs/>
        </w:rPr>
        <w:t xml:space="preserve">วันเมื่อมีการทำธุรกรรมลงทุนที่มีนัยสำคัญ เช่น ธุรกรรมที่อยู่นอกเหนือจากแผนการลงทุนของบริษัท หรือธุรกรรมที่มีมูลค่ามากกว่าร้อยละห้าของมูลค่าของเงินกองทุนของบริษัท </w:t>
      </w:r>
    </w:p>
    <w:p w14:paraId="68C65A56" w14:textId="7C56EA0B" w:rsidR="00A429CC" w:rsidRPr="00DF53DC" w:rsidRDefault="007625C9" w:rsidP="00F54C5E">
      <w:pPr>
        <w:tabs>
          <w:tab w:val="left" w:pos="1440"/>
        </w:tabs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(8)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ติดตามการลงทุน</w:t>
      </w:r>
      <w:r w:rsidR="004D1564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ให้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เป็นไปตามเงื่อนไข</w:t>
      </w:r>
      <w:r w:rsidR="004D1564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ที่กำหนด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</w:t>
      </w:r>
      <w:r w:rsidR="00FC6C85"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(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>3)</w:t>
      </w:r>
      <w:r w:rsidR="00FC6C85"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(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4)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</w:t>
      </w:r>
      <w:r w:rsidR="00FC6C85"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(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>5)</w:t>
      </w:r>
    </w:p>
    <w:p w14:paraId="1DE491A1" w14:textId="77777777" w:rsidR="00B27CE0" w:rsidRPr="00972A7F" w:rsidRDefault="00B27CE0" w:rsidP="00781584">
      <w:pPr>
        <w:tabs>
          <w:tab w:val="left" w:pos="1440"/>
        </w:tabs>
        <w:ind w:firstLine="1418"/>
        <w:jc w:val="thaiDistribute"/>
        <w:rPr>
          <w:rFonts w:ascii="TH SarabunIT๙" w:hAnsi="TH SarabunIT๙" w:cs="TH SarabunIT๙"/>
          <w:sz w:val="32"/>
        </w:rPr>
      </w:pPr>
    </w:p>
    <w:p w14:paraId="1C848D5B" w14:textId="137D7D36" w:rsidR="00613CCD" w:rsidRPr="00972A7F" w:rsidRDefault="00613CCD" w:rsidP="00F54C5E">
      <w:pPr>
        <w:tabs>
          <w:tab w:val="left" w:pos="1134"/>
        </w:tabs>
        <w:jc w:val="thaiDistribute"/>
        <w:rPr>
          <w:rFonts w:ascii="TH SarabunIT๙" w:hAnsi="TH SarabunIT๙" w:cs="TH SarabunIT๙"/>
          <w:strike/>
          <w:sz w:val="32"/>
        </w:rPr>
      </w:pPr>
      <w:r w:rsidRPr="00972A7F">
        <w:rPr>
          <w:rFonts w:ascii="TH SarabunIT๙" w:hAnsi="TH SarabunIT๙" w:cs="TH SarabunIT๙"/>
          <w:sz w:val="32"/>
        </w:rPr>
        <w:tab/>
      </w:r>
      <w:r w:rsidRPr="00972A7F">
        <w:rPr>
          <w:rFonts w:ascii="TH SarabunIT๙" w:hAnsi="TH SarabunIT๙" w:cs="TH SarabunIT๙"/>
          <w:sz w:val="32"/>
        </w:rPr>
        <w:tab/>
      </w:r>
      <w:r w:rsidRPr="00972A7F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1553E5">
        <w:rPr>
          <w:rFonts w:ascii="TH SarabunIT๙" w:hAnsi="TH SarabunIT๙" w:cs="TH SarabunIT๙" w:hint="cs"/>
          <w:sz w:val="32"/>
          <w:szCs w:val="32"/>
          <w:cs/>
        </w:rPr>
        <w:t xml:space="preserve">๑๒ </w:t>
      </w:r>
      <w:r w:rsidRPr="00972A7F">
        <w:rPr>
          <w:rFonts w:ascii="TH SarabunIT๙" w:hAnsi="TH SarabunIT๙" w:cs="TH SarabunIT๙"/>
          <w:sz w:val="32"/>
          <w:szCs w:val="32"/>
          <w:cs/>
        </w:rPr>
        <w:t xml:space="preserve"> กรณีบริษัทมีการให้กู้ยืม ให้เช่าซื้อรถ หรือออกหนังสือ</w:t>
      </w:r>
      <w:r w:rsidRPr="00972A7F">
        <w:rPr>
          <w:rFonts w:ascii="TH SarabunIT๙" w:hAnsi="TH SarabunIT๙" w:cs="TH SarabunIT๙"/>
          <w:spacing w:val="-6"/>
          <w:sz w:val="32"/>
          <w:szCs w:val="32"/>
          <w:cs/>
        </w:rPr>
        <w:t>ค้ำประกันเพื่อเป็นหลักประกันการปฏิบัติตามสัญญาของโครงการต่าง ๆ ต้องจัดให้มีคณะกรรมการสินเชื่อ</w:t>
      </w:r>
      <w:r w:rsidRPr="00972A7F">
        <w:rPr>
          <w:rFonts w:ascii="TH SarabunIT๙" w:hAnsi="TH SarabunIT๙" w:cs="TH SarabunIT๙"/>
          <w:sz w:val="32"/>
          <w:szCs w:val="32"/>
          <w:cs/>
        </w:rPr>
        <w:t>หรือคณะกรรมการอื่นใดที่ได้รับการแต่งตั้งจากคณะกรรมการบริษัท เพื่อปฏิบัติหน้าที่</w:t>
      </w:r>
      <w:r w:rsidR="005D38E5" w:rsidRPr="00972A7F">
        <w:rPr>
          <w:rFonts w:ascii="TH SarabunIT๙" w:hAnsi="TH SarabunIT๙" w:cs="TH SarabunIT๙"/>
          <w:sz w:val="32"/>
          <w:szCs w:val="32"/>
          <w:cs/>
        </w:rPr>
        <w:t xml:space="preserve">ตามข้อ </w:t>
      </w:r>
      <w:r w:rsidR="00640F93">
        <w:rPr>
          <w:rFonts w:ascii="TH SarabunIT๙" w:hAnsi="TH SarabunIT๙" w:cs="TH SarabunIT๙" w:hint="cs"/>
          <w:sz w:val="32"/>
          <w:szCs w:val="32"/>
          <w:cs/>
        </w:rPr>
        <w:t xml:space="preserve">๑๓ </w:t>
      </w:r>
    </w:p>
    <w:p w14:paraId="242F960E" w14:textId="77777777" w:rsidR="00613CCD" w:rsidRPr="00972A7F" w:rsidRDefault="00613CCD" w:rsidP="00F54C5E">
      <w:pPr>
        <w:ind w:firstLine="1418"/>
        <w:jc w:val="thaiDistribute"/>
        <w:rPr>
          <w:rFonts w:ascii="TH SarabunIT๙" w:hAnsi="TH SarabunIT๙" w:cs="TH SarabunIT๙"/>
          <w:sz w:val="32"/>
        </w:rPr>
      </w:pPr>
      <w:r w:rsidRPr="00972A7F">
        <w:rPr>
          <w:rFonts w:ascii="TH SarabunIT๙" w:hAnsi="TH SarabunIT๙" w:cs="TH SarabunIT๙"/>
          <w:sz w:val="32"/>
          <w:szCs w:val="32"/>
          <w:cs/>
        </w:rPr>
        <w:tab/>
        <w:t xml:space="preserve">คณะกรรมการสินเชื่อหรือคณะกรรมการอื่นใดตามวรรคหนึ่ง ต้องมีจำนวนกรรมการไม่น้อยกว่าสามคน โดยอย่างน้อยหนึ่งคนต้องมีความรู้หรือความเชี่ยวชาญด้านสินเชื่ออย่างน้อยสามปี </w:t>
      </w:r>
    </w:p>
    <w:p w14:paraId="509C6130" w14:textId="3BF3AB29" w:rsidR="00613CCD" w:rsidRPr="00972A7F" w:rsidRDefault="00613CCD" w:rsidP="00F54C5E">
      <w:pPr>
        <w:ind w:firstLine="1418"/>
        <w:jc w:val="thaiDistribute"/>
        <w:rPr>
          <w:rFonts w:ascii="TH SarabunIT๙" w:hAnsi="TH SarabunIT๙" w:cs="TH SarabunIT๙"/>
          <w:sz w:val="32"/>
        </w:rPr>
      </w:pPr>
      <w:r w:rsidRPr="00972A7F">
        <w:rPr>
          <w:rFonts w:ascii="TH SarabunIT๙" w:hAnsi="TH SarabunIT๙" w:cs="TH SarabunIT๙"/>
          <w:sz w:val="32"/>
          <w:szCs w:val="32"/>
          <w:cs/>
        </w:rPr>
        <w:tab/>
        <w:t>เมื่อมีการแต่งตั้ง ถอดถอน หรือเปลี่ยนแปลงกรรมการในคณะกรรมการสินเชื่อ  หรือคณะกรรมการอื่นใดตามวรรคหนึ่ง ให้บริษัทแจ้งให้สำนักงานทราบภายในสามสิบวันนับแต่วัน</w:t>
      </w:r>
      <w:r w:rsidR="00205699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972A7F">
        <w:rPr>
          <w:rFonts w:ascii="TH SarabunIT๙" w:hAnsi="TH SarabunIT๙" w:cs="TH SarabunIT๙"/>
          <w:sz w:val="32"/>
          <w:szCs w:val="32"/>
          <w:cs/>
        </w:rPr>
        <w:t>ที่ได้รับแต่งตั้ง ถอดถอน หรือเปลี่ยนแปลงจากคณะกรรมการบริษัท</w:t>
      </w:r>
    </w:p>
    <w:p w14:paraId="1A4960EE" w14:textId="5039307F" w:rsidR="00613CCD" w:rsidRPr="00972A7F" w:rsidRDefault="00613CCD" w:rsidP="00F54C5E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</w:rPr>
      </w:pPr>
      <w:r w:rsidRPr="00972A7F">
        <w:rPr>
          <w:rFonts w:ascii="TH SarabunIT๙" w:hAnsi="TH SarabunIT๙" w:cs="TH SarabunIT๙"/>
          <w:sz w:val="32"/>
          <w:szCs w:val="32"/>
          <w:cs/>
        </w:rPr>
        <w:tab/>
      </w:r>
      <w:r w:rsidRPr="00972A7F">
        <w:rPr>
          <w:rFonts w:ascii="TH SarabunIT๙" w:hAnsi="TH SarabunIT๙" w:cs="TH SarabunIT๙"/>
          <w:sz w:val="32"/>
          <w:szCs w:val="32"/>
          <w:cs/>
        </w:rPr>
        <w:tab/>
        <w:t>ความในวรรคหนึ่งไม่ใช้บังคับกับการลงทุนโดยการให้กู้ยืมแก่พนักงานของบริษัท</w:t>
      </w:r>
    </w:p>
    <w:p w14:paraId="0C1852EC" w14:textId="77777777" w:rsidR="00613CCD" w:rsidRPr="00972A7F" w:rsidRDefault="00613CCD" w:rsidP="00F54C5E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</w:rPr>
      </w:pPr>
    </w:p>
    <w:p w14:paraId="1C31CDA7" w14:textId="33D51C95" w:rsidR="00613CCD" w:rsidRPr="00972A7F" w:rsidRDefault="00613CCD" w:rsidP="00F54C5E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</w:rPr>
      </w:pPr>
      <w:r w:rsidRPr="00972A7F">
        <w:rPr>
          <w:rFonts w:ascii="TH SarabunIT๙" w:hAnsi="TH SarabunIT๙" w:cs="TH SarabunIT๙"/>
          <w:sz w:val="32"/>
          <w:szCs w:val="32"/>
          <w:cs/>
        </w:rPr>
        <w:tab/>
      </w:r>
      <w:r w:rsidRPr="00972A7F">
        <w:rPr>
          <w:rFonts w:ascii="TH SarabunIT๙" w:hAnsi="TH SarabunIT๙" w:cs="TH SarabunIT๙"/>
          <w:sz w:val="32"/>
          <w:szCs w:val="32"/>
          <w:cs/>
        </w:rPr>
        <w:tab/>
        <w:t xml:space="preserve">ข้อ </w:t>
      </w:r>
      <w:r w:rsidR="001553E5">
        <w:rPr>
          <w:rFonts w:ascii="TH SarabunIT๙" w:hAnsi="TH SarabunIT๙" w:cs="TH SarabunIT๙" w:hint="cs"/>
          <w:sz w:val="32"/>
          <w:szCs w:val="32"/>
          <w:cs/>
        </w:rPr>
        <w:t>๑๓</w:t>
      </w:r>
      <w:r w:rsidRPr="00972A7F">
        <w:rPr>
          <w:rFonts w:ascii="TH SarabunIT๙" w:hAnsi="TH SarabunIT๙" w:cs="TH SarabunIT๙"/>
          <w:sz w:val="32"/>
        </w:rPr>
        <w:t xml:space="preserve"> </w:t>
      </w:r>
      <w:r w:rsidRPr="00972A7F">
        <w:rPr>
          <w:rFonts w:ascii="TH SarabunIT๙" w:hAnsi="TH SarabunIT๙" w:cs="TH SarabunIT๙"/>
          <w:sz w:val="32"/>
          <w:szCs w:val="32"/>
          <w:cs/>
        </w:rPr>
        <w:t xml:space="preserve"> คณะกรรมการสินเชื่อ หรือคณะกรรมการอื่นใดที่ได้รับการแต่งตั้งจากคณะกรรมการบริษัทตามข้อ </w:t>
      </w:r>
      <w:r w:rsidR="00640F93">
        <w:rPr>
          <w:rFonts w:ascii="TH SarabunIT๙" w:hAnsi="TH SarabunIT๙" w:cs="TH SarabunIT๙" w:hint="cs"/>
          <w:sz w:val="32"/>
          <w:szCs w:val="32"/>
          <w:cs/>
        </w:rPr>
        <w:t xml:space="preserve">๑๒ </w:t>
      </w:r>
      <w:r w:rsidRPr="00972A7F">
        <w:rPr>
          <w:rFonts w:ascii="TH SarabunIT๙" w:hAnsi="TH SarabunIT๙" w:cs="TH SarabunIT๙"/>
          <w:sz w:val="32"/>
          <w:szCs w:val="32"/>
          <w:cs/>
        </w:rPr>
        <w:t>มีบทบาทหน้าที่ ดังต่อไปนี้</w:t>
      </w:r>
    </w:p>
    <w:p w14:paraId="3DAB2FB3" w14:textId="4821DEE1" w:rsidR="00613CCD" w:rsidRPr="00DF53DC" w:rsidRDefault="00613CCD" w:rsidP="00F54C5E">
      <w:pPr>
        <w:tabs>
          <w:tab w:val="left" w:pos="1134"/>
          <w:tab w:val="left" w:pos="1701"/>
        </w:tabs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</w:rPr>
      </w:pPr>
      <w:r w:rsidRPr="00972A7F">
        <w:rPr>
          <w:rFonts w:ascii="TH SarabunIT๙" w:hAnsi="TH SarabunIT๙" w:cs="TH SarabunIT๙"/>
          <w:sz w:val="32"/>
          <w:szCs w:val="32"/>
          <w:cs/>
        </w:rPr>
        <w:t>(๑)</w:t>
      </w:r>
      <w:r w:rsidRPr="00972A7F">
        <w:rPr>
          <w:rFonts w:ascii="TH SarabunIT๙" w:hAnsi="TH SarabunIT๙" w:cs="TH SarabunIT๙"/>
          <w:sz w:val="32"/>
        </w:rPr>
        <w:t xml:space="preserve"> </w:t>
      </w:r>
      <w:r w:rsidRPr="00972A7F">
        <w:rPr>
          <w:rFonts w:ascii="TH SarabunIT๙" w:hAnsi="TH SarabunIT๙" w:cs="TH SarabunIT๙"/>
          <w:sz w:val="32"/>
          <w:szCs w:val="32"/>
          <w:cs/>
        </w:rPr>
        <w:t>จัดทำกรอบ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นโยบายด้านสินเชื่อเกี่ยวกับการให้กู้ยืม ให้เช่าซื้อรถ </w:t>
      </w:r>
      <w:r w:rsidRPr="00DF53DC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และ</w:t>
      </w:r>
      <w:r w:rsidR="00191DF3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 xml:space="preserve">                  </w:t>
      </w:r>
      <w:r w:rsidRPr="00DF53DC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ออกหนังสือค้ำประกันเพื่อเป็นหลักประกันการปฏิบัติตามสัญญาของโครงการต่าง ๆ เพื่อขออนุมัติ</w:t>
      </w:r>
      <w:r w:rsidR="00191DF3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 xml:space="preserve">            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จากคณะกรรมการบริษัท</w:t>
      </w:r>
    </w:p>
    <w:p w14:paraId="6B51AA0F" w14:textId="13D66ECD" w:rsidR="00613CCD" w:rsidRPr="00DF53DC" w:rsidRDefault="00613CCD" w:rsidP="00F54C5E">
      <w:pPr>
        <w:tabs>
          <w:tab w:val="left" w:pos="1134"/>
          <w:tab w:val="left" w:pos="1701"/>
        </w:tabs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(๒)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F53DC">
        <w:rPr>
          <w:rFonts w:ascii="TH SarabunIT๙" w:hAnsi="TH SarabunIT๙" w:cs="TH SarabunIT๙"/>
          <w:color w:val="000000" w:themeColor="text1"/>
          <w:sz w:val="32"/>
        </w:rPr>
        <w:t xml:space="preserve">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กำกับดูแลด้านสินเชื่อเกี่ยวกับการให้กู้ยืม ให้เช่าซื้อรถ</w:t>
      </w:r>
      <w:r w:rsidR="00F56B9F"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และออกหนังสือ</w:t>
      </w:r>
      <w:r w:rsidR="0020569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ค้ำประกันเพื่อเป็นหลักประกันการปฏิบัติตามสัญญาของโครงการต่าง ๆ ให้เป็นไปตามนโยบาย</w:t>
      </w:r>
      <w:r w:rsidR="0020569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ด้านสินเชื่อ นโยบายการบริหารความเสี่ยง</w:t>
      </w:r>
      <w:r w:rsidR="003A2BED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รวม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และข้อกฎหมายที่เกี่ยวข้อง</w:t>
      </w:r>
    </w:p>
    <w:p w14:paraId="36F5FEF4" w14:textId="1850972E" w:rsidR="00613CCD" w:rsidRPr="00DF53DC" w:rsidRDefault="00613CCD" w:rsidP="00F54C5E">
      <w:pPr>
        <w:tabs>
          <w:tab w:val="left" w:pos="1134"/>
          <w:tab w:val="left" w:pos="1701"/>
        </w:tabs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(๓)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F53DC">
        <w:rPr>
          <w:rFonts w:ascii="TH SarabunIT๙" w:hAnsi="TH SarabunIT๙" w:cs="TH SarabunIT๙"/>
          <w:color w:val="000000" w:themeColor="text1"/>
          <w:sz w:val="32"/>
        </w:rPr>
        <w:t xml:space="preserve">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กำกับดูแลในเรื่องธรรมาภิบาล ความโปร่งใส การป้องกันความขัดแย้ง</w:t>
      </w:r>
      <w:r w:rsidR="0020569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ทางผลประโยชน์ด้านสินเชื่อเกี่ยวกับการให้กู้ยืม ให้เช่าซื้อรถ และออกหนังสือค้ำประกันเพื่อเป็นหลักประกันการปฏิบัติตามสัญญาของโครงการต่าง ๆ</w:t>
      </w:r>
    </w:p>
    <w:p w14:paraId="1642BA13" w14:textId="06ED2534" w:rsidR="00613CCD" w:rsidRPr="00972A7F" w:rsidRDefault="00613CCD" w:rsidP="00F54C5E">
      <w:pPr>
        <w:tabs>
          <w:tab w:val="left" w:pos="1134"/>
          <w:tab w:val="left" w:pos="1701"/>
        </w:tabs>
        <w:ind w:firstLine="1418"/>
        <w:jc w:val="thaiDistribute"/>
        <w:rPr>
          <w:rFonts w:ascii="TH SarabunIT๙" w:hAnsi="TH SarabunIT๙" w:cs="TH SarabunIT๙"/>
          <w:sz w:val="32"/>
        </w:rPr>
      </w:pPr>
      <w:r w:rsidRPr="00972A7F">
        <w:rPr>
          <w:rFonts w:ascii="TH SarabunIT๙" w:hAnsi="TH SarabunIT๙" w:cs="TH SarabunIT๙"/>
          <w:sz w:val="32"/>
          <w:szCs w:val="32"/>
          <w:cs/>
        </w:rPr>
        <w:t>(๔)</w:t>
      </w:r>
      <w:r w:rsidRPr="00972A7F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972A7F">
        <w:rPr>
          <w:rFonts w:ascii="TH SarabunIT๙" w:hAnsi="TH SarabunIT๙" w:cs="TH SarabunIT๙"/>
          <w:spacing w:val="-6"/>
          <w:sz w:val="32"/>
        </w:rPr>
        <w:t xml:space="preserve"> </w:t>
      </w:r>
      <w:r w:rsidRPr="00972A7F">
        <w:rPr>
          <w:rFonts w:ascii="TH SarabunIT๙" w:hAnsi="TH SarabunIT๙" w:cs="TH SarabunIT๙"/>
          <w:spacing w:val="-8"/>
          <w:sz w:val="32"/>
          <w:szCs w:val="32"/>
          <w:cs/>
        </w:rPr>
        <w:t>กำกับดูแลระบบงาน บุคลากร ข้อมูลที่ใช้ประกอบการให้สินเชื่อเกี่ยวกับการให้กู้ยืม</w:t>
      </w:r>
      <w:r w:rsidRPr="00972A7F">
        <w:rPr>
          <w:rFonts w:ascii="TH SarabunIT๙" w:hAnsi="TH SarabunIT๙" w:cs="TH SarabunIT๙"/>
          <w:sz w:val="32"/>
        </w:rPr>
        <w:t xml:space="preserve"> </w:t>
      </w:r>
      <w:r w:rsidRPr="00972A7F">
        <w:rPr>
          <w:rFonts w:ascii="TH SarabunIT๙" w:hAnsi="TH SarabunIT๙" w:cs="TH SarabunIT๙"/>
          <w:sz w:val="32"/>
          <w:szCs w:val="32"/>
          <w:cs/>
        </w:rPr>
        <w:t>ให้เช่าซื้อรถ และออกหนังสือค้ำประกันเพื่อเป็นหลักประกันการปฏิบัติตามสัญญาของโครงการต่าง ๆ ให้เพียงพอต่อการดำเนินงาน</w:t>
      </w:r>
    </w:p>
    <w:p w14:paraId="18E91FCE" w14:textId="677F21EF" w:rsidR="00613CCD" w:rsidRPr="00972A7F" w:rsidRDefault="00613CCD" w:rsidP="00F54C5E">
      <w:pPr>
        <w:tabs>
          <w:tab w:val="left" w:pos="1134"/>
          <w:tab w:val="left" w:pos="1701"/>
        </w:tabs>
        <w:ind w:firstLine="1418"/>
        <w:jc w:val="thaiDistribute"/>
        <w:rPr>
          <w:rFonts w:ascii="TH SarabunIT๙" w:hAnsi="TH SarabunIT๙" w:cs="TH SarabunIT๙"/>
          <w:sz w:val="32"/>
        </w:rPr>
      </w:pPr>
      <w:r w:rsidRPr="00972A7F">
        <w:rPr>
          <w:rFonts w:ascii="TH SarabunIT๙" w:hAnsi="TH SarabunIT๙" w:cs="TH SarabunIT๙"/>
          <w:sz w:val="32"/>
          <w:szCs w:val="32"/>
          <w:cs/>
        </w:rPr>
        <w:lastRenderedPageBreak/>
        <w:t>(๕)</w:t>
      </w:r>
      <w:r w:rsidRPr="00972A7F">
        <w:rPr>
          <w:rFonts w:ascii="TH SarabunIT๙" w:hAnsi="TH SarabunIT๙" w:cs="TH SarabunIT๙"/>
          <w:sz w:val="32"/>
          <w:szCs w:val="32"/>
          <w:cs/>
        </w:rPr>
        <w:tab/>
      </w:r>
      <w:r w:rsidRPr="00972A7F">
        <w:rPr>
          <w:rFonts w:ascii="TH SarabunIT๙" w:hAnsi="TH SarabunIT๙" w:cs="TH SarabunIT๙"/>
          <w:sz w:val="32"/>
        </w:rPr>
        <w:t xml:space="preserve"> </w:t>
      </w:r>
      <w:r w:rsidRPr="00972A7F">
        <w:rPr>
          <w:rFonts w:ascii="TH SarabunIT๙" w:hAnsi="TH SarabunIT๙" w:cs="TH SarabunIT๙"/>
          <w:sz w:val="32"/>
          <w:szCs w:val="32"/>
          <w:cs/>
        </w:rPr>
        <w:t>รายงานผลการให้สินเชื่อเกี่ยวกับการให้กู้ยืม ให้เช่าซื้อรถ และ</w:t>
      </w:r>
      <w:r w:rsidRPr="00972A7F">
        <w:rPr>
          <w:rFonts w:ascii="TH SarabunIT๙" w:hAnsi="TH SarabunIT๙" w:cs="TH SarabunIT๙"/>
          <w:spacing w:val="-10"/>
          <w:sz w:val="32"/>
          <w:szCs w:val="32"/>
          <w:cs/>
        </w:rPr>
        <w:t>ออกหนังสือ</w:t>
      </w:r>
      <w:r w:rsidR="00205699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               </w:t>
      </w:r>
      <w:r w:rsidRPr="00972A7F">
        <w:rPr>
          <w:rFonts w:ascii="TH SarabunIT๙" w:hAnsi="TH SarabunIT๙" w:cs="TH SarabunIT๙"/>
          <w:spacing w:val="-10"/>
          <w:sz w:val="32"/>
          <w:szCs w:val="32"/>
          <w:cs/>
        </w:rPr>
        <w:t>ค้ำประกันเพื่อเป็นหลักประกันการปฏิบัติตามสัญญาของโครงการต่าง ๆ ให้คณะกรรมการบริษัท</w:t>
      </w:r>
      <w:r w:rsidRPr="00972A7F">
        <w:rPr>
          <w:rFonts w:ascii="TH SarabunIT๙" w:hAnsi="TH SarabunIT๙" w:cs="TH SarabunIT๙"/>
          <w:sz w:val="32"/>
          <w:szCs w:val="32"/>
          <w:cs/>
        </w:rPr>
        <w:t>ทราบ</w:t>
      </w:r>
      <w:r w:rsidR="00205699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972A7F">
        <w:rPr>
          <w:rFonts w:ascii="TH SarabunIT๙" w:hAnsi="TH SarabunIT๙" w:cs="TH SarabunIT๙"/>
          <w:sz w:val="32"/>
          <w:szCs w:val="32"/>
          <w:cs/>
        </w:rPr>
        <w:t>อย่างสม่ำเสมอ</w:t>
      </w:r>
    </w:p>
    <w:p w14:paraId="59B723BD" w14:textId="77777777" w:rsidR="00B27CE0" w:rsidRPr="00972A7F" w:rsidRDefault="00B27CE0" w:rsidP="00781584">
      <w:pPr>
        <w:tabs>
          <w:tab w:val="left" w:pos="1134"/>
          <w:tab w:val="left" w:pos="1701"/>
        </w:tabs>
        <w:ind w:firstLine="1418"/>
        <w:jc w:val="thaiDistribute"/>
        <w:rPr>
          <w:rFonts w:ascii="TH SarabunIT๙" w:hAnsi="TH SarabunIT๙" w:cs="TH SarabunIT๙"/>
          <w:sz w:val="32"/>
        </w:rPr>
      </w:pPr>
    </w:p>
    <w:p w14:paraId="4A3AF4F0" w14:textId="3ECCAD93" w:rsidR="00AA213B" w:rsidRPr="00DF53DC" w:rsidRDefault="007625C9" w:rsidP="00F54C5E">
      <w:pPr>
        <w:ind w:firstLine="1418"/>
        <w:contextualSpacing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</w:pPr>
      <w:r w:rsidRPr="00DF53DC">
        <w:rPr>
          <w:rFonts w:ascii="TH SarabunIT๙" w:eastAsia="EucrosiaUPCBold" w:hAnsi="TH SarabunIT๙" w:cs="TH SarabunIT๙"/>
          <w:color w:val="000000" w:themeColor="text1"/>
          <w:sz w:val="32"/>
          <w:szCs w:val="32"/>
          <w:cs/>
        </w:rPr>
        <w:t xml:space="preserve">ข้อ </w:t>
      </w:r>
      <w:r w:rsidR="007F5420" w:rsidRPr="00DF53DC">
        <w:rPr>
          <w:rFonts w:ascii="TH SarabunIT๙" w:eastAsia="EucrosiaUPCBold" w:hAnsi="TH SarabunIT๙" w:cs="TH SarabunIT๙"/>
          <w:color w:val="000000" w:themeColor="text1"/>
          <w:sz w:val="32"/>
          <w:szCs w:val="32"/>
          <w:cs/>
        </w:rPr>
        <w:t xml:space="preserve">๑๔ </w:t>
      </w:r>
      <w:r w:rsidRPr="00DF53DC">
        <w:rPr>
          <w:rFonts w:ascii="TH SarabunIT๙" w:eastAsia="EucrosiaUPCBold" w:hAnsi="TH SarabunIT๙" w:cs="TH SarabunIT๙"/>
          <w:color w:val="000000" w:themeColor="text1"/>
          <w:sz w:val="32"/>
          <w:szCs w:val="32"/>
        </w:rPr>
        <w:t xml:space="preserve"> </w:t>
      </w:r>
      <w:r w:rsidR="00AA213B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บริษัทต้องจัดให้มีการประเมินประสิทธิภาพในการดำเนินงานของคณะกรรมการลงทุน คณะกรรมการสินเชื่อหรือคณะกรรมการอื่นใดที่ได้รับการแต่งตั้งจากคณะกรรมการบริษัท</w:t>
      </w:r>
      <w:r w:rsidR="003D542C" w:rsidRPr="00DF53DC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 xml:space="preserve"> </w:t>
      </w:r>
      <w:r w:rsidR="00AA213B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 xml:space="preserve">ตามข้อ </w:t>
      </w:r>
      <w:r w:rsidR="00640F93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 xml:space="preserve">๙ </w:t>
      </w:r>
      <w:r w:rsidR="008346ED" w:rsidRPr="00DF53DC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>(4)</w:t>
      </w:r>
      <w:r w:rsidR="00AA213B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 xml:space="preserve"> ตามหลักเกณฑ์ ดังต่อไปนี้</w:t>
      </w:r>
    </w:p>
    <w:p w14:paraId="52D36D88" w14:textId="77777777" w:rsidR="00AA213B" w:rsidRPr="00DF53DC" w:rsidRDefault="00AA213B" w:rsidP="00F54C5E">
      <w:pPr>
        <w:ind w:firstLine="1418"/>
        <w:contextualSpacing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 xml:space="preserve">(1)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จัดทำแผนการประเมินเป็นลายลักษณ์อักษรที่ประกอบด้วยวัตถุประสงค์ ขอบเขต ความถี่ ทรัพยากรที่ต้องใช้ และระยะเวลาของการประเมิน</w:t>
      </w:r>
    </w:p>
    <w:p w14:paraId="141DEC27" w14:textId="32797897" w:rsidR="00AA213B" w:rsidRPr="00DF53DC" w:rsidRDefault="00AA213B" w:rsidP="00F54C5E">
      <w:pPr>
        <w:ind w:firstLine="1418"/>
        <w:contextualSpacing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 xml:space="preserve">(2)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ประเมินอย่างน้อยปีละ</w:t>
      </w:r>
      <w:r w:rsidR="003D542C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หนึ่ง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ครั้ง</w:t>
      </w:r>
      <w:r w:rsidR="00A83EEE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val="en-GB"/>
        </w:rPr>
        <w:t xml:space="preserve"> </w:t>
      </w:r>
    </w:p>
    <w:p w14:paraId="5AF93D4D" w14:textId="77777777" w:rsidR="00AA213B" w:rsidRPr="00DF53DC" w:rsidRDefault="00AA213B" w:rsidP="00F54C5E">
      <w:pPr>
        <w:ind w:firstLine="1418"/>
        <w:contextualSpacing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 xml:space="preserve">(3)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ประเมินโดยหน่วยงานตรวจสอบภายใน หรือผู้ตรวจสอบภายนอก หรือหน่วยงานอื่นภายในบริษัทที่มีความเป็นอิสระและเป็นกลาง</w:t>
      </w:r>
    </w:p>
    <w:p w14:paraId="26B1A876" w14:textId="0F3B4993" w:rsidR="00AA213B" w:rsidRPr="00DF53DC" w:rsidRDefault="00AA213B" w:rsidP="00F54C5E">
      <w:pPr>
        <w:ind w:firstLine="1418"/>
        <w:contextualSpacing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 xml:space="preserve">(4)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ประเมินในรูปแบบของกรรมการทั้งคณะ หรือรายบุคคลก็ได้</w:t>
      </w:r>
    </w:p>
    <w:p w14:paraId="08988984" w14:textId="77777777" w:rsidR="00AA213B" w:rsidRPr="00DF53DC" w:rsidRDefault="00AA213B" w:rsidP="00F54C5E">
      <w:pPr>
        <w:ind w:firstLine="1418"/>
        <w:contextualSpacing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 xml:space="preserve">(5)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กำหนดเกณฑ์ในการประเมินที่แสดงให้เห็นว่าคณะกรรมการลงทุน คณะกรรมการสินเชื่อหรือคณะกรรมการอื่นใดที่ได้รับการแต่งตั้งจากคณะกรรมการบริษัทได้กำกับดูแลให้บริษัทมีการดำเนินการสอดคล้องกับกรอบนโยบายลงทุน นโยบายการบริหารความเสี่ยงรวม ระเบียบวิธีปฏิบัติเกี่ยวกับการลงทุน และข้อกำหนดของกฎหมายที่เกี่ยวข้อง</w:t>
      </w:r>
    </w:p>
    <w:p w14:paraId="5EE04DD7" w14:textId="3121FF8F" w:rsidR="00AA213B" w:rsidRPr="00DF53DC" w:rsidRDefault="00AA213B" w:rsidP="00F54C5E">
      <w:pPr>
        <w:ind w:firstLine="1418"/>
        <w:contextualSpacing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 xml:space="preserve">(6)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 xml:space="preserve">ระบุสิ่งที่ตรวจพบที่สำคัญ โดยให้ระบุสิ่งที่มีผลกระทบต่อธรรมาภิบาล </w:t>
      </w:r>
      <w:r w:rsidR="00205699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val="en-GB"/>
        </w:rPr>
        <w:t xml:space="preserve">              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ความโปร่งใส การป้องกันความขัดแย้งทางผลประโยชน์ที่เกี่ยวกับธุรกรรมการลงทุน หรือความมั่นคง</w:t>
      </w:r>
      <w:r w:rsidRPr="00DF53DC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  <w:lang w:val="en-GB"/>
        </w:rPr>
        <w:t xml:space="preserve">ทางการเงินของบริษัท พร้อมทั้งระบุสาเหตุ ผลกระทบที่อาจเกิดขึ้น </w:t>
      </w:r>
      <w:proofErr w:type="gramStart"/>
      <w:r w:rsidRPr="00DF53DC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  <w:lang w:val="en-GB"/>
        </w:rPr>
        <w:t>และจัดลำดับความสำคัญของสิ่งที่</w:t>
      </w:r>
      <w:r w:rsidR="003C7793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  <w:lang w:val="en-GB"/>
        </w:rPr>
        <w:t xml:space="preserve"> 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ตรวจพบ</w:t>
      </w:r>
      <w:proofErr w:type="gramEnd"/>
    </w:p>
    <w:p w14:paraId="5E17167B" w14:textId="666C67BF" w:rsidR="00AA213B" w:rsidRPr="00DF53DC" w:rsidRDefault="00AA213B" w:rsidP="00F54C5E">
      <w:pPr>
        <w:ind w:firstLine="1418"/>
        <w:contextualSpacing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 xml:space="preserve">(7)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ระบุข้อเสนอแนะและการดำเนินการแก้ไขข้อบกพร่อง โดยให้ระบุกรอบ</w:t>
      </w:r>
      <w:r w:rsidRPr="00DF53DC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  <w:lang w:val="en-GB"/>
        </w:rPr>
        <w:t>ระยะเวลา ผู้รับผิดชอบในการดำเนินการ และแผนการติดตามผลการดำเนินการแก้ไขข้อบกพร่องต่าง ๆ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 xml:space="preserve"> ที่เกิดขึ้น</w:t>
      </w:r>
    </w:p>
    <w:p w14:paraId="4126199B" w14:textId="6E4B210A" w:rsidR="007625C9" w:rsidRPr="00DF53DC" w:rsidRDefault="00AA213B" w:rsidP="00F54C5E">
      <w:pPr>
        <w:tabs>
          <w:tab w:val="left" w:pos="1134"/>
          <w:tab w:val="left" w:pos="1701"/>
        </w:tabs>
        <w:ind w:firstLine="1418"/>
        <w:jc w:val="thaiDistribute"/>
        <w:rPr>
          <w:rFonts w:ascii="TH SarabunIT๙" w:eastAsia="EucrosiaUPCBold" w:hAnsi="TH SarabunIT๙" w:cs="TH SarabunIT๙"/>
          <w:color w:val="000000" w:themeColor="text1"/>
          <w:sz w:val="32"/>
          <w:szCs w:val="32"/>
          <w:cs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 xml:space="preserve">ทั้งนี้ </w:t>
      </w:r>
      <w:r w:rsidR="00E60A2A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ให้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บริษัทรายงานผลการประเมินแก่คณะกรรมการบริษัท</w:t>
      </w:r>
      <w:r w:rsidR="00424E1B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ภายใน</w:t>
      </w:r>
      <w:r w:rsidR="004E4819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เก้าสิบ</w:t>
      </w:r>
      <w:r w:rsidR="002448ED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วัน</w:t>
      </w:r>
      <w:r w:rsidR="003C7793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val="en-GB"/>
        </w:rPr>
        <w:t xml:space="preserve">            </w:t>
      </w:r>
      <w:r w:rsidR="002448ED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นับแต่วันที่การประเมินตามวรรคหนึ่งแล้วเสร็จ</w:t>
      </w:r>
      <w:r w:rsidR="00424E1B" w:rsidRPr="00DF53DC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 xml:space="preserve">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และต้อง</w:t>
      </w:r>
      <w:r w:rsidR="00C12597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จัด</w:t>
      </w:r>
      <w:r w:rsidR="003D542C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เก็บ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เอกสาร</w:t>
      </w:r>
      <w:r w:rsidR="003D542C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หลักฐาน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ที่</w:t>
      </w:r>
      <w:r w:rsidR="003D542C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เกี่ยวข้องเพื่อ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ให้</w:t>
      </w:r>
      <w:r w:rsidR="00205699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val="en-GB"/>
        </w:rPr>
        <w:t xml:space="preserve">             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นายทะเบียน</w:t>
      </w:r>
      <w:r w:rsidR="003D542C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สามารถ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ตรวจสอบ</w:t>
      </w:r>
      <w:r w:rsidR="003D542C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ได้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ตลอดเวลา</w:t>
      </w:r>
    </w:p>
    <w:p w14:paraId="4275DE74" w14:textId="77777777" w:rsidR="00613CCD" w:rsidRPr="00972A7F" w:rsidRDefault="00613CCD" w:rsidP="00F54C5E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DA58914" w14:textId="2C6AC745" w:rsidR="00E24F3C" w:rsidRPr="00972A7F" w:rsidRDefault="00D4667F" w:rsidP="00781584">
      <w:pPr>
        <w:ind w:firstLine="1418"/>
        <w:contextualSpacing/>
        <w:jc w:val="thaiDistribute"/>
        <w:rPr>
          <w:rFonts w:ascii="TH SarabunIT๙" w:hAnsi="TH SarabunIT๙" w:cs="TH SarabunIT๙"/>
          <w:sz w:val="32"/>
          <w:lang w:val="en-GB"/>
        </w:rPr>
      </w:pPr>
      <w:r w:rsidRPr="00972A7F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7F5420">
        <w:rPr>
          <w:rFonts w:ascii="TH SarabunIT๙" w:hAnsi="TH SarabunIT๙" w:cs="TH SarabunIT๙" w:hint="cs"/>
          <w:sz w:val="32"/>
          <w:szCs w:val="32"/>
          <w:cs/>
        </w:rPr>
        <w:t xml:space="preserve">๑๕ </w:t>
      </w:r>
      <w:r w:rsidR="00E13148" w:rsidRPr="00972A7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24F3C" w:rsidRPr="00972A7F">
        <w:rPr>
          <w:rFonts w:ascii="TH SarabunIT๙" w:hAnsi="TH SarabunIT๙" w:cs="TH SarabunIT๙"/>
          <w:sz w:val="32"/>
          <w:szCs w:val="32"/>
          <w:cs/>
          <w:lang w:val="en-GB"/>
        </w:rPr>
        <w:t xml:space="preserve">บริษัทต้องจัดทำกรอบนโยบายการลงทุนเป็นลายลักษณ์อักษร </w:t>
      </w:r>
      <w:r w:rsidR="00205699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                       </w:t>
      </w:r>
      <w:r w:rsidR="00E24F3C" w:rsidRPr="00972A7F">
        <w:rPr>
          <w:rFonts w:ascii="TH SarabunIT๙" w:hAnsi="TH SarabunIT๙" w:cs="TH SarabunIT๙"/>
          <w:sz w:val="32"/>
          <w:szCs w:val="32"/>
          <w:cs/>
          <w:lang w:val="en-GB"/>
        </w:rPr>
        <w:t xml:space="preserve">ซึ่งสอดคล้องกับนโยบายการบริหารความเสี่ยงรวม การออกแบบผลิตภัณฑ์ การรับประกันภัย การทำสัญญาประกันภัยต่อ การบริหารทรัพย์สินและหนี้สิน ฐานะเงินกองทุน ระดับความเสี่ยงที่ยอมรับได้ ผลตอบแทนที่คาดหวัง ความพร้อมของระบบงานและบุคลากรในการรองรับการลงทุน โดยมีรายละเอียดอย่างน้อย </w:t>
      </w:r>
      <w:r w:rsidR="00335E11" w:rsidRPr="00972A7F">
        <w:rPr>
          <w:rFonts w:ascii="TH SarabunIT๙" w:hAnsi="TH SarabunIT๙" w:cs="TH SarabunIT๙"/>
          <w:sz w:val="32"/>
          <w:szCs w:val="32"/>
          <w:cs/>
        </w:rPr>
        <w:t xml:space="preserve">ดังต่อไปนี้ </w:t>
      </w:r>
    </w:p>
    <w:p w14:paraId="6288AC57" w14:textId="63BA84CB" w:rsidR="00E24F3C" w:rsidRPr="00972A7F" w:rsidRDefault="00E24F3C" w:rsidP="00781584">
      <w:pPr>
        <w:ind w:firstLine="1418"/>
        <w:contextualSpacing/>
        <w:jc w:val="thaiDistribute"/>
        <w:rPr>
          <w:rFonts w:ascii="TH SarabunIT๙" w:hAnsi="TH SarabunIT๙" w:cs="TH SarabunIT๙"/>
          <w:sz w:val="32"/>
          <w:lang w:val="en-GB"/>
        </w:rPr>
      </w:pPr>
      <w:r w:rsidRPr="00972A7F">
        <w:rPr>
          <w:rFonts w:ascii="TH SarabunIT๙" w:hAnsi="TH SarabunIT๙" w:cs="TH SarabunIT๙"/>
          <w:sz w:val="32"/>
          <w:szCs w:val="32"/>
          <w:lang w:val="en-GB"/>
        </w:rPr>
        <w:t>(</w:t>
      </w:r>
      <w:r w:rsidR="00876FAD" w:rsidRPr="00972A7F">
        <w:rPr>
          <w:rFonts w:ascii="TH SarabunIT๙" w:hAnsi="TH SarabunIT๙" w:cs="TH SarabunIT๙"/>
          <w:sz w:val="32"/>
          <w:szCs w:val="32"/>
          <w:cs/>
        </w:rPr>
        <w:t>๑</w:t>
      </w:r>
      <w:r w:rsidRPr="00972A7F">
        <w:rPr>
          <w:rFonts w:ascii="TH SarabunIT๙" w:hAnsi="TH SarabunIT๙" w:cs="TH SarabunIT๙"/>
          <w:sz w:val="32"/>
          <w:szCs w:val="32"/>
          <w:lang w:val="en-GB"/>
        </w:rPr>
        <w:t xml:space="preserve">) </w:t>
      </w:r>
      <w:r w:rsidRPr="00972A7F">
        <w:rPr>
          <w:rFonts w:ascii="TH SarabunIT๙" w:hAnsi="TH SarabunIT๙" w:cs="TH SarabunIT๙"/>
          <w:sz w:val="32"/>
          <w:szCs w:val="32"/>
          <w:cs/>
          <w:lang w:val="en-GB"/>
        </w:rPr>
        <w:t>ขอบเขตประเภทสินทรัพย์ที่บริษัทจะลงทุน (</w:t>
      </w:r>
      <w:r w:rsidRPr="00972A7F">
        <w:rPr>
          <w:rFonts w:ascii="TH SarabunIT๙" w:hAnsi="TH SarabunIT๙" w:cs="TH SarabunIT๙"/>
          <w:sz w:val="32"/>
          <w:lang w:val="en-GB"/>
        </w:rPr>
        <w:t>asset</w:t>
      </w:r>
      <w:r w:rsidRPr="00972A7F">
        <w:rPr>
          <w:rFonts w:ascii="TH SarabunIT๙" w:hAnsi="TH SarabunIT๙" w:cs="TH SarabunIT๙"/>
          <w:sz w:val="32"/>
          <w:szCs w:val="32"/>
          <w:lang w:val="en-GB"/>
        </w:rPr>
        <w:t xml:space="preserve"> </w:t>
      </w:r>
      <w:r w:rsidRPr="00972A7F">
        <w:rPr>
          <w:rFonts w:ascii="TH SarabunIT๙" w:hAnsi="TH SarabunIT๙" w:cs="TH SarabunIT๙"/>
          <w:sz w:val="32"/>
          <w:lang w:val="en-GB"/>
        </w:rPr>
        <w:t>allocation)</w:t>
      </w:r>
      <w:r w:rsidRPr="00972A7F">
        <w:rPr>
          <w:rFonts w:ascii="TH SarabunIT๙" w:hAnsi="TH SarabunIT๙" w:cs="TH SarabunIT๙"/>
          <w:sz w:val="32"/>
          <w:szCs w:val="32"/>
          <w:lang w:val="en-GB"/>
        </w:rPr>
        <w:t xml:space="preserve"> </w:t>
      </w:r>
    </w:p>
    <w:p w14:paraId="30486AE9" w14:textId="607F12CB" w:rsidR="00E24F3C" w:rsidRPr="00972A7F" w:rsidRDefault="00E24F3C" w:rsidP="00781584">
      <w:pPr>
        <w:ind w:firstLine="1418"/>
        <w:contextualSpacing/>
        <w:jc w:val="thaiDistribute"/>
        <w:rPr>
          <w:rFonts w:ascii="TH SarabunIT๙" w:hAnsi="TH SarabunIT๙" w:cs="TH SarabunIT๙"/>
          <w:sz w:val="32"/>
          <w:lang w:val="en-GB"/>
        </w:rPr>
      </w:pPr>
      <w:r w:rsidRPr="00972A7F">
        <w:rPr>
          <w:rFonts w:ascii="TH SarabunIT๙" w:hAnsi="TH SarabunIT๙" w:cs="TH SarabunIT๙"/>
          <w:sz w:val="32"/>
          <w:szCs w:val="32"/>
          <w:lang w:val="en-GB"/>
        </w:rPr>
        <w:t>(</w:t>
      </w:r>
      <w:r w:rsidR="00876FAD" w:rsidRPr="00972A7F">
        <w:rPr>
          <w:rFonts w:ascii="TH SarabunIT๙" w:hAnsi="TH SarabunIT๙" w:cs="TH SarabunIT๙"/>
          <w:sz w:val="32"/>
          <w:szCs w:val="32"/>
          <w:cs/>
        </w:rPr>
        <w:t>๒</w:t>
      </w:r>
      <w:r w:rsidRPr="00972A7F">
        <w:rPr>
          <w:rFonts w:ascii="TH SarabunIT๙" w:hAnsi="TH SarabunIT๙" w:cs="TH SarabunIT๙"/>
          <w:sz w:val="32"/>
          <w:szCs w:val="32"/>
          <w:lang w:val="en-GB"/>
        </w:rPr>
        <w:t xml:space="preserve">) </w:t>
      </w:r>
      <w:r w:rsidRPr="00972A7F">
        <w:rPr>
          <w:rFonts w:ascii="TH SarabunIT๙" w:hAnsi="TH SarabunIT๙" w:cs="TH SarabunIT๙"/>
          <w:sz w:val="32"/>
          <w:szCs w:val="32"/>
          <w:cs/>
          <w:lang w:val="en-GB"/>
        </w:rPr>
        <w:t>จำนวนวงเงินลงทุนที่ผู้บริหารแต่ละระดับสามารถอนุมัติให้ลงทุน</w:t>
      </w:r>
      <w:r w:rsidR="00E36B66" w:rsidRPr="00972A7F">
        <w:rPr>
          <w:rFonts w:ascii="TH SarabunIT๙" w:hAnsi="TH SarabunIT๙" w:cs="TH SarabunIT๙"/>
          <w:sz w:val="32"/>
          <w:szCs w:val="32"/>
          <w:cs/>
        </w:rPr>
        <w:t xml:space="preserve">ได้ </w:t>
      </w:r>
    </w:p>
    <w:p w14:paraId="653A364C" w14:textId="30EE0814" w:rsidR="00E24F3C" w:rsidRPr="00972A7F" w:rsidRDefault="00E24F3C" w:rsidP="00781584">
      <w:pPr>
        <w:ind w:firstLine="1418"/>
        <w:contextualSpacing/>
        <w:jc w:val="thaiDistribute"/>
        <w:rPr>
          <w:rFonts w:ascii="TH SarabunIT๙" w:hAnsi="TH SarabunIT๙" w:cs="TH SarabunIT๙"/>
          <w:sz w:val="32"/>
          <w:lang w:val="en-GB"/>
        </w:rPr>
      </w:pPr>
      <w:r w:rsidRPr="00972A7F">
        <w:rPr>
          <w:rFonts w:ascii="TH SarabunIT๙" w:hAnsi="TH SarabunIT๙" w:cs="TH SarabunIT๙"/>
          <w:sz w:val="32"/>
          <w:szCs w:val="32"/>
          <w:lang w:val="en-GB"/>
        </w:rPr>
        <w:t>(</w:t>
      </w:r>
      <w:r w:rsidR="00876FAD" w:rsidRPr="00972A7F">
        <w:rPr>
          <w:rFonts w:ascii="TH SarabunIT๙" w:hAnsi="TH SarabunIT๙" w:cs="TH SarabunIT๙"/>
          <w:sz w:val="32"/>
          <w:szCs w:val="32"/>
          <w:cs/>
        </w:rPr>
        <w:t>๓</w:t>
      </w:r>
      <w:r w:rsidRPr="00972A7F">
        <w:rPr>
          <w:rFonts w:ascii="TH SarabunIT๙" w:hAnsi="TH SarabunIT๙" w:cs="TH SarabunIT๙"/>
          <w:sz w:val="32"/>
          <w:szCs w:val="32"/>
          <w:lang w:val="en-GB"/>
        </w:rPr>
        <w:t xml:space="preserve">) </w:t>
      </w:r>
      <w:r w:rsidRPr="00972A7F">
        <w:rPr>
          <w:rFonts w:ascii="TH SarabunIT๙" w:hAnsi="TH SarabunIT๙" w:cs="TH SarabunIT๙"/>
          <w:sz w:val="32"/>
          <w:szCs w:val="32"/>
          <w:cs/>
          <w:lang w:val="en-GB"/>
        </w:rPr>
        <w:t>เงื่อนไขการนำสินทรัพย์ลงทุนไปก่อภาระ</w:t>
      </w:r>
      <w:r w:rsidR="00E36B66" w:rsidRPr="00972A7F">
        <w:rPr>
          <w:rFonts w:ascii="TH SarabunIT๙" w:hAnsi="TH SarabunIT๙" w:cs="TH SarabunIT๙"/>
          <w:sz w:val="32"/>
          <w:szCs w:val="32"/>
          <w:cs/>
        </w:rPr>
        <w:t xml:space="preserve">ผูกพัน </w:t>
      </w:r>
    </w:p>
    <w:p w14:paraId="0541F0A8" w14:textId="33505A05" w:rsidR="00E24F3C" w:rsidRPr="00972A7F" w:rsidRDefault="00E24F3C" w:rsidP="00781584">
      <w:pPr>
        <w:ind w:firstLine="1418"/>
        <w:contextualSpacing/>
        <w:jc w:val="thaiDistribute"/>
        <w:rPr>
          <w:rFonts w:ascii="TH SarabunIT๙" w:hAnsi="TH SarabunIT๙" w:cs="TH SarabunIT๙"/>
          <w:sz w:val="32"/>
          <w:lang w:val="en-GB"/>
        </w:rPr>
      </w:pPr>
      <w:r w:rsidRPr="00972A7F">
        <w:rPr>
          <w:rFonts w:ascii="TH SarabunIT๙" w:hAnsi="TH SarabunIT๙" w:cs="TH SarabunIT๙"/>
          <w:sz w:val="32"/>
          <w:szCs w:val="32"/>
          <w:lang w:val="en-GB"/>
        </w:rPr>
        <w:t>(</w:t>
      </w:r>
      <w:r w:rsidR="00876FAD" w:rsidRPr="00972A7F">
        <w:rPr>
          <w:rFonts w:ascii="TH SarabunIT๙" w:hAnsi="TH SarabunIT๙" w:cs="TH SarabunIT๙"/>
          <w:spacing w:val="-2"/>
          <w:sz w:val="32"/>
          <w:szCs w:val="32"/>
          <w:cs/>
        </w:rPr>
        <w:t>๔</w:t>
      </w:r>
      <w:r w:rsidRPr="00972A7F">
        <w:rPr>
          <w:rFonts w:ascii="TH SarabunIT๙" w:hAnsi="TH SarabunIT๙" w:cs="TH SarabunIT๙"/>
          <w:sz w:val="32"/>
          <w:szCs w:val="32"/>
          <w:lang w:val="en-GB"/>
        </w:rPr>
        <w:t xml:space="preserve">) </w:t>
      </w:r>
      <w:r w:rsidRPr="00972A7F">
        <w:rPr>
          <w:rFonts w:ascii="TH SarabunIT๙" w:hAnsi="TH SarabunIT๙" w:cs="TH SarabunIT๙"/>
          <w:sz w:val="32"/>
          <w:szCs w:val="32"/>
          <w:cs/>
          <w:lang w:val="en-GB"/>
        </w:rPr>
        <w:t>เงื่อนไขการทำธุรกรรมยืมหรือให้ยืมหลักทรัพย์ และการทำธุรกรรมซื้อหรือขายหลักทรัพย์โดยมีสัญญาขายหรือซื้อคืน (ถ้ามี</w:t>
      </w:r>
      <w:r w:rsidR="00C534C9" w:rsidRPr="00972A7F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E36B66" w:rsidRPr="00972A7F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DBA17D9" w14:textId="417858FF" w:rsidR="00E24F3C" w:rsidRPr="00972A7F" w:rsidRDefault="00E24F3C" w:rsidP="00781584">
      <w:pPr>
        <w:ind w:firstLine="1418"/>
        <w:contextualSpacing/>
        <w:jc w:val="thaiDistribute"/>
        <w:rPr>
          <w:rFonts w:ascii="TH SarabunIT๙" w:hAnsi="TH SarabunIT๙" w:cs="TH SarabunIT๙"/>
          <w:sz w:val="32"/>
          <w:lang w:val="en-GB"/>
        </w:rPr>
      </w:pPr>
      <w:r w:rsidRPr="00972A7F">
        <w:rPr>
          <w:rFonts w:ascii="TH SarabunIT๙" w:hAnsi="TH SarabunIT๙" w:cs="TH SarabunIT๙"/>
          <w:sz w:val="32"/>
          <w:szCs w:val="32"/>
          <w:lang w:val="en-GB"/>
        </w:rPr>
        <w:lastRenderedPageBreak/>
        <w:t>(</w:t>
      </w:r>
      <w:r w:rsidR="00876FAD" w:rsidRPr="00972A7F">
        <w:rPr>
          <w:rFonts w:ascii="TH SarabunIT๙" w:hAnsi="TH SarabunIT๙" w:cs="TH SarabunIT๙"/>
          <w:sz w:val="32"/>
          <w:szCs w:val="32"/>
          <w:cs/>
        </w:rPr>
        <w:t>๕</w:t>
      </w:r>
      <w:r w:rsidRPr="00972A7F">
        <w:rPr>
          <w:rFonts w:ascii="TH SarabunIT๙" w:hAnsi="TH SarabunIT๙" w:cs="TH SarabunIT๙"/>
          <w:sz w:val="32"/>
          <w:szCs w:val="32"/>
          <w:lang w:val="en-GB"/>
        </w:rPr>
        <w:t xml:space="preserve">) </w:t>
      </w:r>
      <w:r w:rsidRPr="00972A7F">
        <w:rPr>
          <w:rFonts w:ascii="TH SarabunIT๙" w:hAnsi="TH SarabunIT๙" w:cs="TH SarabunIT๙"/>
          <w:sz w:val="32"/>
          <w:szCs w:val="32"/>
          <w:cs/>
          <w:lang w:val="en-GB"/>
        </w:rPr>
        <w:t>นโยบายการว่าจ้างนิติบุคคลภายนอกให้ดำเนินการลงทุนแทนบริษัท ที่กำหนดคุณสมบัติและแนวทางการคัดเลือกนิติบุคคลภายนอก ข้อกำหนดให้นิติบุคคลที่บริษัทว่าจ้างปฏิบัติตามกรอบนโยบายการลงทุนของบริษัทที่ชัดเจน การติดตามและประเมินผลการปฏิบัติงานของ</w:t>
      </w:r>
      <w:r w:rsidR="00E95720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     </w:t>
      </w:r>
      <w:r w:rsidRPr="00972A7F">
        <w:rPr>
          <w:rFonts w:ascii="TH SarabunIT๙" w:hAnsi="TH SarabunIT๙" w:cs="TH SarabunIT๙"/>
          <w:sz w:val="32"/>
          <w:szCs w:val="32"/>
          <w:cs/>
          <w:lang w:val="en-GB"/>
        </w:rPr>
        <w:t>นิติบุคคลที่บริษัทว่าจ้าง และการรายงานผลการปฏิบัติงานของนิติบุคคลดังกล่าวให้ผู้บริหารระดับสูงและคณะกรรมการบริษัท</w:t>
      </w:r>
      <w:r w:rsidR="00E36B66" w:rsidRPr="00972A7F">
        <w:rPr>
          <w:rFonts w:ascii="TH SarabunIT๙" w:hAnsi="TH SarabunIT๙" w:cs="TH SarabunIT๙"/>
          <w:sz w:val="32"/>
          <w:szCs w:val="32"/>
          <w:cs/>
        </w:rPr>
        <w:t xml:space="preserve">ทราบ </w:t>
      </w:r>
    </w:p>
    <w:p w14:paraId="7731D039" w14:textId="007CF531" w:rsidR="00E24F3C" w:rsidRPr="00972A7F" w:rsidRDefault="00E24F3C" w:rsidP="00781584">
      <w:pPr>
        <w:ind w:firstLine="1418"/>
        <w:contextualSpacing/>
        <w:jc w:val="thaiDistribute"/>
        <w:rPr>
          <w:rFonts w:ascii="TH SarabunIT๙" w:hAnsi="TH SarabunIT๙" w:cs="TH SarabunIT๙"/>
          <w:sz w:val="32"/>
          <w:lang w:val="en-GB"/>
        </w:rPr>
      </w:pPr>
      <w:r w:rsidRPr="00972A7F">
        <w:rPr>
          <w:rFonts w:ascii="TH SarabunIT๙" w:hAnsi="TH SarabunIT๙" w:cs="TH SarabunIT๙"/>
          <w:sz w:val="32"/>
          <w:szCs w:val="32"/>
          <w:lang w:val="en-GB"/>
        </w:rPr>
        <w:t>(</w:t>
      </w:r>
      <w:r w:rsidR="00876FAD" w:rsidRPr="00972A7F">
        <w:rPr>
          <w:rFonts w:ascii="TH SarabunIT๙" w:hAnsi="TH SarabunIT๙" w:cs="TH SarabunIT๙"/>
          <w:sz w:val="32"/>
          <w:szCs w:val="32"/>
          <w:cs/>
        </w:rPr>
        <w:t>๖</w:t>
      </w:r>
      <w:r w:rsidRPr="00972A7F">
        <w:rPr>
          <w:rFonts w:ascii="TH SarabunIT๙" w:hAnsi="TH SarabunIT๙" w:cs="TH SarabunIT๙"/>
          <w:sz w:val="32"/>
          <w:szCs w:val="32"/>
          <w:lang w:val="en-GB"/>
        </w:rPr>
        <w:t xml:space="preserve">) </w:t>
      </w:r>
      <w:r w:rsidRPr="00972A7F">
        <w:rPr>
          <w:rFonts w:ascii="TH SarabunIT๙" w:hAnsi="TH SarabunIT๙" w:cs="TH SarabunIT๙"/>
          <w:sz w:val="32"/>
          <w:szCs w:val="32"/>
          <w:cs/>
          <w:lang w:val="en-GB"/>
        </w:rPr>
        <w:t>กรณีที่บริษัทมีการเข้าเป็นคู่สัญญาซื้อขายล่วงหน้า หรือลงทุนในตราสารหนี้ที่มีลักษณะของสัญญาซื้อขายล่วงหน้าแฝง บริษัทต้องกำหนดแนวนโยบายหรือวัตถุประสงค์ของการทำสัญญาซื้อขายล่วงหน้า หรือลงทุนในตราสารหนี้ที่มีลักษณะของสัญญาซื้อขายล่วงหน้าแฝง (</w:t>
      </w:r>
      <w:r w:rsidRPr="00972A7F">
        <w:rPr>
          <w:rFonts w:ascii="TH SarabunIT๙" w:hAnsi="TH SarabunIT๙" w:cs="TH SarabunIT๙"/>
          <w:sz w:val="32"/>
          <w:lang w:val="en-GB"/>
        </w:rPr>
        <w:t>policy</w:t>
      </w:r>
      <w:r w:rsidRPr="00972A7F">
        <w:rPr>
          <w:rFonts w:ascii="TH SarabunIT๙" w:hAnsi="TH SarabunIT๙" w:cs="TH SarabunIT๙"/>
          <w:sz w:val="32"/>
          <w:szCs w:val="32"/>
          <w:lang w:val="en-GB"/>
        </w:rPr>
        <w:t xml:space="preserve"> </w:t>
      </w:r>
      <w:r w:rsidRPr="00972A7F">
        <w:rPr>
          <w:rFonts w:ascii="TH SarabunIT๙" w:hAnsi="TH SarabunIT๙" w:cs="TH SarabunIT๙"/>
          <w:sz w:val="32"/>
          <w:lang w:val="en-GB"/>
        </w:rPr>
        <w:t>on</w:t>
      </w:r>
      <w:r w:rsidRPr="00972A7F">
        <w:rPr>
          <w:rFonts w:ascii="TH SarabunIT๙" w:hAnsi="TH SarabunIT๙" w:cs="TH SarabunIT๙"/>
          <w:sz w:val="32"/>
          <w:szCs w:val="32"/>
          <w:lang w:val="en-GB"/>
        </w:rPr>
        <w:t xml:space="preserve"> </w:t>
      </w:r>
      <w:r w:rsidRPr="00972A7F">
        <w:rPr>
          <w:rFonts w:ascii="TH SarabunIT๙" w:hAnsi="TH SarabunIT๙" w:cs="TH SarabunIT๙"/>
          <w:sz w:val="32"/>
          <w:lang w:val="en-GB"/>
        </w:rPr>
        <w:t>the</w:t>
      </w:r>
      <w:r w:rsidRPr="00972A7F">
        <w:rPr>
          <w:rFonts w:ascii="TH SarabunIT๙" w:hAnsi="TH SarabunIT๙" w:cs="TH SarabunIT๙"/>
          <w:sz w:val="32"/>
          <w:szCs w:val="32"/>
          <w:lang w:val="en-GB"/>
        </w:rPr>
        <w:t xml:space="preserve"> </w:t>
      </w:r>
      <w:r w:rsidRPr="00972A7F">
        <w:rPr>
          <w:rFonts w:ascii="TH SarabunIT๙" w:hAnsi="TH SarabunIT๙" w:cs="TH SarabunIT๙"/>
          <w:sz w:val="32"/>
          <w:lang w:val="en-GB"/>
        </w:rPr>
        <w:t>use</w:t>
      </w:r>
      <w:r w:rsidRPr="00972A7F">
        <w:rPr>
          <w:rFonts w:ascii="TH SarabunIT๙" w:hAnsi="TH SarabunIT๙" w:cs="TH SarabunIT๙"/>
          <w:sz w:val="32"/>
          <w:szCs w:val="32"/>
          <w:lang w:val="en-GB"/>
        </w:rPr>
        <w:t xml:space="preserve"> </w:t>
      </w:r>
      <w:r w:rsidRPr="00972A7F">
        <w:rPr>
          <w:rFonts w:ascii="TH SarabunIT๙" w:hAnsi="TH SarabunIT๙" w:cs="TH SarabunIT๙"/>
          <w:sz w:val="32"/>
          <w:lang w:val="en-GB"/>
        </w:rPr>
        <w:t>of</w:t>
      </w:r>
      <w:r w:rsidRPr="00972A7F">
        <w:rPr>
          <w:rFonts w:ascii="TH SarabunIT๙" w:hAnsi="TH SarabunIT๙" w:cs="TH SarabunIT๙"/>
          <w:sz w:val="32"/>
          <w:szCs w:val="32"/>
          <w:lang w:val="en-GB"/>
        </w:rPr>
        <w:t xml:space="preserve"> </w:t>
      </w:r>
      <w:r w:rsidRPr="00972A7F">
        <w:rPr>
          <w:rFonts w:ascii="TH SarabunIT๙" w:hAnsi="TH SarabunIT๙" w:cs="TH SarabunIT๙"/>
          <w:sz w:val="32"/>
          <w:lang w:val="en-GB"/>
        </w:rPr>
        <w:t>derivatives)</w:t>
      </w:r>
    </w:p>
    <w:p w14:paraId="2E11D216" w14:textId="1FAB0ACC" w:rsidR="00E24F3C" w:rsidRPr="00DF53DC" w:rsidRDefault="00E24F3C" w:rsidP="003D542C">
      <w:pPr>
        <w:ind w:firstLine="1418"/>
        <w:contextualSpacing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>(7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) กระบวนการในการพิจารณาและจัดทำเอกสารหลักฐานประกอบการ</w:t>
      </w:r>
      <w:r w:rsidR="00B33FF5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อนุมัติ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ของคณะกรรมการบริษัทก่อนที่จะมีการรายงานต่อนายทะเบียน รวมถึงกระบวนการจัดทำรายงาน</w:t>
      </w:r>
      <w:r w:rsidR="00205699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val="en-GB"/>
        </w:rPr>
        <w:t xml:space="preserve">             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การพิจารณาการ</w:t>
      </w:r>
      <w:r w:rsidR="0050683E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อนุมัติ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เพื่อใช้ประกอบรายงานการลงทุน</w:t>
      </w:r>
    </w:p>
    <w:p w14:paraId="1B36EF13" w14:textId="2AB361D7" w:rsidR="0014652A" w:rsidRPr="00DF53DC" w:rsidRDefault="00E24F3C" w:rsidP="00781584">
      <w:pPr>
        <w:tabs>
          <w:tab w:val="left" w:pos="1440"/>
        </w:tabs>
        <w:ind w:firstLine="1418"/>
        <w:jc w:val="thaiDistribute"/>
        <w:rPr>
          <w:rFonts w:ascii="TH SarabunIT๙" w:hAnsi="TH SarabunIT๙" w:cs="TH SarabunIT๙"/>
          <w:strike/>
          <w:color w:val="000000" w:themeColor="text1"/>
          <w:sz w:val="32"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บริษัทต้องทบทวนกรอบนโยบายการลงทุนตามวรรคหนึ่งอย่างน้อยปีละหนึ่งครั้ง และจัดส่งให้สำนักงานเป็นประจำทุกปีภายในเก้าสิบวันนับแต่วันสิ้นปีปฏิทิน และภายในสามสิบวันนับแต่วันที่คณะกรรมการบริษัทอนุมัติการเปลี่ยนแปลงอย่างมีนัยสำคัญ แล้วแต่กรณี</w:t>
      </w:r>
    </w:p>
    <w:p w14:paraId="257E6EBE" w14:textId="77777777" w:rsidR="000F0908" w:rsidRPr="00DF53DC" w:rsidRDefault="000F0908" w:rsidP="00781584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</w:p>
    <w:p w14:paraId="5CF23A79" w14:textId="0D10B7E9" w:rsidR="00AF63C3" w:rsidRPr="00972A7F" w:rsidRDefault="005D0F20" w:rsidP="00781584">
      <w:pPr>
        <w:pStyle w:val="ListParagraph"/>
        <w:ind w:left="0" w:firstLine="1418"/>
        <w:jc w:val="thaiDistribute"/>
        <w:rPr>
          <w:rFonts w:ascii="TH SarabunIT๙" w:hAnsi="TH SarabunIT๙" w:cs="TH SarabunIT๙"/>
          <w:color w:val="000000"/>
        </w:rPr>
      </w:pPr>
      <w:r w:rsidRPr="00DF53DC">
        <w:rPr>
          <w:rFonts w:ascii="TH SarabunIT๙" w:hAnsi="TH SarabunIT๙" w:cs="TH SarabunIT๙"/>
          <w:color w:val="000000" w:themeColor="text1"/>
          <w:szCs w:val="32"/>
          <w:cs/>
        </w:rPr>
        <w:t xml:space="preserve">ข้อ </w:t>
      </w:r>
      <w:r w:rsidR="007F5420" w:rsidRPr="00DF53DC">
        <w:rPr>
          <w:rFonts w:ascii="TH SarabunIT๙" w:hAnsi="TH SarabunIT๙" w:cs="TH SarabunIT๙"/>
          <w:color w:val="000000" w:themeColor="text1"/>
          <w:szCs w:val="32"/>
          <w:cs/>
        </w:rPr>
        <w:t xml:space="preserve">๑๖ </w:t>
      </w:r>
      <w:r w:rsidRPr="00DF53DC">
        <w:rPr>
          <w:rFonts w:ascii="TH SarabunIT๙" w:hAnsi="TH SarabunIT๙" w:cs="TH SarabunIT๙"/>
          <w:color w:val="000000" w:themeColor="text1"/>
          <w:szCs w:val="32"/>
        </w:rPr>
        <w:t xml:space="preserve"> </w:t>
      </w:r>
      <w:r w:rsidR="00AF63C3" w:rsidRPr="00DF53DC">
        <w:rPr>
          <w:rFonts w:ascii="TH SarabunIT๙" w:hAnsi="TH SarabunIT๙" w:cs="TH SarabunIT๙"/>
          <w:color w:val="000000" w:themeColor="text1"/>
          <w:szCs w:val="32"/>
          <w:cs/>
        </w:rPr>
        <w:t>บริษัทต้องจัดให้มีกระบวนการบริหารความเสี่ยงที่เกิดจากการลงทุนเป็นลายลักษณ์อักษร โดยถือเป็นส่วนหนึ่งของนโยบายการบริหารความเสี่ยงรวมตามประกาศว่าด้วยหลักเกณฑ์ วิธีการ และเงื่อนไขในการกำกับการบริหารความเสี่ยงแบบองค์รวมและการประเมิน</w:t>
      </w:r>
      <w:r w:rsidR="00E95720">
        <w:rPr>
          <w:rFonts w:ascii="TH SarabunIT๙" w:hAnsi="TH SarabunIT๙" w:cs="TH SarabunIT๙"/>
          <w:color w:val="000000" w:themeColor="text1"/>
          <w:szCs w:val="32"/>
          <w:cs/>
        </w:rPr>
        <w:br/>
      </w:r>
      <w:r w:rsidR="00AF63C3" w:rsidRPr="00DF53DC">
        <w:rPr>
          <w:rFonts w:ascii="TH SarabunIT๙" w:hAnsi="TH SarabunIT๙" w:cs="TH SarabunIT๙"/>
          <w:color w:val="000000" w:themeColor="text1"/>
          <w:szCs w:val="32"/>
          <w:cs/>
        </w:rPr>
        <w:t>ความเสี่ยงและความมั่นคงทางการเงินของบริษัทประกัน</w:t>
      </w:r>
      <w:bookmarkStart w:id="0" w:name="_Hlk213482831"/>
      <w:r w:rsidR="00551428" w:rsidRPr="00DF53DC">
        <w:rPr>
          <w:rFonts w:ascii="TH SarabunIT๙" w:hAnsi="TH SarabunIT๙" w:cs="TH SarabunIT๙"/>
          <w:color w:val="000000" w:themeColor="text1"/>
          <w:szCs w:val="32"/>
          <w:cs/>
        </w:rPr>
        <w:t>วินาศภัย</w:t>
      </w:r>
      <w:r w:rsidR="00551428" w:rsidRPr="00DF53DC">
        <w:rPr>
          <w:rFonts w:ascii="TH SarabunIT๙" w:hAnsi="TH SarabunIT๙" w:cs="TH SarabunIT๙"/>
          <w:color w:val="000000" w:themeColor="text1"/>
          <w:szCs w:val="32"/>
        </w:rPr>
        <w:t xml:space="preserve"> </w:t>
      </w:r>
      <w:bookmarkEnd w:id="0"/>
      <w:r w:rsidR="00AF63C3" w:rsidRPr="00DF53DC">
        <w:rPr>
          <w:rFonts w:ascii="TH SarabunIT๙" w:hAnsi="TH SarabunIT๙" w:cs="TH SarabunIT๙"/>
          <w:color w:val="000000" w:themeColor="text1"/>
          <w:spacing w:val="-4"/>
          <w:szCs w:val="32"/>
          <w:cs/>
        </w:rPr>
        <w:t xml:space="preserve">และต้องสอดคล้องกับกรอบนโยบายการลงทุน ประเภทสินทรัพย์ที่ลงทุน การประเมินมูลค่าทรัพย์สิน ความสอดคล้องระหว่างทรัพย์สินและหนี้สินของบริษัท เพื่อให้บริษัทสามารถประเมิน บริหาร ควบคุม และติดตาม ความเสี่ยงที่เกิดจากการลงทุน เช่น ความเสี่ยงด้านตลาด ความเสี่ยงด้านเครดิต </w:t>
      </w:r>
      <w:r w:rsidR="00AF63C3" w:rsidRPr="00972A7F">
        <w:rPr>
          <w:rFonts w:ascii="TH SarabunIT๙" w:hAnsi="TH SarabunIT๙" w:cs="TH SarabunIT๙"/>
          <w:color w:val="000000"/>
          <w:spacing w:val="-4"/>
          <w:szCs w:val="32"/>
          <w:cs/>
        </w:rPr>
        <w:t>ความเสี่ยงด้านสภาพคล่อง ความเสี่ยง</w:t>
      </w:r>
      <w:r w:rsidR="00205699">
        <w:rPr>
          <w:rFonts w:ascii="TH SarabunIT๙" w:hAnsi="TH SarabunIT๙" w:cs="TH SarabunIT๙" w:hint="cs"/>
          <w:color w:val="000000"/>
          <w:spacing w:val="-4"/>
          <w:szCs w:val="32"/>
          <w:cs/>
        </w:rPr>
        <w:t xml:space="preserve">             </w:t>
      </w:r>
      <w:r w:rsidR="00AF63C3" w:rsidRPr="00972A7F">
        <w:rPr>
          <w:rFonts w:ascii="TH SarabunIT๙" w:hAnsi="TH SarabunIT๙" w:cs="TH SarabunIT๙"/>
          <w:color w:val="000000"/>
          <w:spacing w:val="-4"/>
          <w:szCs w:val="32"/>
          <w:cs/>
        </w:rPr>
        <w:t>ด้านปฏิบัติการ ความเสี่ยงด้านการกระจุกตัว หรือความเสี่ยงด้านกลยุทธ์ โดยมีรายละเอียดอย่างน้อย ดังต่อไปนี้</w:t>
      </w:r>
    </w:p>
    <w:p w14:paraId="53BA19C9" w14:textId="7DEC7E35" w:rsidR="00AF63C3" w:rsidRPr="00972A7F" w:rsidRDefault="00AF63C3" w:rsidP="00781584">
      <w:pPr>
        <w:ind w:firstLine="1418"/>
        <w:contextualSpacing/>
        <w:jc w:val="thaiDistribute"/>
        <w:rPr>
          <w:rFonts w:ascii="TH SarabunIT๙" w:hAnsi="TH SarabunIT๙" w:cs="TH SarabunIT๙"/>
          <w:sz w:val="32"/>
        </w:rPr>
      </w:pPr>
      <w:r w:rsidRPr="00972A7F">
        <w:rPr>
          <w:rFonts w:ascii="TH SarabunIT๙" w:hAnsi="TH SarabunIT๙" w:cs="TH SarabunIT๙"/>
          <w:sz w:val="32"/>
          <w:szCs w:val="32"/>
          <w:cs/>
          <w:lang w:val="en-GB"/>
        </w:rPr>
        <w:t>(</w:t>
      </w:r>
      <w:r w:rsidR="00C02430" w:rsidRPr="00972A7F">
        <w:rPr>
          <w:rFonts w:ascii="TH SarabunIT๙" w:hAnsi="TH SarabunIT๙" w:cs="TH SarabunIT๙"/>
          <w:sz w:val="32"/>
          <w:szCs w:val="32"/>
          <w:cs/>
        </w:rPr>
        <w:t>๑</w:t>
      </w:r>
      <w:r w:rsidRPr="00972A7F">
        <w:rPr>
          <w:rFonts w:ascii="TH SarabunIT๙" w:hAnsi="TH SarabunIT๙" w:cs="TH SarabunIT๙"/>
          <w:sz w:val="32"/>
          <w:szCs w:val="32"/>
          <w:cs/>
          <w:lang w:val="en-GB"/>
        </w:rPr>
        <w:t>) การจัดโครงสร้างองค์กรที่ส่งเสริมให้เกิดการบริหารความเสี่ยงอย่างมีประสิทธิภาพ โดยมีหน่วยงานในการ</w:t>
      </w:r>
      <w:r w:rsidRPr="00972A7F">
        <w:rPr>
          <w:rFonts w:ascii="TH SarabunIT๙" w:hAnsi="TH SarabunIT๙" w:cs="TH SarabunIT๙"/>
          <w:spacing w:val="-4"/>
          <w:sz w:val="32"/>
          <w:szCs w:val="32"/>
          <w:cs/>
          <w:lang w:val="en-GB"/>
        </w:rPr>
        <w:t>บริหารความเสี่ยงที่เป็นอิสระจากหน่วยงานการลงทุน</w:t>
      </w:r>
    </w:p>
    <w:p w14:paraId="257C0817" w14:textId="74B2A2A0" w:rsidR="00AF63C3" w:rsidRPr="00972A7F" w:rsidRDefault="00AF63C3" w:rsidP="00781584">
      <w:pPr>
        <w:ind w:firstLine="1418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972A7F">
        <w:rPr>
          <w:rFonts w:ascii="TH SarabunIT๙" w:hAnsi="TH SarabunIT๙" w:cs="TH SarabunIT๙"/>
          <w:sz w:val="32"/>
          <w:szCs w:val="32"/>
          <w:cs/>
          <w:lang w:val="en-GB"/>
        </w:rPr>
        <w:t>(</w:t>
      </w:r>
      <w:r w:rsidR="00C02430" w:rsidRPr="00972A7F">
        <w:rPr>
          <w:rFonts w:ascii="TH SarabunIT๙" w:hAnsi="TH SarabunIT๙" w:cs="TH SarabunIT๙"/>
          <w:sz w:val="32"/>
          <w:szCs w:val="32"/>
          <w:cs/>
        </w:rPr>
        <w:t>๒</w:t>
      </w:r>
      <w:r w:rsidRPr="00972A7F">
        <w:rPr>
          <w:rFonts w:ascii="TH SarabunIT๙" w:hAnsi="TH SarabunIT๙" w:cs="TH SarabunIT๙"/>
          <w:sz w:val="32"/>
          <w:szCs w:val="32"/>
          <w:cs/>
          <w:lang w:val="en-GB"/>
        </w:rPr>
        <w:t>) การระบุประเภทความเสี่ยงที่เกิดจากการลงทุน ประเภทของความเสี่ยงที่บริษัทอาจมี และการกำหนดระดับความเสี่ยงที่ยอมรับได้ โดยพิจารณาจากความมั่นคงทางการเงินของบริษัท ความพร้อมในการบริหารและรองรับความเสี่ยงดังกล่าว</w:t>
      </w:r>
    </w:p>
    <w:p w14:paraId="224F2C8E" w14:textId="0415B935" w:rsidR="00AF63C3" w:rsidRPr="00972A7F" w:rsidRDefault="00AF63C3" w:rsidP="00781584">
      <w:pPr>
        <w:ind w:firstLine="1418"/>
        <w:contextualSpacing/>
        <w:jc w:val="thaiDistribute"/>
        <w:rPr>
          <w:rFonts w:ascii="TH SarabunIT๙" w:hAnsi="TH SarabunIT๙" w:cs="TH SarabunIT๙"/>
          <w:sz w:val="32"/>
          <w:lang w:val="en-GB"/>
        </w:rPr>
      </w:pPr>
      <w:r w:rsidRPr="00972A7F">
        <w:rPr>
          <w:rFonts w:ascii="TH SarabunIT๙" w:hAnsi="TH SarabunIT๙" w:cs="TH SarabunIT๙"/>
          <w:sz w:val="32"/>
          <w:szCs w:val="32"/>
          <w:cs/>
          <w:lang w:val="en-GB"/>
        </w:rPr>
        <w:t>(</w:t>
      </w:r>
      <w:r w:rsidR="00C02430" w:rsidRPr="00972A7F">
        <w:rPr>
          <w:rFonts w:ascii="TH SarabunIT๙" w:hAnsi="TH SarabunIT๙" w:cs="TH SarabunIT๙"/>
          <w:sz w:val="32"/>
          <w:szCs w:val="32"/>
          <w:cs/>
        </w:rPr>
        <w:t>๓</w:t>
      </w:r>
      <w:r w:rsidRPr="00972A7F">
        <w:rPr>
          <w:rFonts w:ascii="TH SarabunIT๙" w:hAnsi="TH SarabunIT๙" w:cs="TH SarabunIT๙"/>
          <w:sz w:val="32"/>
          <w:szCs w:val="32"/>
          <w:cs/>
          <w:lang w:val="en-GB"/>
        </w:rPr>
        <w:t>) วิธีการวัดและประเมินความเสี่ยงที่สามารถสะท้อนความเสี่ยงทั้งหมดที่เกิดขึ้นจากการลงทุน</w:t>
      </w:r>
      <w:r w:rsidR="00C02430" w:rsidRPr="00972A7F">
        <w:rPr>
          <w:rFonts w:ascii="TH SarabunIT๙" w:hAnsi="TH SarabunIT๙" w:cs="TH SarabunIT๙"/>
          <w:sz w:val="32"/>
          <w:szCs w:val="32"/>
          <w:cs/>
        </w:rPr>
        <w:t>แต่ละประเภทได้อย่างครอบคลุมและรวดเร็วทันเวลา</w:t>
      </w:r>
    </w:p>
    <w:p w14:paraId="526D0107" w14:textId="1224A0C0" w:rsidR="00AF63C3" w:rsidRPr="00972A7F" w:rsidRDefault="00AF63C3" w:rsidP="00781584">
      <w:pPr>
        <w:ind w:firstLine="1418"/>
        <w:contextualSpacing/>
        <w:jc w:val="thaiDistribute"/>
        <w:rPr>
          <w:rFonts w:ascii="TH SarabunIT๙" w:hAnsi="TH SarabunIT๙" w:cs="TH SarabunIT๙"/>
          <w:sz w:val="32"/>
          <w:lang w:val="en-GB"/>
        </w:rPr>
      </w:pPr>
      <w:r w:rsidRPr="00972A7F">
        <w:rPr>
          <w:rFonts w:ascii="TH SarabunIT๙" w:hAnsi="TH SarabunIT๙" w:cs="TH SarabunIT๙"/>
          <w:sz w:val="32"/>
          <w:szCs w:val="32"/>
          <w:lang w:val="en-GB"/>
        </w:rPr>
        <w:t>(</w:t>
      </w:r>
      <w:r w:rsidR="00C02430" w:rsidRPr="00972A7F">
        <w:rPr>
          <w:rFonts w:ascii="TH SarabunIT๙" w:hAnsi="TH SarabunIT๙" w:cs="TH SarabunIT๙"/>
          <w:sz w:val="32"/>
          <w:szCs w:val="32"/>
          <w:cs/>
        </w:rPr>
        <w:t>๔</w:t>
      </w:r>
      <w:r w:rsidRPr="00972A7F">
        <w:rPr>
          <w:rFonts w:ascii="TH SarabunIT๙" w:hAnsi="TH SarabunIT๙" w:cs="TH SarabunIT๙"/>
          <w:sz w:val="32"/>
          <w:szCs w:val="32"/>
          <w:cs/>
          <w:lang w:val="en-GB"/>
        </w:rPr>
        <w:t xml:space="preserve">) แนวทางและวิธีการควบคุมความเสี่ยง บริษัทอาจกำหนดนโยบายให้มีการปิดความเสี่ยงที่ไม่มีระบบบริหารความเสี่ยงรองรับ หรือไม่สามารถบริหารความเสี่ยงนั้นได้อย่างมีประสิทธิภาพ หรือกำหนดให้มีการใช้เครื่องมือบริหารความเสี่ยง ทั้งนี้ แนวทางที่ใช้ต้องสอดคล้องกับลักษณะการลงทุน ความพร้อมของระบบงาน บุคลากร และระบบข้อมูลที่บริษัทมี </w:t>
      </w:r>
    </w:p>
    <w:p w14:paraId="3ACD4149" w14:textId="276BD393" w:rsidR="00AF63C3" w:rsidRPr="00972A7F" w:rsidRDefault="00AF63C3" w:rsidP="00781584">
      <w:pPr>
        <w:ind w:firstLine="1418"/>
        <w:contextualSpacing/>
        <w:jc w:val="thaiDistribute"/>
        <w:rPr>
          <w:rFonts w:ascii="TH SarabunIT๙" w:hAnsi="TH SarabunIT๙" w:cs="TH SarabunIT๙"/>
          <w:sz w:val="32"/>
          <w:lang w:val="en-GB"/>
        </w:rPr>
      </w:pPr>
      <w:r w:rsidRPr="00972A7F">
        <w:rPr>
          <w:rFonts w:ascii="TH SarabunIT๙" w:hAnsi="TH SarabunIT๙" w:cs="TH SarabunIT๙"/>
          <w:sz w:val="32"/>
          <w:szCs w:val="32"/>
          <w:lang w:val="en-GB"/>
        </w:rPr>
        <w:t>(</w:t>
      </w:r>
      <w:r w:rsidR="00C02430" w:rsidRPr="00972A7F">
        <w:rPr>
          <w:rFonts w:ascii="TH SarabunIT๙" w:hAnsi="TH SarabunIT๙" w:cs="TH SarabunIT๙"/>
          <w:sz w:val="32"/>
          <w:szCs w:val="32"/>
          <w:cs/>
        </w:rPr>
        <w:t>๕</w:t>
      </w:r>
      <w:r w:rsidRPr="00972A7F">
        <w:rPr>
          <w:rFonts w:ascii="TH SarabunIT๙" w:hAnsi="TH SarabunIT๙" w:cs="TH SarabunIT๙"/>
          <w:sz w:val="32"/>
          <w:szCs w:val="32"/>
          <w:cs/>
          <w:lang w:val="en-GB"/>
        </w:rPr>
        <w:t>) การรายงานและติดตามความเสี่ยง บริษัทต้องจัดให้มีผู้ที่มีหน้าที่ดูแลบริหารความเสี่ยงคอยติดตามความเสี่ยงที่เกิดขึ้นจากการลงทุน และรายงานผลให้ผู้บริหารระดับสูงและคณะกรรมการบริษัททราบอย่างน้อยปีละหนึ่ง</w:t>
      </w:r>
      <w:r w:rsidR="00C02430" w:rsidRPr="00972A7F">
        <w:rPr>
          <w:rFonts w:ascii="TH SarabunIT๙" w:hAnsi="TH SarabunIT๙" w:cs="TH SarabunIT๙"/>
          <w:sz w:val="32"/>
          <w:szCs w:val="32"/>
          <w:cs/>
        </w:rPr>
        <w:t>ครั้ง</w:t>
      </w:r>
      <w:r w:rsidR="00E53E56" w:rsidRPr="00972A7F">
        <w:rPr>
          <w:rFonts w:ascii="TH SarabunIT๙" w:hAnsi="TH SarabunIT๙" w:cs="TH SarabunIT๙"/>
          <w:strike/>
          <w:sz w:val="32"/>
          <w:szCs w:val="32"/>
          <w:cs/>
        </w:rPr>
        <w:t xml:space="preserve"> </w:t>
      </w:r>
      <w:r w:rsidR="00C02430" w:rsidRPr="00972A7F">
        <w:rPr>
          <w:rFonts w:ascii="TH SarabunIT๙" w:hAnsi="TH SarabunIT๙" w:cs="TH SarabunIT๙"/>
          <w:strike/>
          <w:sz w:val="32"/>
          <w:szCs w:val="32"/>
          <w:cs/>
        </w:rPr>
        <w:t xml:space="preserve"> </w:t>
      </w:r>
    </w:p>
    <w:p w14:paraId="5258678A" w14:textId="4E66E73A" w:rsidR="00C02430" w:rsidRPr="00972A7F" w:rsidRDefault="00AF63C3" w:rsidP="00781584">
      <w:pPr>
        <w:tabs>
          <w:tab w:val="left" w:pos="1440"/>
        </w:tabs>
        <w:ind w:firstLine="1418"/>
        <w:jc w:val="thaiDistribute"/>
        <w:rPr>
          <w:rFonts w:ascii="TH SarabunIT๙" w:hAnsi="TH SarabunIT๙" w:cs="TH SarabunIT๙"/>
          <w:sz w:val="32"/>
        </w:rPr>
      </w:pPr>
      <w:r w:rsidRPr="00972A7F">
        <w:rPr>
          <w:rFonts w:ascii="TH SarabunIT๙" w:hAnsi="TH SarabunIT๙" w:cs="TH SarabunIT๙"/>
          <w:sz w:val="32"/>
          <w:szCs w:val="32"/>
          <w:cs/>
          <w:lang w:val="en-GB"/>
        </w:rPr>
        <w:lastRenderedPageBreak/>
        <w:t xml:space="preserve">บริษัทต้องทบทวนกระบวนการบริหารความเสี่ยงตามวรรคหนึ่งอย่างสม่ำเสมอ </w:t>
      </w:r>
      <w:r w:rsidR="00205699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            </w:t>
      </w:r>
      <w:r w:rsidRPr="00972A7F">
        <w:rPr>
          <w:rFonts w:ascii="TH SarabunIT๙" w:hAnsi="TH SarabunIT๙" w:cs="TH SarabunIT๙"/>
          <w:sz w:val="32"/>
          <w:szCs w:val="32"/>
          <w:cs/>
          <w:lang w:val="en-GB"/>
        </w:rPr>
        <w:t>และจัดส่งให้สำนักงานภายในสามสิบวัน นับแต่วันที่คณะกรรมการบริษัทอนุมัติการเปลี่ยนแปลงอย่างมีนัยสำคัญ</w:t>
      </w:r>
      <w:r w:rsidR="00C02430" w:rsidRPr="00972A7F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488FA2B" w14:textId="77777777" w:rsidR="001B14B5" w:rsidRPr="00972A7F" w:rsidRDefault="001B14B5" w:rsidP="00781584">
      <w:pPr>
        <w:tabs>
          <w:tab w:val="left" w:pos="1440"/>
        </w:tabs>
        <w:jc w:val="thaiDistribute"/>
        <w:rPr>
          <w:rFonts w:ascii="TH SarabunIT๙" w:hAnsi="TH SarabunIT๙" w:cs="TH SarabunIT๙"/>
          <w:sz w:val="32"/>
        </w:rPr>
      </w:pPr>
    </w:p>
    <w:p w14:paraId="35F1FFB7" w14:textId="130F5893" w:rsidR="00C02430" w:rsidRPr="00972A7F" w:rsidRDefault="00414595" w:rsidP="00F54C5E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</w:rPr>
      </w:pPr>
      <w:r w:rsidRPr="00972A7F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7F5420">
        <w:rPr>
          <w:rFonts w:ascii="TH SarabunIT๙" w:hAnsi="TH SarabunIT๙" w:cs="TH SarabunIT๙" w:hint="cs"/>
          <w:sz w:val="32"/>
          <w:szCs w:val="32"/>
          <w:cs/>
        </w:rPr>
        <w:t>๑๗</w:t>
      </w:r>
      <w:r w:rsidRPr="00972A7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72A7F">
        <w:rPr>
          <w:rFonts w:ascii="TH SarabunIT๙" w:hAnsi="TH SarabunIT๙" w:cs="TH SarabunIT๙"/>
          <w:spacing w:val="-4"/>
          <w:sz w:val="32"/>
          <w:szCs w:val="32"/>
          <w:cs/>
        </w:rPr>
        <w:t>บริษัทต้องจัดทำแผนการลงทุนของบริษัทเป็นลายลักษณ์อักษร</w:t>
      </w:r>
      <w:r w:rsidR="00D85A7D" w:rsidRPr="00972A7F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972A7F">
        <w:rPr>
          <w:rFonts w:ascii="TH SarabunIT๙" w:hAnsi="TH SarabunIT๙" w:cs="TH SarabunIT๙"/>
          <w:spacing w:val="-4"/>
          <w:sz w:val="32"/>
          <w:szCs w:val="32"/>
          <w:cs/>
        </w:rPr>
        <w:t>ซึ่งสอดคล้องกับกรอบนโยบายการลงทุน และนโยบายการบริหารความเสี่ยงรวม</w:t>
      </w:r>
      <w:r w:rsidR="00D85A7D" w:rsidRPr="00972A7F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972A7F">
        <w:rPr>
          <w:rFonts w:ascii="TH SarabunIT๙" w:hAnsi="TH SarabunIT๙" w:cs="TH SarabunIT๙"/>
          <w:spacing w:val="-4"/>
          <w:sz w:val="32"/>
          <w:szCs w:val="32"/>
          <w:cs/>
        </w:rPr>
        <w:t>โดยมีรายละเอียดอย่างน้อย</w:t>
      </w:r>
      <w:r w:rsidRPr="00972A7F">
        <w:rPr>
          <w:rFonts w:ascii="TH SarabunIT๙" w:hAnsi="TH SarabunIT๙" w:cs="TH SarabunIT๙"/>
          <w:sz w:val="32"/>
          <w:szCs w:val="32"/>
          <w:cs/>
        </w:rPr>
        <w:t xml:space="preserve"> ดังต่อไปนี้</w:t>
      </w:r>
    </w:p>
    <w:p w14:paraId="1FEBDCE2" w14:textId="77777777" w:rsidR="00C02430" w:rsidRPr="00972A7F" w:rsidRDefault="00C02430" w:rsidP="00F54C5E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</w:rPr>
      </w:pPr>
      <w:r w:rsidRPr="00972A7F">
        <w:rPr>
          <w:rFonts w:ascii="TH SarabunIT๙" w:hAnsi="TH SarabunIT๙" w:cs="TH SarabunIT๙"/>
          <w:sz w:val="32"/>
          <w:szCs w:val="32"/>
          <w:cs/>
        </w:rPr>
        <w:t>(๑) สัดส่วนของ</w:t>
      </w:r>
      <w:r w:rsidR="0033724B" w:rsidRPr="00972A7F">
        <w:rPr>
          <w:rFonts w:ascii="TH SarabunIT๙" w:hAnsi="TH SarabunIT๙" w:cs="TH SarabunIT๙"/>
          <w:sz w:val="32"/>
          <w:szCs w:val="32"/>
          <w:cs/>
        </w:rPr>
        <w:t>สินทรัพย์</w:t>
      </w:r>
      <w:r w:rsidRPr="00972A7F">
        <w:rPr>
          <w:rFonts w:ascii="TH SarabunIT๙" w:hAnsi="TH SarabunIT๙" w:cs="TH SarabunIT๙"/>
          <w:sz w:val="32"/>
          <w:szCs w:val="32"/>
          <w:cs/>
        </w:rPr>
        <w:t>ลงทุนแต่ละประเภท (</w:t>
      </w:r>
      <w:r w:rsidRPr="00972A7F">
        <w:rPr>
          <w:rFonts w:ascii="TH SarabunIT๙" w:hAnsi="TH SarabunIT๙" w:cs="TH SarabunIT๙"/>
          <w:sz w:val="32"/>
        </w:rPr>
        <w:t>limits</w:t>
      </w:r>
      <w:r w:rsidR="00E53E56" w:rsidRPr="00972A7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72A7F">
        <w:rPr>
          <w:rFonts w:ascii="TH SarabunIT๙" w:hAnsi="TH SarabunIT๙" w:cs="TH SarabunIT๙"/>
          <w:sz w:val="32"/>
        </w:rPr>
        <w:t>for</w:t>
      </w:r>
      <w:r w:rsidR="00E53E56" w:rsidRPr="00972A7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72A7F">
        <w:rPr>
          <w:rFonts w:ascii="TH SarabunIT๙" w:hAnsi="TH SarabunIT๙" w:cs="TH SarabunIT๙"/>
          <w:sz w:val="32"/>
        </w:rPr>
        <w:t>the</w:t>
      </w:r>
      <w:r w:rsidR="00E53E56" w:rsidRPr="00972A7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72A7F">
        <w:rPr>
          <w:rFonts w:ascii="TH SarabunIT๙" w:hAnsi="TH SarabunIT๙" w:cs="TH SarabunIT๙"/>
          <w:sz w:val="32"/>
        </w:rPr>
        <w:t>allocation</w:t>
      </w:r>
      <w:r w:rsidR="00E53E56" w:rsidRPr="00972A7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72A7F">
        <w:rPr>
          <w:rFonts w:ascii="TH SarabunIT๙" w:hAnsi="TH SarabunIT๙" w:cs="TH SarabunIT๙"/>
          <w:sz w:val="32"/>
        </w:rPr>
        <w:t>of</w:t>
      </w:r>
      <w:r w:rsidR="00E53E56" w:rsidRPr="00972A7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72A7F">
        <w:rPr>
          <w:rFonts w:ascii="TH SarabunIT๙" w:hAnsi="TH SarabunIT๙" w:cs="TH SarabunIT๙"/>
          <w:sz w:val="32"/>
        </w:rPr>
        <w:t>assets)</w:t>
      </w:r>
      <w:r w:rsidR="00E53E56" w:rsidRPr="00972A7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72A7F">
        <w:rPr>
          <w:rFonts w:ascii="TH SarabunIT๙" w:hAnsi="TH SarabunIT๙" w:cs="TH SarabunIT๙"/>
          <w:sz w:val="32"/>
          <w:szCs w:val="32"/>
          <w:cs/>
        </w:rPr>
        <w:t>ที่คำนึงถึงการกระจายการลงทุนในแต่ละประเภท</w:t>
      </w:r>
      <w:r w:rsidR="0033724B" w:rsidRPr="00972A7F">
        <w:rPr>
          <w:rFonts w:ascii="TH SarabunIT๙" w:hAnsi="TH SarabunIT๙" w:cs="TH SarabunIT๙"/>
          <w:sz w:val="32"/>
          <w:szCs w:val="32"/>
          <w:cs/>
        </w:rPr>
        <w:t>สินทรัพย์</w:t>
      </w:r>
      <w:r w:rsidR="00FB1C9D" w:rsidRPr="00972A7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72A7F">
        <w:rPr>
          <w:rFonts w:ascii="TH SarabunIT๙" w:hAnsi="TH SarabunIT๙" w:cs="TH SarabunIT๙"/>
          <w:sz w:val="32"/>
          <w:szCs w:val="32"/>
          <w:cs/>
        </w:rPr>
        <w:t>ผู้ออกตราสาร คู่สัญญา ประเภทธุรกิจ ตลาดหรือประเทศที่จะลงทุน สกุลเงิน</w:t>
      </w:r>
      <w:r w:rsidR="00FB1C9D" w:rsidRPr="00972A7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72A7F">
        <w:rPr>
          <w:rFonts w:ascii="TH SarabunIT๙" w:hAnsi="TH SarabunIT๙" w:cs="TH SarabunIT๙"/>
          <w:sz w:val="32"/>
          <w:szCs w:val="32"/>
          <w:cs/>
        </w:rPr>
        <w:t xml:space="preserve">สภาพคล่อง และระยะเวลาการลงทุน </w:t>
      </w:r>
    </w:p>
    <w:p w14:paraId="368595EE" w14:textId="77777777" w:rsidR="00C02430" w:rsidRPr="00972A7F" w:rsidRDefault="00C02430" w:rsidP="00F54C5E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pacing w:val="-8"/>
          <w:sz w:val="32"/>
        </w:rPr>
      </w:pPr>
      <w:r w:rsidRPr="00972A7F">
        <w:rPr>
          <w:rFonts w:ascii="TH SarabunIT๙" w:hAnsi="TH SarabunIT๙" w:cs="TH SarabunIT๙"/>
          <w:spacing w:val="-8"/>
          <w:sz w:val="32"/>
          <w:szCs w:val="32"/>
          <w:cs/>
        </w:rPr>
        <w:t>(๒) วิธีการคัดเลือก</w:t>
      </w:r>
      <w:r w:rsidR="0033724B" w:rsidRPr="00972A7F">
        <w:rPr>
          <w:rFonts w:ascii="TH SarabunIT๙" w:hAnsi="TH SarabunIT๙" w:cs="TH SarabunIT๙"/>
          <w:sz w:val="32"/>
          <w:szCs w:val="32"/>
          <w:cs/>
        </w:rPr>
        <w:t>สินทรัพย์</w:t>
      </w:r>
      <w:r w:rsidRPr="00972A7F">
        <w:rPr>
          <w:rFonts w:ascii="TH SarabunIT๙" w:hAnsi="TH SarabunIT๙" w:cs="TH SarabunIT๙"/>
          <w:spacing w:val="-8"/>
          <w:sz w:val="32"/>
          <w:szCs w:val="32"/>
          <w:cs/>
        </w:rPr>
        <w:t>ที่จะลงทุน (</w:t>
      </w:r>
      <w:r w:rsidRPr="00972A7F">
        <w:rPr>
          <w:rFonts w:ascii="TH SarabunIT๙" w:hAnsi="TH SarabunIT๙" w:cs="TH SarabunIT๙"/>
          <w:spacing w:val="-8"/>
          <w:sz w:val="32"/>
        </w:rPr>
        <w:t>policy</w:t>
      </w:r>
      <w:r w:rsidR="00E53E56" w:rsidRPr="00972A7F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Pr="00972A7F">
        <w:rPr>
          <w:rFonts w:ascii="TH SarabunIT๙" w:hAnsi="TH SarabunIT๙" w:cs="TH SarabunIT๙"/>
          <w:spacing w:val="-8"/>
          <w:sz w:val="32"/>
        </w:rPr>
        <w:t>on</w:t>
      </w:r>
      <w:r w:rsidR="00E53E56" w:rsidRPr="00972A7F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Pr="00972A7F">
        <w:rPr>
          <w:rFonts w:ascii="TH SarabunIT๙" w:hAnsi="TH SarabunIT๙" w:cs="TH SarabunIT๙"/>
          <w:spacing w:val="-8"/>
          <w:sz w:val="32"/>
        </w:rPr>
        <w:t>the</w:t>
      </w:r>
      <w:r w:rsidR="00E53E56" w:rsidRPr="00972A7F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Pr="00972A7F">
        <w:rPr>
          <w:rFonts w:ascii="TH SarabunIT๙" w:hAnsi="TH SarabunIT๙" w:cs="TH SarabunIT๙"/>
          <w:spacing w:val="-8"/>
          <w:sz w:val="32"/>
        </w:rPr>
        <w:t>selection</w:t>
      </w:r>
      <w:r w:rsidR="00E53E56" w:rsidRPr="00972A7F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Pr="00972A7F">
        <w:rPr>
          <w:rFonts w:ascii="TH SarabunIT๙" w:hAnsi="TH SarabunIT๙" w:cs="TH SarabunIT๙"/>
          <w:spacing w:val="-8"/>
          <w:sz w:val="32"/>
        </w:rPr>
        <w:t>of</w:t>
      </w:r>
      <w:r w:rsidR="00E53E56" w:rsidRPr="00972A7F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Pr="00972A7F">
        <w:rPr>
          <w:rFonts w:ascii="TH SarabunIT๙" w:hAnsi="TH SarabunIT๙" w:cs="TH SarabunIT๙"/>
          <w:spacing w:val="-8"/>
          <w:sz w:val="32"/>
        </w:rPr>
        <w:t>individual</w:t>
      </w:r>
      <w:r w:rsidR="00E53E56" w:rsidRPr="00972A7F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Pr="00972A7F">
        <w:rPr>
          <w:rFonts w:ascii="TH SarabunIT๙" w:hAnsi="TH SarabunIT๙" w:cs="TH SarabunIT๙"/>
          <w:spacing w:val="-8"/>
          <w:sz w:val="32"/>
        </w:rPr>
        <w:t>securities)</w:t>
      </w:r>
      <w:r w:rsidR="00E53E56" w:rsidRPr="00972A7F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</w:p>
    <w:p w14:paraId="3DD59E68" w14:textId="786EA497" w:rsidR="00613CCD" w:rsidRPr="00972A7F" w:rsidRDefault="00613CCD" w:rsidP="00F54C5E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</w:rPr>
      </w:pPr>
      <w:r w:rsidRPr="00972A7F">
        <w:rPr>
          <w:rFonts w:ascii="TH SarabunIT๙" w:hAnsi="TH SarabunIT๙" w:cs="TH SarabunIT๙"/>
          <w:sz w:val="32"/>
          <w:szCs w:val="32"/>
          <w:cs/>
        </w:rPr>
        <w:t xml:space="preserve">(๓) กรณีบริษัทมีการให้กู้ยืม การให้เช่าซื้อรถ หรือการออกหนังสือค้ำประกันเพื่อเป็นหลักประกันตามสัญญาของโครงการต่าง ๆ ตามข้อ </w:t>
      </w:r>
      <w:r w:rsidR="00640F93">
        <w:rPr>
          <w:rFonts w:ascii="TH SarabunIT๙" w:hAnsi="TH SarabunIT๙" w:cs="TH SarabunIT๙" w:hint="cs"/>
          <w:sz w:val="32"/>
          <w:szCs w:val="32"/>
          <w:cs/>
        </w:rPr>
        <w:t>๑๒</w:t>
      </w:r>
      <w:r w:rsidRPr="00972A7F">
        <w:rPr>
          <w:rFonts w:ascii="TH SarabunIT๙" w:hAnsi="TH SarabunIT๙" w:cs="TH SarabunIT๙"/>
          <w:sz w:val="32"/>
          <w:szCs w:val="32"/>
          <w:cs/>
        </w:rPr>
        <w:t xml:space="preserve"> วรรคหนึ่ง แก่บุคคลใด บริษัทต้องกำหนดนโยบายด้านสินเชื่อเกี่ยวกับการให้กู้ยืม การให้เช่าซื้อรถ หรือการออกหนังสือค้ำประกันเพื่อเป็นหลักประกันตามสัญญาของโครงการต่าง ๆ ที่ครอบคลุมรายละเอียดอย่างน้อย ดังต่อไปนี้ </w:t>
      </w:r>
    </w:p>
    <w:p w14:paraId="472AD88B" w14:textId="4A718B49" w:rsidR="00613CCD" w:rsidRPr="00972A7F" w:rsidRDefault="00613CCD" w:rsidP="00DF53DC">
      <w:pPr>
        <w:tabs>
          <w:tab w:val="left" w:pos="1440"/>
          <w:tab w:val="left" w:pos="1800"/>
        </w:tabs>
        <w:ind w:firstLine="1440"/>
        <w:jc w:val="thaiDistribute"/>
        <w:rPr>
          <w:rFonts w:ascii="TH SarabunIT๙" w:hAnsi="TH SarabunIT๙" w:cs="TH SarabunIT๙"/>
          <w:sz w:val="32"/>
        </w:rPr>
      </w:pPr>
      <w:r w:rsidRPr="00972A7F">
        <w:rPr>
          <w:rFonts w:ascii="TH SarabunIT๙" w:hAnsi="TH SarabunIT๙" w:cs="TH SarabunIT๙"/>
          <w:sz w:val="32"/>
          <w:szCs w:val="32"/>
          <w:cs/>
        </w:rPr>
        <w:tab/>
        <w:t>(ก) ระเบียบวิธีปฏิบัติ และหลักเกณฑ์เงื่อนไขในการทำธุรกรรมด้านสินเชื่อ ตลอดจนการบริหารความเสี่ยง การควบคุมภายใน การจัดเก็บข้อมูล และการจัดทำรายงานเพื่อ</w:t>
      </w:r>
      <w:r w:rsidR="00205699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972A7F">
        <w:rPr>
          <w:rFonts w:ascii="TH SarabunIT๙" w:hAnsi="TH SarabunIT๙" w:cs="TH SarabunIT๙"/>
          <w:sz w:val="32"/>
          <w:szCs w:val="32"/>
          <w:cs/>
        </w:rPr>
        <w:t>การติดตามและวิเคราะห์ข้อมูลและความเสี่ยงที่เกี่ยวข้องที่เป็นลายลักษณ์อักษรซึ่งต้องได้รับ</w:t>
      </w:r>
      <w:r w:rsidR="003C7793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972A7F">
        <w:rPr>
          <w:rFonts w:ascii="TH SarabunIT๙" w:hAnsi="TH SarabunIT๙" w:cs="TH SarabunIT๙"/>
          <w:sz w:val="32"/>
          <w:szCs w:val="32"/>
          <w:cs/>
        </w:rPr>
        <w:t>ความเห็นชอบจากคณะกรรมการบริษัท ทั้งนี้ ให้เป็นไปตามที่นายทะเบียนประกาศกำหนด โดยต้องมีมาตรฐานไม่ต่ำกว่าที่ธนาคารแห่งประเทศไทยกำหนดให้สถาบันการเงินถือปฏิบัติ</w:t>
      </w:r>
    </w:p>
    <w:p w14:paraId="51C22164" w14:textId="40E300B8" w:rsidR="00613CCD" w:rsidRPr="00972A7F" w:rsidRDefault="00613CCD" w:rsidP="00DF53DC">
      <w:pPr>
        <w:tabs>
          <w:tab w:val="left" w:pos="1440"/>
          <w:tab w:val="left" w:pos="1800"/>
        </w:tabs>
        <w:ind w:firstLine="1440"/>
        <w:jc w:val="thaiDistribute"/>
        <w:rPr>
          <w:rFonts w:ascii="TH SarabunIT๙" w:hAnsi="TH SarabunIT๙" w:cs="TH SarabunIT๙"/>
          <w:sz w:val="32"/>
        </w:rPr>
      </w:pPr>
      <w:r w:rsidRPr="00972A7F">
        <w:rPr>
          <w:rFonts w:ascii="TH SarabunIT๙" w:hAnsi="TH SarabunIT๙" w:cs="TH SarabunIT๙"/>
          <w:sz w:val="32"/>
          <w:szCs w:val="32"/>
          <w:cs/>
        </w:rPr>
        <w:tab/>
        <w:t>(ข) ผู้รับผิดชอบที่เกี่ยวข้องในกระบวนการด้านสินเชื่อ ซึ่งแบ่งแยกหน้าที่  ความรับผิดชอบด้านการปฏิบัติงานด้านสินเชื่อ การบริหารความเสี่ยงที่เกี่ยวข้องกับธุรกรรม</w:t>
      </w:r>
      <w:r w:rsidR="00205699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972A7F">
        <w:rPr>
          <w:rFonts w:ascii="TH SarabunIT๙" w:hAnsi="TH SarabunIT๙" w:cs="TH SarabunIT๙"/>
          <w:sz w:val="32"/>
          <w:szCs w:val="32"/>
          <w:cs/>
        </w:rPr>
        <w:t>ด้านสินเชื่อ และการตรวจสอบธุรกรรมด้านสินเชื่อ โดยมีรายละเอียดอย่างน้อย ดังต่อไปนี้</w:t>
      </w:r>
    </w:p>
    <w:p w14:paraId="1F87CB74" w14:textId="68FAA825" w:rsidR="00613CCD" w:rsidRPr="00972A7F" w:rsidRDefault="00613CCD" w:rsidP="00DF53DC">
      <w:pPr>
        <w:tabs>
          <w:tab w:val="left" w:pos="1440"/>
          <w:tab w:val="left" w:pos="2070"/>
          <w:tab w:val="left" w:pos="2410"/>
        </w:tabs>
        <w:ind w:firstLine="1440"/>
        <w:jc w:val="thaiDistribute"/>
        <w:rPr>
          <w:rFonts w:ascii="TH SarabunIT๙" w:hAnsi="TH SarabunIT๙" w:cs="TH SarabunIT๙"/>
          <w:sz w:val="32"/>
        </w:rPr>
      </w:pPr>
      <w:r w:rsidRPr="00972A7F">
        <w:rPr>
          <w:rFonts w:ascii="TH SarabunIT๙" w:hAnsi="TH SarabunIT๙" w:cs="TH SarabunIT๙"/>
          <w:sz w:val="32"/>
          <w:szCs w:val="32"/>
          <w:cs/>
        </w:rPr>
        <w:tab/>
        <w:t xml:space="preserve">๑) ผู้วิเคราะห์สินเชื่อต้องวิเคราะห์ด้านความเสี่ยงของการผิดนัดชำระหนี้ ตามลักษณะหรือประเภทสินเชื่อ หลักประกัน และหลักเกณฑ์การคิดดอกเบี้ย ก่อนนำเสนอผู้มีอำนาจอนุมัติ </w:t>
      </w:r>
    </w:p>
    <w:p w14:paraId="3794D79D" w14:textId="5366F3C0" w:rsidR="00613CCD" w:rsidRPr="00972A7F" w:rsidRDefault="00613CCD" w:rsidP="00DF53DC">
      <w:pPr>
        <w:tabs>
          <w:tab w:val="left" w:pos="1440"/>
          <w:tab w:val="left" w:pos="2070"/>
          <w:tab w:val="left" w:pos="2410"/>
        </w:tabs>
        <w:ind w:firstLine="1440"/>
        <w:jc w:val="thaiDistribute"/>
        <w:rPr>
          <w:rFonts w:ascii="TH SarabunIT๙" w:hAnsi="TH SarabunIT๙" w:cs="TH SarabunIT๙"/>
          <w:sz w:val="32"/>
        </w:rPr>
      </w:pPr>
      <w:r w:rsidRPr="00972A7F">
        <w:rPr>
          <w:rFonts w:ascii="TH SarabunIT๙" w:hAnsi="TH SarabunIT๙" w:cs="TH SarabunIT๙"/>
          <w:sz w:val="32"/>
          <w:szCs w:val="32"/>
          <w:cs/>
        </w:rPr>
        <w:tab/>
        <w:t>๒) ผู้มีอำนาจในการอนุมัติธุรกรรมด้านสินเชื่อในแต่ละระดับที่มี</w:t>
      </w:r>
      <w:r w:rsidR="00205699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972A7F">
        <w:rPr>
          <w:rFonts w:ascii="TH SarabunIT๙" w:hAnsi="TH SarabunIT๙" w:cs="TH SarabunIT๙"/>
          <w:sz w:val="32"/>
          <w:szCs w:val="32"/>
          <w:cs/>
        </w:rPr>
        <w:t xml:space="preserve">ความเหมาะสม โดยต้องระบุอำนาจในการอนุมัติให้ชัดเจนทั้งตามประเภทธุรกรรมสินเชื่อ และวงเงินสินเชื่อสูงสุดที่แต่ละตำแหน่งมีอำนาจในการอนุมัติ </w:t>
      </w:r>
    </w:p>
    <w:p w14:paraId="64207DE5" w14:textId="043A540A" w:rsidR="00613CCD" w:rsidRPr="00972A7F" w:rsidRDefault="00613CCD" w:rsidP="00DF53DC">
      <w:pPr>
        <w:tabs>
          <w:tab w:val="left" w:pos="1440"/>
          <w:tab w:val="left" w:pos="2070"/>
          <w:tab w:val="left" w:pos="2410"/>
        </w:tabs>
        <w:ind w:firstLine="1440"/>
        <w:jc w:val="thaiDistribute"/>
        <w:rPr>
          <w:rFonts w:ascii="TH SarabunIT๙" w:hAnsi="TH SarabunIT๙" w:cs="TH SarabunIT๙"/>
          <w:sz w:val="32"/>
        </w:rPr>
      </w:pPr>
      <w:r w:rsidRPr="00972A7F">
        <w:rPr>
          <w:rFonts w:ascii="TH SarabunIT๙" w:hAnsi="TH SarabunIT๙" w:cs="TH SarabunIT๙"/>
          <w:sz w:val="32"/>
          <w:szCs w:val="32"/>
          <w:cs/>
        </w:rPr>
        <w:tab/>
        <w:t>๓) ผู้รับผิดชอบหรือตรวจสอบความถูกต้องของการปฏิบัติงาน ภายหลังการอนุมัติสินเชื่อ</w:t>
      </w:r>
    </w:p>
    <w:p w14:paraId="4D8AAE8E" w14:textId="48CCEC15" w:rsidR="00613CCD" w:rsidRPr="00972A7F" w:rsidRDefault="00613CCD" w:rsidP="00DF53DC">
      <w:pPr>
        <w:tabs>
          <w:tab w:val="left" w:pos="1440"/>
          <w:tab w:val="left" w:pos="2070"/>
          <w:tab w:val="left" w:pos="2410"/>
        </w:tabs>
        <w:ind w:firstLine="1440"/>
        <w:jc w:val="thaiDistribute"/>
        <w:rPr>
          <w:rFonts w:ascii="TH SarabunIT๙" w:hAnsi="TH SarabunIT๙" w:cs="TH SarabunIT๙"/>
          <w:sz w:val="32"/>
        </w:rPr>
      </w:pPr>
      <w:r w:rsidRPr="00972A7F">
        <w:rPr>
          <w:rFonts w:ascii="TH SarabunIT๙" w:hAnsi="TH SarabunIT๙" w:cs="TH SarabunIT๙"/>
          <w:sz w:val="32"/>
          <w:szCs w:val="32"/>
          <w:cs/>
        </w:rPr>
        <w:tab/>
        <w:t>๔) ผู้ติดตามดูแล และรายงานความเสี่ยงที่เกี่ยวข้องกับธุรกรรม</w:t>
      </w:r>
      <w:r w:rsidR="00205699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972A7F">
        <w:rPr>
          <w:rFonts w:ascii="TH SarabunIT๙" w:hAnsi="TH SarabunIT๙" w:cs="TH SarabunIT๙"/>
          <w:sz w:val="32"/>
          <w:szCs w:val="32"/>
          <w:cs/>
        </w:rPr>
        <w:t xml:space="preserve">ด้านสินเชื่อต่อคณะกรรมการบริษัท หรือคณะกรรมการอื่นที่ได้รับมอบหมาย </w:t>
      </w:r>
    </w:p>
    <w:p w14:paraId="5C575ACC" w14:textId="19987377" w:rsidR="00613CCD" w:rsidRPr="00972A7F" w:rsidRDefault="00613CCD" w:rsidP="00DF53DC">
      <w:pPr>
        <w:tabs>
          <w:tab w:val="left" w:pos="1440"/>
          <w:tab w:val="left" w:pos="2070"/>
          <w:tab w:val="left" w:pos="2410"/>
        </w:tabs>
        <w:ind w:firstLine="1440"/>
        <w:jc w:val="thaiDistribute"/>
        <w:rPr>
          <w:rFonts w:ascii="TH SarabunIT๙" w:hAnsi="TH SarabunIT๙" w:cs="TH SarabunIT๙"/>
          <w:sz w:val="32"/>
        </w:rPr>
      </w:pPr>
      <w:r w:rsidRPr="00972A7F">
        <w:rPr>
          <w:rFonts w:ascii="TH SarabunIT๙" w:hAnsi="TH SarabunIT๙" w:cs="TH SarabunIT๙"/>
          <w:sz w:val="32"/>
          <w:szCs w:val="32"/>
          <w:cs/>
        </w:rPr>
        <w:tab/>
        <w:t>๕) ผู้รับผิดชอบตรวจสอบการทำธุรกรรมด้านสินเชื่อ โดยต้องรายงานผลการตรวจสอบโดยตรงต่อคณะกรรมการของบริษัทอย่างสม่ำเสมอ</w:t>
      </w:r>
    </w:p>
    <w:p w14:paraId="1E431C74" w14:textId="0892643E" w:rsidR="00613CCD" w:rsidRPr="00972A7F" w:rsidRDefault="00613CCD" w:rsidP="00DF53DC">
      <w:pPr>
        <w:tabs>
          <w:tab w:val="left" w:pos="1440"/>
          <w:tab w:val="left" w:pos="2070"/>
        </w:tabs>
        <w:ind w:firstLine="1440"/>
        <w:jc w:val="thaiDistribute"/>
        <w:rPr>
          <w:rFonts w:ascii="TH SarabunIT๙" w:hAnsi="TH SarabunIT๙" w:cs="TH SarabunIT๙"/>
          <w:sz w:val="32"/>
        </w:rPr>
      </w:pPr>
      <w:r w:rsidRPr="00972A7F">
        <w:rPr>
          <w:rFonts w:ascii="TH SarabunIT๙" w:hAnsi="TH SarabunIT๙" w:cs="TH SarabunIT๙"/>
          <w:sz w:val="32"/>
          <w:szCs w:val="32"/>
          <w:cs/>
        </w:rPr>
        <w:tab/>
        <w:t>บุคคลตาม ๑) ๒) และ ๔) ต้องไม่ใช่บุคคลเดียวกัน และหน่วยงานที่รับผิดชอบตาม ๑) และ ๒) กับหน่วยงานที่รับผิดชอบตาม ๓) ๔) และ ๕) ต้องไม่ใช่หน่วยงานเดียวกัน</w:t>
      </w:r>
    </w:p>
    <w:p w14:paraId="0FA7478A" w14:textId="77777777" w:rsidR="00C02430" w:rsidRPr="00972A7F" w:rsidRDefault="00C02430" w:rsidP="00F54C5E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</w:rPr>
      </w:pPr>
      <w:r w:rsidRPr="00972A7F">
        <w:rPr>
          <w:rFonts w:ascii="TH SarabunIT๙" w:hAnsi="TH SarabunIT๙" w:cs="TH SarabunIT๙"/>
          <w:sz w:val="32"/>
          <w:szCs w:val="32"/>
          <w:cs/>
        </w:rPr>
        <w:lastRenderedPageBreak/>
        <w:t>(๔) กรณีที่บริษัทมีการเข้าเป็นคู่สัญญาซื้อขายล่วงหน้า และลงทุนในตราสาร</w:t>
      </w:r>
      <w:r w:rsidR="007B4020" w:rsidRPr="00972A7F">
        <w:rPr>
          <w:rFonts w:ascii="TH SarabunIT๙" w:hAnsi="TH SarabunIT๙" w:cs="TH SarabunIT๙"/>
          <w:sz w:val="32"/>
          <w:szCs w:val="32"/>
          <w:cs/>
        </w:rPr>
        <w:t>หนี้</w:t>
      </w:r>
      <w:r w:rsidRPr="00972A7F">
        <w:rPr>
          <w:rFonts w:ascii="TH SarabunIT๙" w:hAnsi="TH SarabunIT๙" w:cs="TH SarabunIT๙"/>
          <w:sz w:val="32"/>
          <w:szCs w:val="32"/>
          <w:cs/>
        </w:rPr>
        <w:t>ที่มีลักษณะของสัญญาซื้อขายล่วงหน้าแฝง บริษัทต้องกำหนดแผนงานการทำสัญญาซื้อขายล่วงหน้า หรือลงทุนในตราสาร</w:t>
      </w:r>
      <w:r w:rsidR="007B4020" w:rsidRPr="00972A7F">
        <w:rPr>
          <w:rFonts w:ascii="TH SarabunIT๙" w:hAnsi="TH SarabunIT๙" w:cs="TH SarabunIT๙"/>
          <w:sz w:val="32"/>
          <w:szCs w:val="32"/>
          <w:cs/>
        </w:rPr>
        <w:t>หนี้</w:t>
      </w:r>
      <w:r w:rsidRPr="00972A7F">
        <w:rPr>
          <w:rFonts w:ascii="TH SarabunIT๙" w:hAnsi="TH SarabunIT๙" w:cs="TH SarabunIT๙"/>
          <w:sz w:val="32"/>
          <w:szCs w:val="32"/>
          <w:cs/>
        </w:rPr>
        <w:t>ที่มีลักษณะของสัญญาซื้อขายล่วงหน้าแฝง ที่สอดคล้องกับแนวนโยบายหรือวัตถุประสงค์ของการทำสัญญาซื้อขายล่วงหน้า หรือลงทุนในตราสาร</w:t>
      </w:r>
      <w:r w:rsidR="00A20677" w:rsidRPr="00972A7F">
        <w:rPr>
          <w:rFonts w:ascii="TH SarabunIT๙" w:hAnsi="TH SarabunIT๙" w:cs="TH SarabunIT๙"/>
          <w:sz w:val="32"/>
          <w:szCs w:val="32"/>
          <w:cs/>
        </w:rPr>
        <w:t>หนี้</w:t>
      </w:r>
      <w:r w:rsidRPr="00972A7F">
        <w:rPr>
          <w:rFonts w:ascii="TH SarabunIT๙" w:hAnsi="TH SarabunIT๙" w:cs="TH SarabunIT๙"/>
          <w:sz w:val="32"/>
          <w:szCs w:val="32"/>
          <w:cs/>
        </w:rPr>
        <w:t>ที่มีลักษณะของสัญญาซื้อขาย</w:t>
      </w:r>
      <w:r w:rsidRPr="00972A7F">
        <w:rPr>
          <w:rFonts w:ascii="TH SarabunIT๙" w:hAnsi="TH SarabunIT๙" w:cs="TH SarabunIT๙"/>
          <w:spacing w:val="-4"/>
          <w:sz w:val="32"/>
          <w:szCs w:val="32"/>
          <w:cs/>
        </w:rPr>
        <w:t>ล่วงหน้าแฝง โดยอาจแบ่งเป็นประเภทต่างๆ</w:t>
      </w:r>
      <w:r w:rsidR="003A1642" w:rsidRPr="00972A7F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972A7F">
        <w:rPr>
          <w:rFonts w:ascii="TH SarabunIT๙" w:hAnsi="TH SarabunIT๙" w:cs="TH SarabunIT๙"/>
          <w:spacing w:val="-4"/>
          <w:sz w:val="32"/>
          <w:szCs w:val="32"/>
          <w:cs/>
        </w:rPr>
        <w:t>ตามความเหมาะสม เช่น ประเภทธุรกรรม ประเภทตัวแปร</w:t>
      </w:r>
      <w:r w:rsidRPr="00972A7F">
        <w:rPr>
          <w:rFonts w:ascii="TH SarabunIT๙" w:hAnsi="TH SarabunIT๙" w:cs="TH SarabunIT๙"/>
          <w:sz w:val="32"/>
          <w:szCs w:val="32"/>
          <w:cs/>
        </w:rPr>
        <w:t>หรือสินทรัพย์อ้างอิง ประเภทของคู่สัญญา</w:t>
      </w:r>
      <w:r w:rsidR="00C63958" w:rsidRPr="00972A7F">
        <w:rPr>
          <w:rFonts w:ascii="TH SarabunIT๙" w:hAnsi="TH SarabunIT๙" w:cs="TH SarabunIT๙"/>
          <w:sz w:val="32"/>
        </w:rPr>
        <w:t xml:space="preserve"> </w:t>
      </w:r>
    </w:p>
    <w:p w14:paraId="1F7031DB" w14:textId="77777777" w:rsidR="00C02430" w:rsidRPr="00972A7F" w:rsidRDefault="00C02430" w:rsidP="00F54C5E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</w:rPr>
      </w:pPr>
      <w:r w:rsidRPr="00972A7F">
        <w:rPr>
          <w:rFonts w:ascii="TH SarabunIT๙" w:hAnsi="TH SarabunIT๙" w:cs="TH SarabunIT๙"/>
          <w:sz w:val="32"/>
          <w:szCs w:val="32"/>
          <w:cs/>
        </w:rPr>
        <w:t>บริษัทต้องทบทวนแผนการลงทุนตามวรรคหนึ่งอย่างน้อยปีละหนึ่งครั้ง และจัดส่งให้สำนักงานเป็นประจำทุกปีภายในเก้าสิบวันนับแต่วันสิ้นปีปฏิทิน</w:t>
      </w:r>
      <w:r w:rsidR="00E53E56" w:rsidRPr="00972A7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9767A" w:rsidRPr="00972A7F">
        <w:rPr>
          <w:rFonts w:ascii="TH SarabunIT๙" w:hAnsi="TH SarabunIT๙" w:cs="TH SarabunIT๙"/>
          <w:sz w:val="32"/>
          <w:szCs w:val="32"/>
          <w:cs/>
        </w:rPr>
        <w:t>และ</w:t>
      </w:r>
      <w:r w:rsidRPr="00972A7F">
        <w:rPr>
          <w:rFonts w:ascii="TH SarabunIT๙" w:hAnsi="TH SarabunIT๙" w:cs="TH SarabunIT๙"/>
          <w:sz w:val="32"/>
          <w:szCs w:val="32"/>
          <w:cs/>
        </w:rPr>
        <w:t>ภายในสามสิบวันนับแต่วันที่คณะกรรมการลงทุนอนุมัติการเปลี่ยนแปลงอย่างมีนัยสำคัญ แล้วแต่กรณี</w:t>
      </w:r>
    </w:p>
    <w:p w14:paraId="2E35654B" w14:textId="77777777" w:rsidR="0014652A" w:rsidRPr="00972A7F" w:rsidRDefault="0014652A" w:rsidP="00F54C5E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</w:rPr>
      </w:pPr>
    </w:p>
    <w:p w14:paraId="517BB3B4" w14:textId="524D5BB6" w:rsidR="00E36B66" w:rsidRPr="00972A7F" w:rsidRDefault="006C449A" w:rsidP="00F54C5E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</w:rPr>
      </w:pPr>
      <w:r w:rsidRPr="00972A7F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7F5420">
        <w:rPr>
          <w:rFonts w:ascii="TH SarabunIT๙" w:hAnsi="TH SarabunIT๙" w:cs="TH SarabunIT๙" w:hint="cs"/>
          <w:sz w:val="32"/>
          <w:szCs w:val="32"/>
          <w:cs/>
        </w:rPr>
        <w:t>๑๘</w:t>
      </w:r>
      <w:r w:rsidR="00EF7070" w:rsidRPr="00972A7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9767A" w:rsidRPr="00972A7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A1642" w:rsidRPr="00972A7F">
        <w:rPr>
          <w:rFonts w:ascii="TH SarabunIT๙" w:hAnsi="TH SarabunIT๙" w:cs="TH SarabunIT๙"/>
          <w:sz w:val="32"/>
          <w:szCs w:val="32"/>
          <w:cs/>
        </w:rPr>
        <w:t>บริษัทต้องจัดให้มีระบบการควบคุมภายในและการตรวจสอบเกี่ยวกับ</w:t>
      </w:r>
      <w:r w:rsidR="0008619D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3A1642" w:rsidRPr="00972A7F">
        <w:rPr>
          <w:rFonts w:ascii="TH SarabunIT๙" w:hAnsi="TH SarabunIT๙" w:cs="TH SarabunIT๙"/>
          <w:sz w:val="32"/>
          <w:szCs w:val="32"/>
          <w:cs/>
        </w:rPr>
        <w:t>การลงทุน</w:t>
      </w:r>
      <w:r w:rsidR="00D85A7D" w:rsidRPr="00972A7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8644E" w:rsidRPr="00972A7F">
        <w:rPr>
          <w:rFonts w:ascii="TH SarabunIT๙" w:hAnsi="TH SarabunIT๙" w:cs="TH SarabunIT๙"/>
          <w:sz w:val="32"/>
          <w:szCs w:val="32"/>
          <w:cs/>
        </w:rPr>
        <w:t>โดย</w:t>
      </w:r>
      <w:r w:rsidR="00321E21" w:rsidRPr="00972A7F">
        <w:rPr>
          <w:rFonts w:ascii="TH SarabunIT๙" w:hAnsi="TH SarabunIT๙" w:cs="TH SarabunIT๙"/>
          <w:sz w:val="32"/>
          <w:szCs w:val="32"/>
          <w:cs/>
        </w:rPr>
        <w:t>มีรายละเอียดอย่างน้อย ดังต่อไปนี้</w:t>
      </w:r>
      <w:r w:rsidR="00E36B66" w:rsidRPr="00972A7F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11A9E8D8" w14:textId="77777777" w:rsidR="00E36B66" w:rsidRPr="00972A7F" w:rsidRDefault="00C225D6" w:rsidP="00F54C5E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</w:rPr>
      </w:pPr>
      <w:r w:rsidRPr="00972A7F">
        <w:rPr>
          <w:rFonts w:ascii="TH SarabunIT๙" w:hAnsi="TH SarabunIT๙" w:cs="TH SarabunIT๙"/>
          <w:sz w:val="32"/>
          <w:szCs w:val="32"/>
          <w:cs/>
        </w:rPr>
        <w:t>(</w:t>
      </w:r>
      <w:r w:rsidR="006C449A" w:rsidRPr="00972A7F">
        <w:rPr>
          <w:rFonts w:ascii="TH SarabunIT๙" w:hAnsi="TH SarabunIT๙" w:cs="TH SarabunIT๙"/>
          <w:sz w:val="32"/>
          <w:szCs w:val="32"/>
          <w:cs/>
        </w:rPr>
        <w:t>๑</w:t>
      </w:r>
      <w:r w:rsidR="00E36B66" w:rsidRPr="00972A7F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2974E6" w:rsidRPr="00972A7F">
        <w:rPr>
          <w:rFonts w:ascii="TH SarabunIT๙" w:hAnsi="TH SarabunIT๙" w:cs="TH SarabunIT๙"/>
          <w:sz w:val="32"/>
          <w:szCs w:val="32"/>
          <w:cs/>
        </w:rPr>
        <w:t>การจัดทำ</w:t>
      </w:r>
      <w:r w:rsidR="00F912E4" w:rsidRPr="00972A7F">
        <w:rPr>
          <w:rFonts w:ascii="TH SarabunIT๙" w:hAnsi="TH SarabunIT๙" w:cs="TH SarabunIT๙"/>
          <w:sz w:val="32"/>
          <w:szCs w:val="32"/>
          <w:cs/>
        </w:rPr>
        <w:t>ระเบ</w:t>
      </w:r>
      <w:r w:rsidR="00B62FCA" w:rsidRPr="00972A7F">
        <w:rPr>
          <w:rFonts w:ascii="TH SarabunIT๙" w:hAnsi="TH SarabunIT๙" w:cs="TH SarabunIT๙"/>
          <w:sz w:val="32"/>
          <w:szCs w:val="32"/>
          <w:cs/>
        </w:rPr>
        <w:t>ียบวิธีปฏิบัติเกี่ยวกับการลงทุน</w:t>
      </w:r>
      <w:r w:rsidR="00F912E4" w:rsidRPr="00972A7F">
        <w:rPr>
          <w:rFonts w:ascii="TH SarabunIT๙" w:hAnsi="TH SarabunIT๙" w:cs="TH SarabunIT๙"/>
          <w:sz w:val="32"/>
          <w:szCs w:val="32"/>
          <w:cs/>
        </w:rPr>
        <w:t>เป็นลายลักษณ์อักษร เพื่อให้เกิดความรัดกุมในการปฏิบัติงาน และการติดตามดูแลการปฏิบัติงานให้สอดคล้องกับ</w:t>
      </w:r>
      <w:r w:rsidR="00552D22" w:rsidRPr="00972A7F">
        <w:rPr>
          <w:rFonts w:ascii="TH SarabunIT๙" w:hAnsi="TH SarabunIT๙" w:cs="TH SarabunIT๙"/>
          <w:sz w:val="32"/>
          <w:szCs w:val="32"/>
          <w:cs/>
        </w:rPr>
        <w:t>กรอบ</w:t>
      </w:r>
      <w:r w:rsidR="00F912E4" w:rsidRPr="00972A7F">
        <w:rPr>
          <w:rFonts w:ascii="TH SarabunIT๙" w:hAnsi="TH SarabunIT๙" w:cs="TH SarabunIT๙"/>
          <w:sz w:val="32"/>
          <w:szCs w:val="32"/>
          <w:cs/>
        </w:rPr>
        <w:t>นโยบาย</w:t>
      </w:r>
      <w:r w:rsidR="005F3F24" w:rsidRPr="00972A7F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F912E4" w:rsidRPr="00972A7F">
        <w:rPr>
          <w:rFonts w:ascii="TH SarabunIT๙" w:hAnsi="TH SarabunIT๙" w:cs="TH SarabunIT๙"/>
          <w:sz w:val="32"/>
          <w:szCs w:val="32"/>
          <w:cs/>
        </w:rPr>
        <w:t>การลงทุน</w:t>
      </w:r>
      <w:r w:rsidR="00552D22" w:rsidRPr="00972A7F">
        <w:rPr>
          <w:rFonts w:ascii="TH SarabunIT๙" w:hAnsi="TH SarabunIT๙" w:cs="TH SarabunIT๙"/>
          <w:sz w:val="32"/>
          <w:szCs w:val="32"/>
          <w:cs/>
        </w:rPr>
        <w:t>ของบริษัท</w:t>
      </w:r>
      <w:r w:rsidR="00F912E4" w:rsidRPr="00972A7F">
        <w:rPr>
          <w:rFonts w:ascii="TH SarabunIT๙" w:hAnsi="TH SarabunIT๙" w:cs="TH SarabunIT๙"/>
          <w:sz w:val="32"/>
          <w:szCs w:val="32"/>
          <w:cs/>
        </w:rPr>
        <w:t xml:space="preserve"> และข้อกำหนดของกฎหมายที่เกี่ยวข้อง</w:t>
      </w:r>
      <w:r w:rsidR="00E36B66" w:rsidRPr="00972A7F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3E24671" w14:textId="77777777" w:rsidR="00E95720" w:rsidRDefault="00C225D6" w:rsidP="00F54C5E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72A7F">
        <w:rPr>
          <w:rFonts w:ascii="TH SarabunIT๙" w:hAnsi="TH SarabunIT๙" w:cs="TH SarabunIT๙"/>
          <w:sz w:val="32"/>
          <w:szCs w:val="32"/>
          <w:cs/>
        </w:rPr>
        <w:t>(</w:t>
      </w:r>
      <w:r w:rsidR="006C449A" w:rsidRPr="00972A7F">
        <w:rPr>
          <w:rFonts w:ascii="TH SarabunIT๙" w:hAnsi="TH SarabunIT๙" w:cs="TH SarabunIT๙"/>
          <w:sz w:val="32"/>
          <w:szCs w:val="32"/>
          <w:cs/>
        </w:rPr>
        <w:t>๒</w:t>
      </w:r>
      <w:r w:rsidR="00E36B66" w:rsidRPr="00972A7F">
        <w:rPr>
          <w:rFonts w:ascii="TH SarabunIT๙" w:hAnsi="TH SarabunIT๙" w:cs="TH SarabunIT๙"/>
          <w:sz w:val="32"/>
          <w:szCs w:val="32"/>
          <w:cs/>
        </w:rPr>
        <w:t>) การตรวจสอบการปฏิบัติตามระเบียบวิธีปฏิบัติ</w:t>
      </w:r>
      <w:r w:rsidR="00BB324F" w:rsidRPr="00972A7F">
        <w:rPr>
          <w:rFonts w:ascii="TH SarabunIT๙" w:hAnsi="TH SarabunIT๙" w:cs="TH SarabunIT๙"/>
          <w:sz w:val="32"/>
          <w:szCs w:val="32"/>
          <w:cs/>
        </w:rPr>
        <w:t>เกี่ยวกับการลงทุน</w:t>
      </w:r>
      <w:r w:rsidR="00E36B66" w:rsidRPr="00972A7F">
        <w:rPr>
          <w:rFonts w:ascii="TH SarabunIT๙" w:hAnsi="TH SarabunIT๙" w:cs="TH SarabunIT๙"/>
          <w:sz w:val="32"/>
          <w:szCs w:val="32"/>
          <w:cs/>
        </w:rPr>
        <w:t>โดยหน่วยงานอิสระ ตามระเบียบ</w:t>
      </w:r>
      <w:r w:rsidR="00BE5116" w:rsidRPr="00972A7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36B66" w:rsidRPr="00972A7F">
        <w:rPr>
          <w:rFonts w:ascii="TH SarabunIT๙" w:hAnsi="TH SarabunIT๙" w:cs="TH SarabunIT๙"/>
          <w:sz w:val="32"/>
          <w:szCs w:val="32"/>
          <w:cs/>
        </w:rPr>
        <w:t>วิธีการ</w:t>
      </w:r>
      <w:r w:rsidR="00BE5116" w:rsidRPr="00972A7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36B66" w:rsidRPr="00972A7F">
        <w:rPr>
          <w:rFonts w:ascii="TH SarabunIT๙" w:hAnsi="TH SarabunIT๙" w:cs="TH SarabunIT๙"/>
          <w:sz w:val="32"/>
          <w:szCs w:val="32"/>
          <w:cs/>
        </w:rPr>
        <w:t xml:space="preserve">และความถี่ที่บริษัทกำหนด </w:t>
      </w:r>
    </w:p>
    <w:p w14:paraId="12F61CE1" w14:textId="0C3838A8" w:rsidR="007264A1" w:rsidRPr="00972A7F" w:rsidRDefault="00C225D6" w:rsidP="00F54C5E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</w:rPr>
      </w:pPr>
      <w:r w:rsidRPr="00972A7F">
        <w:rPr>
          <w:rFonts w:ascii="TH SarabunIT๙" w:hAnsi="TH SarabunIT๙" w:cs="TH SarabunIT๙"/>
          <w:sz w:val="32"/>
          <w:szCs w:val="32"/>
          <w:cs/>
        </w:rPr>
        <w:t>(</w:t>
      </w:r>
      <w:r w:rsidR="006C449A" w:rsidRPr="00972A7F">
        <w:rPr>
          <w:rFonts w:ascii="TH SarabunIT๙" w:hAnsi="TH SarabunIT๙" w:cs="TH SarabunIT๙"/>
          <w:sz w:val="32"/>
          <w:szCs w:val="32"/>
          <w:cs/>
        </w:rPr>
        <w:t>๓</w:t>
      </w:r>
      <w:r w:rsidR="00E36B66" w:rsidRPr="00972A7F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9C26B9" w:rsidRPr="00972A7F">
        <w:rPr>
          <w:rFonts w:ascii="TH SarabunIT๙" w:hAnsi="TH SarabunIT๙" w:cs="TH SarabunIT๙"/>
          <w:sz w:val="32"/>
          <w:szCs w:val="32"/>
          <w:cs/>
        </w:rPr>
        <w:t>การประเมินผลและการรายงานผลการตรวจสอบ</w:t>
      </w:r>
      <w:r w:rsidR="009C26B9" w:rsidRPr="00972A7F">
        <w:rPr>
          <w:rFonts w:ascii="TH SarabunIT๙" w:hAnsi="TH SarabunIT๙" w:cs="TH SarabunIT๙"/>
          <w:spacing w:val="-6"/>
          <w:sz w:val="32"/>
          <w:szCs w:val="32"/>
          <w:cs/>
        </w:rPr>
        <w:t>ต่อคณะกรรมการบริษัท</w:t>
      </w:r>
    </w:p>
    <w:p w14:paraId="06BEAE4C" w14:textId="77777777" w:rsidR="007264A1" w:rsidRPr="00972A7F" w:rsidRDefault="007264A1" w:rsidP="00781584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</w:rPr>
      </w:pPr>
    </w:p>
    <w:p w14:paraId="5C3142D2" w14:textId="43136F25" w:rsidR="00E36B66" w:rsidRPr="00972A7F" w:rsidRDefault="00F51E29" w:rsidP="00F54C5E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</w:rPr>
      </w:pPr>
      <w:r w:rsidRPr="00972A7F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7F5420">
        <w:rPr>
          <w:rFonts w:ascii="TH SarabunIT๙" w:hAnsi="TH SarabunIT๙" w:cs="TH SarabunIT๙" w:hint="cs"/>
          <w:sz w:val="32"/>
          <w:szCs w:val="32"/>
          <w:cs/>
        </w:rPr>
        <w:t xml:space="preserve">๑๙ </w:t>
      </w:r>
      <w:r w:rsidR="00F4615E" w:rsidRPr="00972A7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72A7F">
        <w:rPr>
          <w:rFonts w:ascii="TH SarabunIT๙" w:hAnsi="TH SarabunIT๙" w:cs="TH SarabunIT๙"/>
          <w:sz w:val="32"/>
          <w:szCs w:val="32"/>
          <w:cs/>
        </w:rPr>
        <w:t>บริษัทต้อง</w:t>
      </w:r>
      <w:r w:rsidR="005F3F24" w:rsidRPr="00972A7F">
        <w:rPr>
          <w:rFonts w:ascii="TH SarabunIT๙" w:hAnsi="TH SarabunIT๙" w:cs="TH SarabunIT๙"/>
          <w:sz w:val="32"/>
          <w:szCs w:val="32"/>
          <w:cs/>
        </w:rPr>
        <w:t>จัดทำ</w:t>
      </w:r>
      <w:r w:rsidR="00E36B66" w:rsidRPr="00972A7F">
        <w:rPr>
          <w:rFonts w:ascii="TH SarabunIT๙" w:hAnsi="TH SarabunIT๙" w:cs="TH SarabunIT๙"/>
          <w:sz w:val="32"/>
          <w:szCs w:val="32"/>
          <w:cs/>
        </w:rPr>
        <w:t>ระเบียบ</w:t>
      </w:r>
      <w:r w:rsidR="005A0626" w:rsidRPr="00972A7F">
        <w:rPr>
          <w:rFonts w:ascii="TH SarabunIT๙" w:hAnsi="TH SarabunIT๙" w:cs="TH SarabunIT๙"/>
          <w:sz w:val="32"/>
          <w:szCs w:val="32"/>
          <w:cs/>
        </w:rPr>
        <w:t>วิธี</w:t>
      </w:r>
      <w:r w:rsidR="00E36B66" w:rsidRPr="00972A7F">
        <w:rPr>
          <w:rFonts w:ascii="TH SarabunIT๙" w:hAnsi="TH SarabunIT๙" w:cs="TH SarabunIT๙"/>
          <w:sz w:val="32"/>
          <w:szCs w:val="32"/>
          <w:cs/>
        </w:rPr>
        <w:t>ปฏิบัติเกี่ยวกับการลงทุนเป็นลายลักษณ์อักษร</w:t>
      </w:r>
      <w:r w:rsidR="00270254" w:rsidRPr="00972A7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B5A6A" w:rsidRPr="00972A7F">
        <w:rPr>
          <w:rFonts w:ascii="TH SarabunIT๙" w:hAnsi="TH SarabunIT๙" w:cs="TH SarabunIT๙"/>
          <w:sz w:val="32"/>
          <w:szCs w:val="32"/>
          <w:cs/>
        </w:rPr>
        <w:t>ซึ่ง</w:t>
      </w:r>
      <w:r w:rsidR="00E36B66" w:rsidRPr="00972A7F">
        <w:rPr>
          <w:rFonts w:ascii="TH SarabunIT๙" w:hAnsi="TH SarabunIT๙" w:cs="TH SarabunIT๙"/>
          <w:sz w:val="32"/>
          <w:szCs w:val="32"/>
          <w:cs/>
        </w:rPr>
        <w:t>มีรายละเอียดการปฏิบัต</w:t>
      </w:r>
      <w:r w:rsidR="005F3F24" w:rsidRPr="00972A7F">
        <w:rPr>
          <w:rFonts w:ascii="TH SarabunIT๙" w:hAnsi="TH SarabunIT๙" w:cs="TH SarabunIT๙"/>
          <w:sz w:val="32"/>
          <w:szCs w:val="32"/>
          <w:cs/>
        </w:rPr>
        <w:t>ิที่เกี่ยวข้องกับกระบวนการลงทุน</w:t>
      </w:r>
      <w:r w:rsidR="00E36B66" w:rsidRPr="00972A7F">
        <w:rPr>
          <w:rFonts w:ascii="TH SarabunIT๙" w:hAnsi="TH SarabunIT๙" w:cs="TH SarabunIT๙"/>
          <w:sz w:val="32"/>
          <w:szCs w:val="32"/>
          <w:cs/>
        </w:rPr>
        <w:t xml:space="preserve">ตั้งแต่เริ่มต้นจนสิ้นสุดกระบวนการลงทุน </w:t>
      </w:r>
      <w:r w:rsidR="00483E40" w:rsidRPr="00972A7F">
        <w:rPr>
          <w:rFonts w:ascii="TH SarabunIT๙" w:hAnsi="TH SarabunIT๙" w:cs="TH SarabunIT๙"/>
          <w:sz w:val="32"/>
          <w:szCs w:val="32"/>
          <w:cs/>
        </w:rPr>
        <w:t>การแบ่งแยกหน้าที่</w:t>
      </w:r>
      <w:r w:rsidR="00E53E56" w:rsidRPr="00972A7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225D6" w:rsidRPr="00972A7F">
        <w:rPr>
          <w:rFonts w:ascii="TH SarabunIT๙" w:hAnsi="TH SarabunIT๙" w:cs="TH SarabunIT๙"/>
          <w:sz w:val="32"/>
        </w:rPr>
        <w:t>(s</w:t>
      </w:r>
      <w:r w:rsidR="00483E40" w:rsidRPr="00972A7F">
        <w:rPr>
          <w:rFonts w:ascii="TH SarabunIT๙" w:hAnsi="TH SarabunIT๙" w:cs="TH SarabunIT๙"/>
          <w:sz w:val="32"/>
        </w:rPr>
        <w:t>eg</w:t>
      </w:r>
      <w:r w:rsidR="00C225D6" w:rsidRPr="00972A7F">
        <w:rPr>
          <w:rFonts w:ascii="TH SarabunIT๙" w:hAnsi="TH SarabunIT๙" w:cs="TH SarabunIT๙"/>
          <w:sz w:val="32"/>
        </w:rPr>
        <w:t>regation</w:t>
      </w:r>
      <w:r w:rsidR="00E53E56" w:rsidRPr="00972A7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225D6" w:rsidRPr="00972A7F">
        <w:rPr>
          <w:rFonts w:ascii="TH SarabunIT๙" w:hAnsi="TH SarabunIT๙" w:cs="TH SarabunIT๙"/>
          <w:sz w:val="32"/>
        </w:rPr>
        <w:t>of</w:t>
      </w:r>
      <w:r w:rsidR="00E53E56" w:rsidRPr="00972A7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225D6" w:rsidRPr="00972A7F">
        <w:rPr>
          <w:rFonts w:ascii="TH SarabunIT๙" w:hAnsi="TH SarabunIT๙" w:cs="TH SarabunIT๙"/>
          <w:sz w:val="32"/>
        </w:rPr>
        <w:t>d</w:t>
      </w:r>
      <w:r w:rsidR="00483E40" w:rsidRPr="00972A7F">
        <w:rPr>
          <w:rFonts w:ascii="TH SarabunIT๙" w:hAnsi="TH SarabunIT๙" w:cs="TH SarabunIT๙"/>
          <w:sz w:val="32"/>
        </w:rPr>
        <w:t>uty)</w:t>
      </w:r>
      <w:r w:rsidR="00483E40" w:rsidRPr="00972A7F">
        <w:rPr>
          <w:rFonts w:ascii="TH SarabunIT๙" w:hAnsi="TH SarabunIT๙" w:cs="TH SarabunIT๙"/>
          <w:sz w:val="32"/>
          <w:szCs w:val="32"/>
          <w:cs/>
        </w:rPr>
        <w:t xml:space="preserve"> ในการปฏิบัติงานอย่างเหมาะสมเพื่อให้เกิดการสอบยัน</w:t>
      </w:r>
      <w:r w:rsidR="00483E40" w:rsidRPr="00972A7F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ความถูกต้องระหว่างกัน </w:t>
      </w:r>
      <w:r w:rsidR="00C225D6" w:rsidRPr="00972A7F">
        <w:rPr>
          <w:rFonts w:ascii="TH SarabunIT๙" w:hAnsi="TH SarabunIT๙" w:cs="TH SarabunIT๙"/>
          <w:spacing w:val="-6"/>
          <w:sz w:val="32"/>
        </w:rPr>
        <w:t>(checks</w:t>
      </w:r>
      <w:r w:rsidR="00E53E56" w:rsidRPr="00972A7F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C225D6" w:rsidRPr="00972A7F">
        <w:rPr>
          <w:rFonts w:ascii="TH SarabunIT๙" w:hAnsi="TH SarabunIT๙" w:cs="TH SarabunIT๙"/>
          <w:spacing w:val="-6"/>
          <w:sz w:val="32"/>
        </w:rPr>
        <w:t>and</w:t>
      </w:r>
      <w:r w:rsidR="00E53E56" w:rsidRPr="00972A7F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C225D6" w:rsidRPr="00972A7F">
        <w:rPr>
          <w:rFonts w:ascii="TH SarabunIT๙" w:hAnsi="TH SarabunIT๙" w:cs="TH SarabunIT๙"/>
          <w:spacing w:val="-6"/>
          <w:sz w:val="32"/>
        </w:rPr>
        <w:t>b</w:t>
      </w:r>
      <w:r w:rsidR="00483E40" w:rsidRPr="00972A7F">
        <w:rPr>
          <w:rFonts w:ascii="TH SarabunIT๙" w:hAnsi="TH SarabunIT๙" w:cs="TH SarabunIT๙"/>
          <w:spacing w:val="-6"/>
          <w:sz w:val="32"/>
        </w:rPr>
        <w:t>alances)</w:t>
      </w:r>
      <w:r w:rsidR="00483E40" w:rsidRPr="00972A7F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0E167C" w:rsidRPr="00972A7F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การกำหนดอำนาจในการอนุมัติการลงทุน </w:t>
      </w:r>
      <w:r w:rsidR="00C225D6" w:rsidRPr="00972A7F">
        <w:rPr>
          <w:rFonts w:ascii="TH SarabunIT๙" w:hAnsi="TH SarabunIT๙" w:cs="TH SarabunIT๙"/>
          <w:spacing w:val="-6"/>
          <w:sz w:val="32"/>
        </w:rPr>
        <w:t>(a</w:t>
      </w:r>
      <w:r w:rsidR="000E167C" w:rsidRPr="00972A7F">
        <w:rPr>
          <w:rFonts w:ascii="TH SarabunIT๙" w:hAnsi="TH SarabunIT๙" w:cs="TH SarabunIT๙"/>
          <w:spacing w:val="-6"/>
          <w:sz w:val="32"/>
        </w:rPr>
        <w:t>uthority)</w:t>
      </w:r>
      <w:r w:rsidR="00AE1BEC" w:rsidRPr="00972A7F">
        <w:rPr>
          <w:rFonts w:ascii="TH SarabunIT๙" w:hAnsi="TH SarabunIT๙" w:cs="TH SarabunIT๙"/>
          <w:sz w:val="32"/>
          <w:szCs w:val="32"/>
          <w:cs/>
        </w:rPr>
        <w:t xml:space="preserve"> โดย</w:t>
      </w:r>
      <w:r w:rsidR="00B62FCA" w:rsidRPr="00972A7F">
        <w:rPr>
          <w:rFonts w:ascii="TH SarabunIT๙" w:hAnsi="TH SarabunIT๙" w:cs="TH SarabunIT๙"/>
          <w:sz w:val="32"/>
          <w:szCs w:val="32"/>
          <w:cs/>
        </w:rPr>
        <w:t xml:space="preserve">มีรายละเอียดอย่างน้อย </w:t>
      </w:r>
      <w:r w:rsidR="00E36B66" w:rsidRPr="00972A7F">
        <w:rPr>
          <w:rFonts w:ascii="TH SarabunIT๙" w:hAnsi="TH SarabunIT๙" w:cs="TH SarabunIT๙"/>
          <w:sz w:val="32"/>
          <w:szCs w:val="32"/>
          <w:cs/>
        </w:rPr>
        <w:t xml:space="preserve">ดังต่อไปนี้ </w:t>
      </w:r>
    </w:p>
    <w:p w14:paraId="68DD4861" w14:textId="77777777" w:rsidR="00E36B66" w:rsidRPr="00972A7F" w:rsidRDefault="00C225D6" w:rsidP="00F54C5E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</w:rPr>
      </w:pPr>
      <w:r w:rsidRPr="00972A7F">
        <w:rPr>
          <w:rFonts w:ascii="TH SarabunIT๙" w:hAnsi="TH SarabunIT๙" w:cs="TH SarabunIT๙"/>
          <w:sz w:val="32"/>
          <w:szCs w:val="32"/>
          <w:cs/>
        </w:rPr>
        <w:t>(</w:t>
      </w:r>
      <w:r w:rsidR="00F51E29" w:rsidRPr="00972A7F">
        <w:rPr>
          <w:rFonts w:ascii="TH SarabunIT๙" w:hAnsi="TH SarabunIT๙" w:cs="TH SarabunIT๙"/>
          <w:sz w:val="32"/>
          <w:szCs w:val="32"/>
          <w:cs/>
        </w:rPr>
        <w:t>๑</w:t>
      </w:r>
      <w:r w:rsidR="00E36B66" w:rsidRPr="00972A7F">
        <w:rPr>
          <w:rFonts w:ascii="TH SarabunIT๙" w:hAnsi="TH SarabunIT๙" w:cs="TH SarabunIT๙"/>
          <w:sz w:val="32"/>
          <w:szCs w:val="32"/>
          <w:cs/>
        </w:rPr>
        <w:t>) ขั้นตอนและวิธีปฏิบัติในการขออนุมัติ</w:t>
      </w:r>
      <w:r w:rsidR="000E167C" w:rsidRPr="00972A7F">
        <w:rPr>
          <w:rFonts w:ascii="TH SarabunIT๙" w:hAnsi="TH SarabunIT๙" w:cs="TH SarabunIT๙"/>
          <w:sz w:val="32"/>
          <w:szCs w:val="32"/>
          <w:cs/>
        </w:rPr>
        <w:t>การ</w:t>
      </w:r>
      <w:r w:rsidR="00E36B66" w:rsidRPr="00972A7F">
        <w:rPr>
          <w:rFonts w:ascii="TH SarabunIT๙" w:hAnsi="TH SarabunIT๙" w:cs="TH SarabunIT๙"/>
          <w:sz w:val="32"/>
          <w:szCs w:val="32"/>
          <w:cs/>
        </w:rPr>
        <w:t xml:space="preserve">ลงทุน </w:t>
      </w:r>
    </w:p>
    <w:p w14:paraId="0C2EA621" w14:textId="77777777" w:rsidR="00E36B66" w:rsidRPr="00972A7F" w:rsidRDefault="00C225D6" w:rsidP="00F54C5E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</w:rPr>
      </w:pPr>
      <w:r w:rsidRPr="00972A7F">
        <w:rPr>
          <w:rFonts w:ascii="TH SarabunIT๙" w:hAnsi="TH SarabunIT๙" w:cs="TH SarabunIT๙"/>
          <w:sz w:val="32"/>
          <w:szCs w:val="32"/>
          <w:cs/>
        </w:rPr>
        <w:t>(</w:t>
      </w:r>
      <w:r w:rsidR="00F51E29" w:rsidRPr="00972A7F">
        <w:rPr>
          <w:rFonts w:ascii="TH SarabunIT๙" w:hAnsi="TH SarabunIT๙" w:cs="TH SarabunIT๙"/>
          <w:sz w:val="32"/>
          <w:szCs w:val="32"/>
          <w:cs/>
        </w:rPr>
        <w:t>๒</w:t>
      </w:r>
      <w:r w:rsidR="00E36B66" w:rsidRPr="00972A7F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E36B66" w:rsidRPr="00972A7F">
        <w:rPr>
          <w:rFonts w:ascii="TH SarabunIT๙" w:hAnsi="TH SarabunIT๙" w:cs="TH SarabunIT๙"/>
          <w:spacing w:val="-4"/>
          <w:sz w:val="32"/>
          <w:szCs w:val="32"/>
          <w:cs/>
        </w:rPr>
        <w:t>รายละเอียดในการพิจารณาโครงสร้าง ความเสี่ยงของ</w:t>
      </w:r>
      <w:r w:rsidR="00AE1BEC" w:rsidRPr="00972A7F">
        <w:rPr>
          <w:rFonts w:ascii="TH SarabunIT๙" w:hAnsi="TH SarabunIT๙" w:cs="TH SarabunIT๙"/>
          <w:spacing w:val="-4"/>
          <w:sz w:val="32"/>
          <w:szCs w:val="32"/>
          <w:cs/>
        </w:rPr>
        <w:t>สิน</w:t>
      </w:r>
      <w:r w:rsidR="00E36B66" w:rsidRPr="00972A7F">
        <w:rPr>
          <w:rFonts w:ascii="TH SarabunIT๙" w:hAnsi="TH SarabunIT๙" w:cs="TH SarabunIT๙"/>
          <w:spacing w:val="-4"/>
          <w:sz w:val="32"/>
          <w:szCs w:val="32"/>
          <w:cs/>
        </w:rPr>
        <w:t>ทรัพย์ และความสามารถ</w:t>
      </w:r>
      <w:r w:rsidR="00E36B66" w:rsidRPr="00972A7F">
        <w:rPr>
          <w:rFonts w:ascii="TH SarabunIT๙" w:hAnsi="TH SarabunIT๙" w:cs="TH SarabunIT๙"/>
          <w:sz w:val="32"/>
          <w:szCs w:val="32"/>
          <w:cs/>
        </w:rPr>
        <w:t xml:space="preserve">ในการรองรับความเสี่ยงดังกล่าวของบริษัท  </w:t>
      </w:r>
    </w:p>
    <w:p w14:paraId="74A8013F" w14:textId="77777777" w:rsidR="00E36B66" w:rsidRPr="00972A7F" w:rsidRDefault="00C225D6" w:rsidP="00F54C5E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</w:rPr>
      </w:pPr>
      <w:r w:rsidRPr="00972A7F">
        <w:rPr>
          <w:rFonts w:ascii="TH SarabunIT๙" w:hAnsi="TH SarabunIT๙" w:cs="TH SarabunIT๙"/>
          <w:sz w:val="32"/>
          <w:szCs w:val="32"/>
          <w:cs/>
        </w:rPr>
        <w:t>(</w:t>
      </w:r>
      <w:r w:rsidR="00F51E29" w:rsidRPr="00972A7F">
        <w:rPr>
          <w:rFonts w:ascii="TH SarabunIT๙" w:hAnsi="TH SarabunIT๙" w:cs="TH SarabunIT๙"/>
          <w:sz w:val="32"/>
          <w:szCs w:val="32"/>
          <w:cs/>
        </w:rPr>
        <w:t>๓</w:t>
      </w:r>
      <w:r w:rsidR="00E36B66" w:rsidRPr="00972A7F">
        <w:rPr>
          <w:rFonts w:ascii="TH SarabunIT๙" w:hAnsi="TH SarabunIT๙" w:cs="TH SarabunIT๙"/>
          <w:sz w:val="32"/>
          <w:szCs w:val="32"/>
          <w:cs/>
        </w:rPr>
        <w:t xml:space="preserve">) ขั้นตอนการลงทุน และการรายงานผลการลงทุน </w:t>
      </w:r>
    </w:p>
    <w:p w14:paraId="6C44D61B" w14:textId="77777777" w:rsidR="00B93F09" w:rsidRPr="00972A7F" w:rsidRDefault="00C225D6" w:rsidP="00F54C5E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</w:rPr>
      </w:pPr>
      <w:r w:rsidRPr="00972A7F">
        <w:rPr>
          <w:rFonts w:ascii="TH SarabunIT๙" w:hAnsi="TH SarabunIT๙" w:cs="TH SarabunIT๙"/>
          <w:sz w:val="32"/>
          <w:szCs w:val="32"/>
          <w:cs/>
        </w:rPr>
        <w:t>(</w:t>
      </w:r>
      <w:r w:rsidR="00F51E29" w:rsidRPr="00972A7F">
        <w:rPr>
          <w:rFonts w:ascii="TH SarabunIT๙" w:hAnsi="TH SarabunIT๙" w:cs="TH SarabunIT๙"/>
          <w:sz w:val="32"/>
          <w:szCs w:val="32"/>
          <w:cs/>
        </w:rPr>
        <w:t>๔)</w:t>
      </w:r>
      <w:r w:rsidR="00E36B66" w:rsidRPr="00972A7F">
        <w:rPr>
          <w:rFonts w:ascii="TH SarabunIT๙" w:hAnsi="TH SarabunIT๙" w:cs="TH SarabunIT๙"/>
          <w:sz w:val="32"/>
          <w:szCs w:val="32"/>
          <w:cs/>
        </w:rPr>
        <w:t xml:space="preserve"> ขั้นตอนในการบริหารความเสี่ยงต่างๆ ที่เกิดขึ้นจากการลงทุน</w:t>
      </w:r>
    </w:p>
    <w:p w14:paraId="27D6AC57" w14:textId="77777777" w:rsidR="007A5701" w:rsidRPr="00972A7F" w:rsidRDefault="005A0626" w:rsidP="00F54C5E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72A7F">
        <w:rPr>
          <w:rFonts w:ascii="TH SarabunIT๙" w:hAnsi="TH SarabunIT๙" w:cs="TH SarabunIT๙"/>
          <w:sz w:val="32"/>
          <w:szCs w:val="32"/>
          <w:cs/>
        </w:rPr>
        <w:t>(๕) บันทึก</w:t>
      </w:r>
      <w:r w:rsidR="00AE1BEC" w:rsidRPr="00972A7F">
        <w:rPr>
          <w:rFonts w:ascii="TH SarabunIT๙" w:hAnsi="TH SarabunIT๙" w:cs="TH SarabunIT๙"/>
          <w:sz w:val="32"/>
          <w:szCs w:val="32"/>
          <w:cs/>
        </w:rPr>
        <w:t xml:space="preserve">เหตุผลการตัดสินใจลงทุน </w:t>
      </w:r>
      <w:r w:rsidRPr="00972A7F">
        <w:rPr>
          <w:rFonts w:ascii="TH SarabunIT๙" w:hAnsi="TH SarabunIT๙" w:cs="TH SarabunIT๙"/>
          <w:sz w:val="32"/>
          <w:szCs w:val="32"/>
          <w:cs/>
        </w:rPr>
        <w:t>และจัดเก็บเอกสารหลักฐานที่เกี่ยวข้องกับ</w:t>
      </w:r>
      <w:r w:rsidR="00A727BE" w:rsidRPr="00972A7F">
        <w:rPr>
          <w:rFonts w:ascii="TH SarabunIT๙" w:hAnsi="TH SarabunIT๙" w:cs="TH SarabunIT๙"/>
          <w:sz w:val="32"/>
          <w:szCs w:val="32"/>
          <w:cs/>
        </w:rPr>
        <w:br/>
      </w:r>
      <w:r w:rsidRPr="00972A7F">
        <w:rPr>
          <w:rFonts w:ascii="TH SarabunIT๙" w:hAnsi="TH SarabunIT๙" w:cs="TH SarabunIT๙"/>
          <w:sz w:val="32"/>
          <w:szCs w:val="32"/>
          <w:cs/>
        </w:rPr>
        <w:t>การลงทุน</w:t>
      </w:r>
    </w:p>
    <w:p w14:paraId="06F3EDCB" w14:textId="64FBF6E2" w:rsidR="001C56E7" w:rsidRDefault="00270254" w:rsidP="00DF53DC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</w:rPr>
      </w:pPr>
      <w:r w:rsidRPr="00972A7F">
        <w:rPr>
          <w:rFonts w:ascii="TH SarabunIT๙" w:hAnsi="TH SarabunIT๙" w:cs="TH SarabunIT๙"/>
          <w:sz w:val="32"/>
          <w:szCs w:val="32"/>
          <w:cs/>
        </w:rPr>
        <w:t>ระเบียบ</w:t>
      </w:r>
      <w:r w:rsidR="00BF171F" w:rsidRPr="00972A7F">
        <w:rPr>
          <w:rFonts w:ascii="TH SarabunIT๙" w:hAnsi="TH SarabunIT๙" w:cs="TH SarabunIT๙"/>
          <w:sz w:val="32"/>
          <w:szCs w:val="32"/>
          <w:cs/>
        </w:rPr>
        <w:t>วิธี</w:t>
      </w:r>
      <w:r w:rsidRPr="00972A7F">
        <w:rPr>
          <w:rFonts w:ascii="TH SarabunIT๙" w:hAnsi="TH SarabunIT๙" w:cs="TH SarabunIT๙"/>
          <w:sz w:val="32"/>
          <w:szCs w:val="32"/>
          <w:cs/>
        </w:rPr>
        <w:t>ปฏิบัติเกี่ยวกับการลงทุนตามวรรคหนึ่ง</w:t>
      </w:r>
      <w:r w:rsidR="00D56680" w:rsidRPr="00972A7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F171F" w:rsidRPr="00972A7F">
        <w:rPr>
          <w:rFonts w:ascii="TH SarabunIT๙" w:hAnsi="TH SarabunIT๙" w:cs="TH SarabunIT๙"/>
          <w:sz w:val="32"/>
          <w:szCs w:val="32"/>
          <w:cs/>
        </w:rPr>
        <w:t>บริษัทต้องจัดทำให้แล้วเสร็จ</w:t>
      </w:r>
      <w:r w:rsidR="00BF171F" w:rsidRPr="00972A7F">
        <w:rPr>
          <w:rFonts w:ascii="TH SarabunIT๙" w:hAnsi="TH SarabunIT๙" w:cs="TH SarabunIT๙"/>
          <w:spacing w:val="-4"/>
          <w:sz w:val="32"/>
          <w:szCs w:val="32"/>
          <w:cs/>
        </w:rPr>
        <w:t>ภายใน</w:t>
      </w:r>
      <w:r w:rsidR="009C26B9" w:rsidRPr="00972A7F">
        <w:rPr>
          <w:rFonts w:ascii="TH SarabunIT๙" w:hAnsi="TH SarabunIT๙" w:cs="TH SarabunIT๙"/>
          <w:sz w:val="32"/>
          <w:szCs w:val="32"/>
          <w:cs/>
        </w:rPr>
        <w:t xml:space="preserve">เก้าสิบวันนับแต่วันสิ้นปีปฏิทินของปีที่ประกาศนี้มีผลใช้บังคับ </w:t>
      </w:r>
      <w:r w:rsidR="00BF171F" w:rsidRPr="00972A7F">
        <w:rPr>
          <w:rFonts w:ascii="TH SarabunIT๙" w:hAnsi="TH SarabunIT๙" w:cs="TH SarabunIT๙"/>
          <w:spacing w:val="-4"/>
          <w:sz w:val="32"/>
          <w:szCs w:val="32"/>
          <w:cs/>
        </w:rPr>
        <w:t>และจัดส่งให้สำนักงานภายในสามสิบวัน</w:t>
      </w:r>
      <w:r w:rsidR="00BF171F" w:rsidRPr="00972A7F">
        <w:rPr>
          <w:rFonts w:ascii="TH SarabunIT๙" w:hAnsi="TH SarabunIT๙" w:cs="TH SarabunIT๙"/>
          <w:sz w:val="32"/>
          <w:szCs w:val="32"/>
          <w:cs/>
        </w:rPr>
        <w:t xml:space="preserve"> นับแต่วันที่ดำเนินการแล้วเสร็จ ทั้งนี้ บริษัทต้องทบทวนระเบียบวิธีปฏิบัติเกี่ยวกับ</w:t>
      </w:r>
      <w:r w:rsidR="00AC3565">
        <w:rPr>
          <w:rFonts w:ascii="TH SarabunIT๙" w:hAnsi="TH SarabunIT๙" w:cs="TH SarabunIT๙"/>
          <w:sz w:val="32"/>
          <w:szCs w:val="32"/>
        </w:rPr>
        <w:t xml:space="preserve">                  </w:t>
      </w:r>
      <w:r w:rsidR="00BF171F" w:rsidRPr="00972A7F">
        <w:rPr>
          <w:rFonts w:ascii="TH SarabunIT๙" w:hAnsi="TH SarabunIT๙" w:cs="TH SarabunIT๙"/>
          <w:sz w:val="32"/>
          <w:szCs w:val="32"/>
          <w:cs/>
        </w:rPr>
        <w:t>การลงทุนอย่างสม่ำเสมอ และจัดส่งให้สำนักงานภายในสามสิบวันนับแต่วันที่มีการเปลี่ยนแปลง</w:t>
      </w:r>
      <w:r w:rsidR="0008619D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BF171F" w:rsidRPr="00972A7F">
        <w:rPr>
          <w:rFonts w:ascii="TH SarabunIT๙" w:hAnsi="TH SarabunIT๙" w:cs="TH SarabunIT๙"/>
          <w:sz w:val="32"/>
          <w:szCs w:val="32"/>
          <w:cs/>
        </w:rPr>
        <w:t xml:space="preserve">อย่างมีนัยสำคัญ </w:t>
      </w:r>
    </w:p>
    <w:p w14:paraId="0EAD6FE7" w14:textId="77777777" w:rsidR="001C56E7" w:rsidRDefault="001C56E7" w:rsidP="004C6BB0">
      <w:pPr>
        <w:tabs>
          <w:tab w:val="left" w:pos="1440"/>
        </w:tabs>
        <w:jc w:val="thaiDistribute"/>
        <w:rPr>
          <w:rFonts w:ascii="TH SarabunIT๙" w:hAnsi="TH SarabunIT๙" w:cs="TH SarabunIT๙"/>
          <w:sz w:val="32"/>
        </w:rPr>
      </w:pPr>
    </w:p>
    <w:p w14:paraId="17F28776" w14:textId="77777777" w:rsidR="003C7793" w:rsidRDefault="003C7793" w:rsidP="004C6BB0">
      <w:pPr>
        <w:tabs>
          <w:tab w:val="left" w:pos="1440"/>
        </w:tabs>
        <w:jc w:val="thaiDistribute"/>
        <w:rPr>
          <w:rFonts w:ascii="TH SarabunIT๙" w:hAnsi="TH SarabunIT๙" w:cs="TH SarabunIT๙"/>
          <w:sz w:val="32"/>
        </w:rPr>
      </w:pPr>
    </w:p>
    <w:p w14:paraId="0F216859" w14:textId="77777777" w:rsidR="003C7793" w:rsidRPr="00972A7F" w:rsidRDefault="003C7793" w:rsidP="004C6BB0">
      <w:pPr>
        <w:tabs>
          <w:tab w:val="left" w:pos="1440"/>
        </w:tabs>
        <w:jc w:val="thaiDistribute"/>
        <w:rPr>
          <w:rFonts w:ascii="TH SarabunIT๙" w:hAnsi="TH SarabunIT๙" w:cs="TH SarabunIT๙"/>
          <w:sz w:val="32"/>
          <w:cs/>
        </w:rPr>
      </w:pPr>
    </w:p>
    <w:p w14:paraId="63E4DF67" w14:textId="5ED8FE7C" w:rsidR="00EF7070" w:rsidRPr="00972A7F" w:rsidRDefault="00615810" w:rsidP="00F54C5E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pacing w:val="-4"/>
          <w:sz w:val="32"/>
        </w:rPr>
      </w:pPr>
      <w:r w:rsidRPr="00972A7F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ข้อ </w:t>
      </w:r>
      <w:r w:rsidR="007F5420">
        <w:rPr>
          <w:rFonts w:ascii="TH SarabunIT๙" w:hAnsi="TH SarabunIT๙" w:cs="TH SarabunIT๙" w:hint="cs"/>
          <w:sz w:val="32"/>
          <w:szCs w:val="32"/>
          <w:cs/>
        </w:rPr>
        <w:t xml:space="preserve">๒๐ </w:t>
      </w:r>
      <w:r w:rsidR="00F4615E" w:rsidRPr="00972A7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76758" w:rsidRPr="00972A7F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องค์ประกอบของหน่วยงานการลงทุน </w:t>
      </w:r>
    </w:p>
    <w:p w14:paraId="5E5B59F8" w14:textId="33FA0F09" w:rsidR="00674C0C" w:rsidRPr="00972A7F" w:rsidRDefault="003F42B1" w:rsidP="00F54C5E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</w:rPr>
      </w:pPr>
      <w:r w:rsidRPr="00972A7F">
        <w:rPr>
          <w:rFonts w:ascii="TH SarabunIT๙" w:hAnsi="TH SarabunIT๙" w:cs="TH SarabunIT๙"/>
          <w:spacing w:val="-4"/>
          <w:sz w:val="32"/>
          <w:szCs w:val="32"/>
          <w:cs/>
        </w:rPr>
        <w:t xml:space="preserve">(๑) </w:t>
      </w:r>
      <w:r w:rsidR="001A2558" w:rsidRPr="00972A7F">
        <w:rPr>
          <w:rFonts w:ascii="TH SarabunIT๙" w:hAnsi="TH SarabunIT๙" w:cs="TH SarabunIT๙"/>
          <w:spacing w:val="-4"/>
          <w:sz w:val="32"/>
          <w:szCs w:val="32"/>
          <w:cs/>
        </w:rPr>
        <w:t>บริษัทต้องจัดให้มีหน่วยงาน ที่รับผิดชอบดูแลการลงทุนของบริษัท</w:t>
      </w:r>
      <w:r w:rsidR="00F76758" w:rsidRPr="00972A7F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โดย</w:t>
      </w:r>
      <w:r w:rsidR="00C225D6" w:rsidRPr="00972A7F">
        <w:rPr>
          <w:rFonts w:ascii="TH SarabunIT๙" w:hAnsi="TH SarabunIT๙" w:cs="TH SarabunIT๙"/>
          <w:spacing w:val="-4"/>
          <w:sz w:val="32"/>
          <w:szCs w:val="32"/>
          <w:cs/>
        </w:rPr>
        <w:t>มี</w:t>
      </w:r>
      <w:r w:rsidR="000F6CDB" w:rsidRPr="00972A7F">
        <w:rPr>
          <w:rFonts w:ascii="TH SarabunIT๙" w:hAnsi="TH SarabunIT๙" w:cs="TH SarabunIT๙"/>
          <w:spacing w:val="-4"/>
          <w:sz w:val="32"/>
          <w:szCs w:val="32"/>
          <w:cs/>
        </w:rPr>
        <w:t>โครงสร้าง</w:t>
      </w:r>
      <w:r w:rsidR="000F6CDB" w:rsidRPr="00972A7F">
        <w:rPr>
          <w:rFonts w:ascii="TH SarabunIT๙" w:hAnsi="TH SarabunIT๙" w:cs="TH SarabunIT๙"/>
          <w:sz w:val="32"/>
          <w:szCs w:val="32"/>
          <w:cs/>
        </w:rPr>
        <w:t>ความพร้อมของบุคลากร ระบบงาน ข้อมูลต่างๆ ที่เพียงพอและสอดคล้อง</w:t>
      </w:r>
      <w:r w:rsidR="00560884" w:rsidRPr="00972A7F">
        <w:rPr>
          <w:rFonts w:ascii="TH SarabunIT๙" w:hAnsi="TH SarabunIT๙" w:cs="TH SarabunIT๙"/>
          <w:sz w:val="32"/>
          <w:szCs w:val="32"/>
          <w:cs/>
        </w:rPr>
        <w:t>กับ</w:t>
      </w:r>
      <w:r w:rsidR="000F6CDB" w:rsidRPr="00972A7F">
        <w:rPr>
          <w:rFonts w:ascii="TH SarabunIT๙" w:hAnsi="TH SarabunIT๙" w:cs="TH SarabunIT๙"/>
          <w:sz w:val="32"/>
          <w:szCs w:val="32"/>
          <w:cs/>
        </w:rPr>
        <w:t>ลักษณะและ</w:t>
      </w:r>
      <w:r w:rsidR="0008619D"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="000F6CDB" w:rsidRPr="00972A7F">
        <w:rPr>
          <w:rFonts w:ascii="TH SarabunIT๙" w:hAnsi="TH SarabunIT๙" w:cs="TH SarabunIT๙"/>
          <w:sz w:val="32"/>
          <w:szCs w:val="32"/>
          <w:cs/>
        </w:rPr>
        <w:t>ความซับซ้อนของการลงทุนของบริษัท รวมทั้งเครื่องมือที่ใช้ในการบริหารความเสี่ยง เพื่อประเมินและ</w:t>
      </w:r>
      <w:r w:rsidR="000F6CDB" w:rsidRPr="00972A7F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ติดตามอย่างสม่ำเสมอ เช่น </w:t>
      </w:r>
      <w:r w:rsidR="00C225D6" w:rsidRPr="00972A7F">
        <w:rPr>
          <w:rFonts w:ascii="TH SarabunIT๙" w:hAnsi="TH SarabunIT๙" w:cs="TH SarabunIT๙"/>
          <w:spacing w:val="-4"/>
          <w:sz w:val="32"/>
        </w:rPr>
        <w:t>value</w:t>
      </w:r>
      <w:r w:rsidR="00E53E56" w:rsidRPr="00972A7F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C225D6" w:rsidRPr="00972A7F">
        <w:rPr>
          <w:rFonts w:ascii="TH SarabunIT๙" w:hAnsi="TH SarabunIT๙" w:cs="TH SarabunIT๙"/>
          <w:spacing w:val="-4"/>
          <w:sz w:val="32"/>
        </w:rPr>
        <w:t>at</w:t>
      </w:r>
      <w:r w:rsidR="00E53E56" w:rsidRPr="00972A7F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C225D6" w:rsidRPr="00972A7F">
        <w:rPr>
          <w:rFonts w:ascii="TH SarabunIT๙" w:hAnsi="TH SarabunIT๙" w:cs="TH SarabunIT๙"/>
          <w:spacing w:val="-4"/>
          <w:sz w:val="32"/>
        </w:rPr>
        <w:t>r</w:t>
      </w:r>
      <w:r w:rsidR="000F6CDB" w:rsidRPr="00972A7F">
        <w:rPr>
          <w:rFonts w:ascii="TH SarabunIT๙" w:hAnsi="TH SarabunIT๙" w:cs="TH SarabunIT๙"/>
          <w:spacing w:val="-4"/>
          <w:sz w:val="32"/>
        </w:rPr>
        <w:t>isk</w:t>
      </w:r>
      <w:r w:rsidR="00894F7C" w:rsidRPr="00972A7F">
        <w:rPr>
          <w:rFonts w:ascii="TH SarabunIT๙" w:hAnsi="TH SarabunIT๙" w:cs="TH SarabunIT๙"/>
          <w:spacing w:val="-4"/>
          <w:sz w:val="32"/>
          <w:szCs w:val="32"/>
        </w:rPr>
        <w:t xml:space="preserve">, </w:t>
      </w:r>
      <w:r w:rsidR="00894F7C" w:rsidRPr="00972A7F">
        <w:rPr>
          <w:rFonts w:ascii="TH SarabunIT๙" w:hAnsi="TH SarabunIT๙" w:cs="TH SarabunIT๙"/>
          <w:spacing w:val="-4"/>
          <w:sz w:val="32"/>
        </w:rPr>
        <w:t>p</w:t>
      </w:r>
      <w:r w:rsidR="000F6CDB" w:rsidRPr="00972A7F">
        <w:rPr>
          <w:rFonts w:ascii="TH SarabunIT๙" w:hAnsi="TH SarabunIT๙" w:cs="TH SarabunIT๙"/>
          <w:spacing w:val="-4"/>
          <w:sz w:val="32"/>
        </w:rPr>
        <w:t>osition</w:t>
      </w:r>
      <w:r w:rsidR="00E53E56" w:rsidRPr="00972A7F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0F6CDB" w:rsidRPr="00972A7F">
        <w:rPr>
          <w:rFonts w:ascii="TH SarabunIT๙" w:hAnsi="TH SarabunIT๙" w:cs="TH SarabunIT๙"/>
          <w:spacing w:val="-4"/>
          <w:sz w:val="32"/>
        </w:rPr>
        <w:t>limit</w:t>
      </w:r>
      <w:r w:rsidR="00E53E56" w:rsidRPr="00972A7F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0F6CDB" w:rsidRPr="00972A7F">
        <w:rPr>
          <w:rFonts w:ascii="TH SarabunIT๙" w:hAnsi="TH SarabunIT๙" w:cs="TH SarabunIT๙"/>
          <w:spacing w:val="-4"/>
          <w:sz w:val="32"/>
          <w:szCs w:val="32"/>
          <w:cs/>
        </w:rPr>
        <w:t>และกำหนดมาตรการดำเนินการ</w:t>
      </w:r>
      <w:r w:rsidR="000F6CDB" w:rsidRPr="00972A7F">
        <w:rPr>
          <w:rFonts w:ascii="TH SarabunIT๙" w:hAnsi="TH SarabunIT๙" w:cs="TH SarabunIT๙"/>
          <w:sz w:val="32"/>
          <w:szCs w:val="32"/>
          <w:cs/>
        </w:rPr>
        <w:t>ที่เหมาะสมเพื่อบริหารความเสี่ยง เช่น การกำหนด</w:t>
      </w:r>
      <w:r w:rsidR="00E53E56" w:rsidRPr="00972A7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637FE" w:rsidRPr="00972A7F">
        <w:rPr>
          <w:rFonts w:ascii="TH SarabunIT๙" w:hAnsi="TH SarabunIT๙" w:cs="TH SarabunIT๙"/>
          <w:sz w:val="32"/>
        </w:rPr>
        <w:t>s</w:t>
      </w:r>
      <w:r w:rsidR="000F6CDB" w:rsidRPr="00972A7F">
        <w:rPr>
          <w:rFonts w:ascii="TH SarabunIT๙" w:hAnsi="TH SarabunIT๙" w:cs="TH SarabunIT๙"/>
          <w:sz w:val="32"/>
        </w:rPr>
        <w:t>top</w:t>
      </w:r>
      <w:r w:rsidR="00E53E56" w:rsidRPr="00972A7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F6CDB" w:rsidRPr="00972A7F">
        <w:rPr>
          <w:rFonts w:ascii="TH SarabunIT๙" w:hAnsi="TH SarabunIT๙" w:cs="TH SarabunIT๙"/>
          <w:sz w:val="32"/>
        </w:rPr>
        <w:t>loss</w:t>
      </w:r>
      <w:r w:rsidR="00E53E56" w:rsidRPr="00972A7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F6CDB" w:rsidRPr="00972A7F">
        <w:rPr>
          <w:rFonts w:ascii="TH SarabunIT๙" w:hAnsi="TH SarabunIT๙" w:cs="TH SarabunIT๙"/>
          <w:sz w:val="32"/>
          <w:szCs w:val="32"/>
          <w:cs/>
        </w:rPr>
        <w:t>โดยรายงานผลการปฏิบัติงานให้คณะกรรมการลงทุนทราบอย่างสม่ำเสมอ</w:t>
      </w:r>
    </w:p>
    <w:p w14:paraId="719759FB" w14:textId="77777777" w:rsidR="007127D6" w:rsidRPr="00972A7F" w:rsidRDefault="003F42B1" w:rsidP="00F54C5E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  <w:r w:rsidRPr="00972A7F">
        <w:rPr>
          <w:rFonts w:ascii="TH SarabunIT๙" w:hAnsi="TH SarabunIT๙" w:cs="TH SarabunIT๙"/>
          <w:spacing w:val="-2"/>
          <w:sz w:val="32"/>
          <w:szCs w:val="32"/>
          <w:cs/>
        </w:rPr>
        <w:t xml:space="preserve">(๒) </w:t>
      </w:r>
      <w:r w:rsidR="00F76758" w:rsidRPr="00972A7F">
        <w:rPr>
          <w:rFonts w:ascii="TH SarabunIT๙" w:hAnsi="TH SarabunIT๙" w:cs="TH SarabunIT๙"/>
          <w:spacing w:val="-2"/>
          <w:sz w:val="32"/>
          <w:szCs w:val="32"/>
          <w:cs/>
        </w:rPr>
        <w:t>ให้บริษัทมอบหมายให้บุคคลที่มีความรู้ความเชี่ยวชาญในการลงทุน เป็นผู้ที่รับผิดชอบดูแลหน่วยงานการลงทุน โดยมีประสบการณ์และคุณสมบัติ ดังต่อไปนี้</w:t>
      </w:r>
    </w:p>
    <w:p w14:paraId="38E23953" w14:textId="5F941752" w:rsidR="00262D71" w:rsidRPr="00DF53DC" w:rsidRDefault="00262D71" w:rsidP="001C56E7">
      <w:pPr>
        <w:tabs>
          <w:tab w:val="left" w:pos="1440"/>
        </w:tabs>
        <w:ind w:firstLine="1797"/>
        <w:jc w:val="thaiDistribute"/>
        <w:rPr>
          <w:rFonts w:ascii="TH SarabunIT๙" w:hAnsi="TH SarabunIT๙" w:cs="TH SarabunIT๙"/>
          <w:color w:val="000000" w:themeColor="text1"/>
          <w:spacing w:val="-6"/>
          <w:sz w:val="32"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>(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)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 xml:space="preserve">ไม่มีลักษณะต้องห้ามตามมาตรา </w:t>
      </w:r>
      <w:r w:rsidR="00BE5C69">
        <w:rPr>
          <w:rFonts w:ascii="TH SarabunIT๙" w:hAnsi="TH SarabunIT๙" w:cs="TH SarabunIT๙"/>
          <w:color w:val="000000" w:themeColor="text1"/>
          <w:sz w:val="32"/>
          <w:szCs w:val="32"/>
        </w:rPr>
        <w:t>34</w:t>
      </w:r>
      <w:r w:rsidRPr="00DF53D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lang w:val="en-GB"/>
        </w:rPr>
        <w:t xml:space="preserve"> </w:t>
      </w:r>
    </w:p>
    <w:p w14:paraId="2709053E" w14:textId="6479060C" w:rsidR="006559BC" w:rsidRPr="00DF53DC" w:rsidRDefault="00F65590" w:rsidP="00154651">
      <w:pPr>
        <w:tabs>
          <w:tab w:val="left" w:pos="1440"/>
        </w:tabs>
        <w:ind w:firstLine="1797"/>
        <w:jc w:val="thaiDistribute"/>
        <w:rPr>
          <w:rFonts w:ascii="TH SarabunIT๙" w:hAnsi="TH SarabunIT๙" w:cs="TH SarabunIT๙"/>
          <w:color w:val="000000" w:themeColor="text1"/>
          <w:sz w:val="32"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>(</w:t>
      </w:r>
      <w:r w:rsidR="006559BC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ข) มีคุณสมบัติ อย่างหนึ่งอย่างใด ดังต่อไปนี้</w:t>
      </w:r>
    </w:p>
    <w:p w14:paraId="201AEB06" w14:textId="0BB69E94" w:rsidR="006559BC" w:rsidRPr="00972A7F" w:rsidRDefault="003F42B1" w:rsidP="00DF53DC">
      <w:pPr>
        <w:ind w:firstLine="207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</w:t>
      </w:r>
      <w:r w:rsidR="006559BC"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) </w:t>
      </w:r>
      <w:r w:rsidR="006559BC" w:rsidRPr="00DF53DC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สอบผ่านหลักสูตร </w:t>
      </w:r>
      <w:r w:rsidR="006559BC" w:rsidRPr="00DF53DC"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  <w:t xml:space="preserve">Chartered Financial Analyst (CFA) </w:t>
      </w:r>
      <w:r w:rsidR="006559BC" w:rsidRPr="00DF53DC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หรื</w:t>
      </w:r>
      <w:r w:rsidR="004C6BB0" w:rsidRPr="00DF53DC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อ</w:t>
      </w:r>
      <w:r w:rsidR="006559BC" w:rsidRPr="00DF53DC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หลักสูตร</w:t>
      </w:r>
      <w:r w:rsidR="006559BC"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Certified Investment and Securities Analysts Program (CISA) </w:t>
      </w:r>
      <w:r w:rsidR="006559BC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ระดับ </w:t>
      </w:r>
      <w:r w:rsidR="003D3EF7" w:rsidRPr="00DF53DC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๑</w:t>
      </w:r>
      <w:r w:rsidR="006559BC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ขึ้นไป</w:t>
      </w:r>
      <w:r w:rsidR="004E2A4A"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4E2A4A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หรือหลักสูตร</w:t>
      </w:r>
      <w:r w:rsidR="004C6BB0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อื่น</w:t>
      </w:r>
      <w:r w:rsidR="003708D2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ใด</w:t>
      </w:r>
      <w:r w:rsidR="004E2A4A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</w:t>
      </w:r>
      <w:r w:rsidR="004C6BB0" w:rsidRPr="00DF53DC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เทียบเท่า</w:t>
      </w:r>
      <w:r w:rsidR="004C6BB0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ตามที่</w:t>
      </w:r>
      <w:r w:rsidR="00885CDD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สำนักงานคณะกรรมการกำกับหลักทรัพย์และตลาดหลักทรัพย์</w:t>
      </w:r>
      <w:r w:rsidR="003C779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</w:t>
      </w:r>
      <w:r w:rsidR="00885CDD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ให้ความเห็นชอบ</w:t>
      </w:r>
      <w:r w:rsidR="006559BC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และมีประสบการณ์ทำงานด้านการบริหารเงิน</w:t>
      </w:r>
      <w:r w:rsidR="006559BC" w:rsidRPr="00972A7F">
        <w:rPr>
          <w:rFonts w:ascii="TH SarabunIT๙" w:hAnsi="TH SarabunIT๙" w:cs="TH SarabunIT๙"/>
          <w:color w:val="000000"/>
          <w:sz w:val="32"/>
          <w:szCs w:val="32"/>
          <w:cs/>
        </w:rPr>
        <w:t>ลงทุน การบริหารความเสี่ยงเกี่ยวกับการลงทุน หรือการ</w:t>
      </w:r>
      <w:r w:rsidR="006559BC" w:rsidRPr="00972A7F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วิเคราะห์การลงทุน เป็นระยะเวลารวมกันไม่น้อยกว่าสามปี</w:t>
      </w:r>
    </w:p>
    <w:p w14:paraId="43B7144E" w14:textId="2E1501BB" w:rsidR="006559BC" w:rsidRPr="00972A7F" w:rsidRDefault="003F42B1" w:rsidP="00DF53DC">
      <w:pPr>
        <w:ind w:firstLine="2070"/>
        <w:contextualSpacing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972A7F">
        <w:rPr>
          <w:rFonts w:ascii="TH SarabunIT๙" w:hAnsi="TH SarabunIT๙" w:cs="TH SarabunIT๙"/>
          <w:sz w:val="32"/>
          <w:szCs w:val="32"/>
          <w:cs/>
        </w:rPr>
        <w:t>๒</w:t>
      </w:r>
      <w:r w:rsidR="006559BC" w:rsidRPr="00972A7F">
        <w:rPr>
          <w:rFonts w:ascii="TH SarabunIT๙" w:hAnsi="TH SarabunIT๙" w:cs="TH SarabunIT๙"/>
          <w:sz w:val="32"/>
          <w:szCs w:val="32"/>
          <w:cs/>
          <w:lang w:val="en-GB"/>
        </w:rPr>
        <w:t xml:space="preserve">) </w:t>
      </w:r>
      <w:r w:rsidR="006559BC" w:rsidRPr="00972A7F">
        <w:rPr>
          <w:rFonts w:ascii="TH SarabunIT๙" w:hAnsi="TH SarabunIT๙" w:cs="TH SarabunIT๙"/>
          <w:spacing w:val="-4"/>
          <w:sz w:val="32"/>
          <w:szCs w:val="32"/>
          <w:cs/>
          <w:lang w:val="en-GB"/>
        </w:rPr>
        <w:t>จบการศึกษาระดับปริญญาโทขึ้นไปในสาขาการเงิน บริหารธุรกิจ เศรษฐศาสตร์ หรือสาขาอื่นที่เกี่ยวข้องกับการบริหารการลงทุนและมีประสบการณ์ทำงานด้านการบริหารเงินลงทุน การบริหารความ</w:t>
      </w:r>
      <w:r w:rsidR="006559BC" w:rsidRPr="00972A7F">
        <w:rPr>
          <w:rFonts w:ascii="TH SarabunIT๙" w:hAnsi="TH SarabunIT๙" w:cs="TH SarabunIT๙"/>
          <w:sz w:val="32"/>
          <w:szCs w:val="32"/>
          <w:cs/>
          <w:lang w:val="en-GB"/>
        </w:rPr>
        <w:t>เสี่ยง</w:t>
      </w:r>
      <w:r w:rsidR="006559BC" w:rsidRPr="00972A7F">
        <w:rPr>
          <w:rFonts w:ascii="TH SarabunIT๙" w:hAnsi="TH SarabunIT๙" w:cs="TH SarabunIT๙"/>
          <w:spacing w:val="-4"/>
          <w:sz w:val="32"/>
          <w:szCs w:val="32"/>
          <w:cs/>
          <w:lang w:val="en-GB"/>
        </w:rPr>
        <w:t>เกี่ยวกับการลงทุนหรือการวิเคราะห์การลงทุน เป็นระยะเวลารวมกันไม่น้อยกว่าสามปี</w:t>
      </w:r>
      <w:r w:rsidR="006559BC" w:rsidRPr="00972A7F">
        <w:rPr>
          <w:rFonts w:ascii="TH SarabunIT๙" w:hAnsi="TH SarabunIT๙" w:cs="TH SarabunIT๙"/>
          <w:spacing w:val="-4"/>
          <w:sz w:val="32"/>
          <w:szCs w:val="32"/>
        </w:rPr>
        <w:t> </w:t>
      </w:r>
    </w:p>
    <w:p w14:paraId="56E8726F" w14:textId="451CE74E" w:rsidR="006559BC" w:rsidRPr="00972A7F" w:rsidRDefault="003F42B1" w:rsidP="00DF53DC">
      <w:pPr>
        <w:ind w:firstLine="2070"/>
        <w:contextualSpacing/>
        <w:jc w:val="thaiDistribute"/>
        <w:rPr>
          <w:rFonts w:ascii="TH SarabunIT๙" w:hAnsi="TH SarabunIT๙" w:cs="TH SarabunIT๙"/>
          <w:spacing w:val="-4"/>
          <w:sz w:val="32"/>
          <w:szCs w:val="32"/>
          <w:lang w:val="en-GB"/>
        </w:rPr>
      </w:pPr>
      <w:r w:rsidRPr="00972A7F">
        <w:rPr>
          <w:rFonts w:ascii="TH SarabunIT๙" w:hAnsi="TH SarabunIT๙" w:cs="TH SarabunIT๙"/>
          <w:spacing w:val="-8"/>
          <w:sz w:val="32"/>
          <w:szCs w:val="32"/>
          <w:cs/>
        </w:rPr>
        <w:t>๓</w:t>
      </w:r>
      <w:r w:rsidR="006559BC" w:rsidRPr="00972A7F">
        <w:rPr>
          <w:rFonts w:ascii="TH SarabunIT๙" w:hAnsi="TH SarabunIT๙" w:cs="TH SarabunIT๙"/>
          <w:sz w:val="32"/>
          <w:szCs w:val="32"/>
          <w:cs/>
          <w:lang w:val="en-GB"/>
        </w:rPr>
        <w:t xml:space="preserve">) </w:t>
      </w:r>
      <w:r w:rsidR="006559BC" w:rsidRPr="00972A7F">
        <w:rPr>
          <w:rFonts w:ascii="TH SarabunIT๙" w:hAnsi="TH SarabunIT๙" w:cs="TH SarabunIT๙"/>
          <w:spacing w:val="-4"/>
          <w:sz w:val="32"/>
          <w:szCs w:val="32"/>
          <w:cs/>
          <w:lang w:val="en-GB"/>
        </w:rPr>
        <w:t>จบการศึกษาระดับปริญญาตรีขึ้นไปในสาขาการเงิน บริหารธุรกิจ เศรษฐศาสตร์</w:t>
      </w:r>
      <w:r w:rsidR="006559BC" w:rsidRPr="00972A7F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6559BC" w:rsidRPr="00972A7F">
        <w:rPr>
          <w:rFonts w:ascii="TH SarabunIT๙" w:hAnsi="TH SarabunIT๙" w:cs="TH SarabunIT๙"/>
          <w:spacing w:val="-4"/>
          <w:sz w:val="32"/>
          <w:szCs w:val="32"/>
          <w:cs/>
          <w:lang w:val="en-GB"/>
        </w:rPr>
        <w:t>หรือ สาขาอื่นที่เกี่ยวข้องกับการบริหารการลงทุนและมีประสบการณ์</w:t>
      </w:r>
      <w:r w:rsidR="006559BC" w:rsidRPr="00972A7F">
        <w:rPr>
          <w:rFonts w:ascii="TH SarabunIT๙" w:hAnsi="TH SarabunIT๙" w:cs="TH SarabunIT๙"/>
          <w:sz w:val="32"/>
          <w:szCs w:val="32"/>
          <w:cs/>
          <w:lang w:val="en-GB"/>
        </w:rPr>
        <w:t xml:space="preserve">ทำงานด้านการบริหารเงิน </w:t>
      </w:r>
      <w:r w:rsidR="006559BC" w:rsidRPr="00972A7F">
        <w:rPr>
          <w:rFonts w:ascii="TH SarabunIT๙" w:hAnsi="TH SarabunIT๙" w:cs="TH SarabunIT๙"/>
          <w:spacing w:val="-4"/>
          <w:sz w:val="32"/>
          <w:szCs w:val="32"/>
          <w:cs/>
          <w:lang w:val="en-GB"/>
        </w:rPr>
        <w:t>ลงทุน การบริหารความเสี่ยงเกี่ยวกับการลงทุนหรือการวิเคราะห์การลงทุน เป็นระยะเวลารวมกันไม่น้อยกว่าเจ็ดปี</w:t>
      </w:r>
      <w:r w:rsidR="006559BC" w:rsidRPr="00972A7F">
        <w:rPr>
          <w:rFonts w:ascii="TH SarabunIT๙" w:hAnsi="TH SarabunIT๙" w:cs="TH SarabunIT๙"/>
          <w:spacing w:val="-4"/>
          <w:sz w:val="32"/>
          <w:szCs w:val="32"/>
        </w:rPr>
        <w:t> </w:t>
      </w:r>
    </w:p>
    <w:p w14:paraId="2E7AF1B4" w14:textId="5650F52A" w:rsidR="006559BC" w:rsidRPr="00972A7F" w:rsidRDefault="003F42B1" w:rsidP="00DF53DC">
      <w:pPr>
        <w:ind w:firstLine="207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972A7F">
        <w:rPr>
          <w:rFonts w:ascii="TH SarabunIT๙" w:hAnsi="TH SarabunIT๙" w:cs="TH SarabunIT๙"/>
          <w:spacing w:val="-4"/>
          <w:sz w:val="32"/>
          <w:szCs w:val="32"/>
          <w:cs/>
        </w:rPr>
        <w:t>๔</w:t>
      </w:r>
      <w:r w:rsidR="006559BC" w:rsidRPr="00972A7F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="006559BC" w:rsidRPr="00972A7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ได้รับวุฒิบัตร (ระดับ </w:t>
      </w:r>
      <w:r w:rsidR="003D3EF7" w:rsidRPr="00972A7F">
        <w:rPr>
          <w:rFonts w:ascii="TH SarabunIT๙" w:hAnsi="TH SarabunIT๙" w:cs="TH SarabunIT๙"/>
          <w:spacing w:val="-4"/>
          <w:sz w:val="32"/>
          <w:szCs w:val="32"/>
          <w:cs/>
        </w:rPr>
        <w:t>๓</w:t>
      </w:r>
      <w:r w:rsidR="006559BC" w:rsidRPr="00972A7F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="006559BC" w:rsidRPr="00972A7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ตามหลักสูตร </w:t>
      </w:r>
      <w:r w:rsidR="006559BC" w:rsidRPr="00972A7F">
        <w:rPr>
          <w:rFonts w:ascii="TH SarabunIT๙" w:hAnsi="TH SarabunIT๙" w:cs="TH SarabunIT๙"/>
          <w:color w:val="000000"/>
          <w:sz w:val="32"/>
          <w:szCs w:val="32"/>
        </w:rPr>
        <w:t xml:space="preserve">Chartered Financial Analyst </w:t>
      </w:r>
      <w:r w:rsidR="006559BC" w:rsidRPr="00972A7F">
        <w:rPr>
          <w:rFonts w:ascii="TH SarabunIT๙" w:hAnsi="TH SarabunIT๙" w:cs="TH SarabunIT๙"/>
          <w:color w:val="000000"/>
          <w:spacing w:val="-4"/>
          <w:sz w:val="32"/>
          <w:szCs w:val="32"/>
        </w:rPr>
        <w:t xml:space="preserve">(CFA) </w:t>
      </w:r>
      <w:r w:rsidR="006559BC" w:rsidRPr="00972A7F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 xml:space="preserve">หรือหลักสูตร </w:t>
      </w:r>
      <w:r w:rsidR="006559BC" w:rsidRPr="00972A7F">
        <w:rPr>
          <w:rFonts w:ascii="TH SarabunIT๙" w:hAnsi="TH SarabunIT๙" w:cs="TH SarabunIT๙"/>
          <w:color w:val="000000"/>
          <w:spacing w:val="-4"/>
          <w:sz w:val="32"/>
          <w:szCs w:val="32"/>
        </w:rPr>
        <w:t>Certified Investment and Securities Analysts Program (CISA)</w:t>
      </w:r>
      <w:r w:rsidR="00E53E56" w:rsidRPr="00972A7F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B60AE7" w:rsidRPr="00972A7F">
        <w:rPr>
          <w:rFonts w:ascii="TH SarabunIT๙" w:hAnsi="TH SarabunIT๙" w:cs="TH SarabunIT๙"/>
          <w:sz w:val="32"/>
          <w:szCs w:val="32"/>
          <w:cs/>
        </w:rPr>
        <w:t>หรือหลักสูตรอื่นใดที่เทียบเท่าตามที่สำนักงานคณะกรรมการกำกับหลักทรัพย์และตลาดหลักทรัพย์ให้</w:t>
      </w:r>
      <w:r w:rsidR="0008619D"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="00B60AE7" w:rsidRPr="00972A7F">
        <w:rPr>
          <w:rFonts w:ascii="TH SarabunIT๙" w:hAnsi="TH SarabunIT๙" w:cs="TH SarabunIT๙"/>
          <w:sz w:val="32"/>
          <w:szCs w:val="32"/>
          <w:cs/>
        </w:rPr>
        <w:t>ความเห็นชอบ</w:t>
      </w:r>
    </w:p>
    <w:p w14:paraId="71F1F903" w14:textId="0117F886" w:rsidR="006559BC" w:rsidRPr="00972A7F" w:rsidRDefault="006559BC" w:rsidP="00DF53DC">
      <w:pPr>
        <w:ind w:firstLine="2070"/>
        <w:contextualSpacing/>
        <w:jc w:val="thaiDistribute"/>
        <w:rPr>
          <w:rFonts w:ascii="TH SarabunIT๙" w:hAnsi="TH SarabunIT๙" w:cs="TH SarabunIT๙"/>
          <w:spacing w:val="-4"/>
          <w:sz w:val="32"/>
          <w:szCs w:val="32"/>
          <w:lang w:val="en-GB"/>
        </w:rPr>
      </w:pPr>
      <w:r w:rsidRPr="00972A7F">
        <w:rPr>
          <w:rFonts w:ascii="TH SarabunIT๙" w:hAnsi="TH SarabunIT๙" w:cs="TH SarabunIT๙"/>
          <w:spacing w:val="-4"/>
          <w:sz w:val="32"/>
          <w:szCs w:val="32"/>
          <w:lang w:val="en-GB"/>
        </w:rPr>
        <w:t>5</w:t>
      </w:r>
      <w:r w:rsidRPr="00972A7F">
        <w:rPr>
          <w:rFonts w:ascii="TH SarabunIT๙" w:hAnsi="TH SarabunIT๙" w:cs="TH SarabunIT๙"/>
          <w:spacing w:val="-4"/>
          <w:sz w:val="32"/>
          <w:szCs w:val="32"/>
          <w:cs/>
          <w:lang w:val="en-GB"/>
        </w:rPr>
        <w:t>) เป็นบุคคลที่มีรายชื่อในทะเบียนผู้มีคุณสมบัติเป็นผู้จัดการกองทุนตามที่สำนักงานคณะกรรมการกำกับหลักทรัพย์และตลาดหลักทรัพย์กำหนด และมีประสบการณ์ทำงานด้านการบริหารเงินลงทุน การบริหารความเสี่ยงเกี่ยวกับการลงทุน หรือการวิเคราะห์การลงทุน นับแต่วันที่ได้รับการขึ้นทะเบียนเป็นระยะเวลาไม่น้อยกว่าหนึ่งปี</w:t>
      </w:r>
    </w:p>
    <w:p w14:paraId="32C3BC52" w14:textId="5D155EB2" w:rsidR="00A368C9" w:rsidRPr="00972A7F" w:rsidRDefault="00A368C9" w:rsidP="00DF53DC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 w:rsidRPr="00972A7F">
        <w:rPr>
          <w:rFonts w:ascii="TH SarabunIT๙" w:hAnsi="TH SarabunIT๙" w:cs="TH SarabunIT๙"/>
          <w:sz w:val="32"/>
          <w:szCs w:val="32"/>
          <w:cs/>
          <w:lang w:val="en-GB"/>
        </w:rPr>
        <w:t>ให้บริษัทจัดส่งรายชื่อของบุคคลที่ดำรงตำแหน่งเป็นผู้ที่รับผิดชอบดูแลหน่วยงานการลงทุน พร้อมทั้งรายละเอียด</w:t>
      </w:r>
      <w:r w:rsidRPr="00972A7F">
        <w:rPr>
          <w:rFonts w:ascii="TH SarabunIT๙" w:hAnsi="TH SarabunIT๙" w:cs="TH SarabunIT๙"/>
          <w:spacing w:val="-8"/>
          <w:sz w:val="32"/>
          <w:szCs w:val="32"/>
          <w:cs/>
          <w:lang w:val="en-GB"/>
        </w:rPr>
        <w:t>คุณสมบัติของบุคคลดังกล่าวให้สำนักงานทราบภายในสามสิบ</w:t>
      </w:r>
      <w:r w:rsidRPr="00972A7F">
        <w:rPr>
          <w:rFonts w:ascii="TH SarabunIT๙" w:hAnsi="TH SarabunIT๙" w:cs="TH SarabunIT๙"/>
          <w:sz w:val="32"/>
          <w:szCs w:val="32"/>
          <w:cs/>
          <w:lang w:val="en-GB"/>
        </w:rPr>
        <w:t>วัน นับแต่วันที่แต่งตั้งบุคคลที่มีคุณสมบัติตามที่กำหนดให้ดำรงตำแหน่งผู้ที่รับผิดชอบดูแลหน่วยงานการลงทุน</w:t>
      </w:r>
    </w:p>
    <w:p w14:paraId="5ABDE7C6" w14:textId="77777777" w:rsidR="004C6BB0" w:rsidRDefault="004C6BB0" w:rsidP="004C6BB0">
      <w:pPr>
        <w:tabs>
          <w:tab w:val="left" w:pos="1440"/>
        </w:tabs>
        <w:ind w:firstLine="2250"/>
        <w:jc w:val="thaiDistribute"/>
        <w:rPr>
          <w:rFonts w:ascii="TH SarabunIT๙" w:hAnsi="TH SarabunIT๙" w:cs="TH SarabunIT๙"/>
          <w:sz w:val="32"/>
        </w:rPr>
      </w:pPr>
    </w:p>
    <w:p w14:paraId="7AEB9459" w14:textId="77777777" w:rsidR="003C7793" w:rsidRDefault="003C7793" w:rsidP="004C6BB0">
      <w:pPr>
        <w:tabs>
          <w:tab w:val="left" w:pos="1440"/>
        </w:tabs>
        <w:ind w:firstLine="2250"/>
        <w:jc w:val="thaiDistribute"/>
        <w:rPr>
          <w:rFonts w:ascii="TH SarabunIT๙" w:hAnsi="TH SarabunIT๙" w:cs="TH SarabunIT๙"/>
          <w:sz w:val="32"/>
        </w:rPr>
      </w:pPr>
    </w:p>
    <w:p w14:paraId="5D4E385F" w14:textId="77777777" w:rsidR="003C7793" w:rsidRPr="00972A7F" w:rsidRDefault="003C7793" w:rsidP="004C6BB0">
      <w:pPr>
        <w:tabs>
          <w:tab w:val="left" w:pos="1440"/>
        </w:tabs>
        <w:ind w:firstLine="2250"/>
        <w:jc w:val="thaiDistribute"/>
        <w:rPr>
          <w:rFonts w:ascii="TH SarabunIT๙" w:hAnsi="TH SarabunIT๙" w:cs="TH SarabunIT๙"/>
          <w:sz w:val="32"/>
        </w:rPr>
      </w:pPr>
    </w:p>
    <w:p w14:paraId="327EA8D3" w14:textId="7E7B04ED" w:rsidR="00DC3697" w:rsidRPr="00972A7F" w:rsidRDefault="007127D6" w:rsidP="00781584">
      <w:pPr>
        <w:ind w:firstLine="1418"/>
        <w:contextualSpacing/>
        <w:jc w:val="thaiDistribute"/>
        <w:rPr>
          <w:rFonts w:ascii="TH SarabunIT๙" w:hAnsi="TH SarabunIT๙" w:cs="TH SarabunIT๙"/>
          <w:spacing w:val="-8"/>
          <w:sz w:val="32"/>
        </w:rPr>
      </w:pPr>
      <w:r w:rsidRPr="00972A7F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ข้อ </w:t>
      </w:r>
      <w:r w:rsidR="007F5420">
        <w:rPr>
          <w:rFonts w:ascii="TH SarabunIT๙" w:hAnsi="TH SarabunIT๙" w:cs="TH SarabunIT๙" w:hint="cs"/>
          <w:sz w:val="32"/>
          <w:szCs w:val="32"/>
          <w:cs/>
        </w:rPr>
        <w:t xml:space="preserve">๒๑ </w:t>
      </w:r>
      <w:r w:rsidR="00D46ADA" w:rsidRPr="00972A7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C3697" w:rsidRPr="00972A7F">
        <w:rPr>
          <w:rFonts w:ascii="TH SarabunIT๙" w:hAnsi="TH SarabunIT๙" w:cs="TH SarabunIT๙"/>
          <w:spacing w:val="-8"/>
          <w:sz w:val="32"/>
          <w:szCs w:val="32"/>
          <w:cs/>
          <w:lang w:val="en-GB"/>
        </w:rPr>
        <w:t>ในกรณีที่ผู้ที่รับผิดชอบดูแลหน่วยงานการลงทุน</w:t>
      </w:r>
      <w:r w:rsidR="00DC3697" w:rsidRPr="00972A7F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="00DC3697" w:rsidRPr="00972A7F">
        <w:rPr>
          <w:rFonts w:ascii="TH SarabunIT๙" w:hAnsi="TH SarabunIT๙" w:cs="TH SarabunIT๙"/>
          <w:spacing w:val="-8"/>
          <w:sz w:val="32"/>
          <w:szCs w:val="32"/>
          <w:cs/>
          <w:lang w:val="en-GB"/>
        </w:rPr>
        <w:t xml:space="preserve">ไม่มีลักษณะตามข้อ </w:t>
      </w:r>
      <w:r w:rsidR="00640F93">
        <w:rPr>
          <w:rFonts w:ascii="TH SarabunIT๙" w:hAnsi="TH SarabunIT๙" w:cs="TH SarabunIT๙" w:hint="cs"/>
          <w:spacing w:val="-8"/>
          <w:sz w:val="32"/>
          <w:szCs w:val="32"/>
          <w:cs/>
          <w:lang w:val="en-GB"/>
        </w:rPr>
        <w:t>๒๐</w:t>
      </w:r>
      <w:r w:rsidR="00DC3697" w:rsidRPr="00972A7F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="0008619D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             </w:t>
      </w:r>
      <w:r w:rsidR="00DC3697" w:rsidRPr="00972A7F">
        <w:rPr>
          <w:rFonts w:ascii="TH SarabunIT๙" w:hAnsi="TH SarabunIT๙" w:cs="TH SarabunIT๙"/>
          <w:spacing w:val="-8"/>
          <w:sz w:val="32"/>
          <w:szCs w:val="32"/>
          <w:cs/>
          <w:lang w:val="en-GB"/>
        </w:rPr>
        <w:t>ให้บริษัทดำเนินการอย่างหนึ่งอย่างใด ดังต่อไปนี้</w:t>
      </w:r>
    </w:p>
    <w:p w14:paraId="401F7088" w14:textId="4B9576D3" w:rsidR="00DC3697" w:rsidRPr="00972A7F" w:rsidRDefault="00DC3697" w:rsidP="00781584">
      <w:pPr>
        <w:ind w:firstLine="1418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972A7F">
        <w:rPr>
          <w:rFonts w:ascii="TH SarabunIT๙" w:hAnsi="TH SarabunIT๙" w:cs="TH SarabunIT๙"/>
          <w:sz w:val="32"/>
          <w:szCs w:val="32"/>
        </w:rPr>
        <w:t>(</w:t>
      </w:r>
      <w:r w:rsidR="00F852B4" w:rsidRPr="00972A7F">
        <w:rPr>
          <w:rFonts w:ascii="TH SarabunIT๙" w:hAnsi="TH SarabunIT๙" w:cs="TH SarabunIT๙"/>
          <w:spacing w:val="-6"/>
          <w:sz w:val="32"/>
          <w:szCs w:val="32"/>
          <w:cs/>
        </w:rPr>
        <w:t>๑</w:t>
      </w:r>
      <w:r w:rsidRPr="00972A7F">
        <w:rPr>
          <w:rFonts w:ascii="TH SarabunIT๙" w:hAnsi="TH SarabunIT๙" w:cs="TH SarabunIT๙"/>
          <w:sz w:val="32"/>
          <w:szCs w:val="32"/>
        </w:rPr>
        <w:t xml:space="preserve">) </w:t>
      </w:r>
      <w:r w:rsidRPr="00972A7F">
        <w:rPr>
          <w:rFonts w:ascii="TH SarabunIT๙" w:hAnsi="TH SarabunIT๙" w:cs="TH SarabunIT๙"/>
          <w:sz w:val="32"/>
          <w:szCs w:val="32"/>
          <w:cs/>
          <w:lang w:val="en-GB"/>
        </w:rPr>
        <w:t>ว่าจ้างหรือมอบหมายนิติบุคคลที่มีความเชี่ยวชาญในการลงทุน โดยนำความ</w:t>
      </w:r>
      <w:r w:rsidR="0008619D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           </w:t>
      </w:r>
      <w:r w:rsidRPr="00972A7F">
        <w:rPr>
          <w:rFonts w:ascii="TH SarabunIT๙" w:hAnsi="TH SarabunIT๙" w:cs="TH SarabunIT๙"/>
          <w:sz w:val="32"/>
          <w:szCs w:val="32"/>
          <w:cs/>
          <w:lang w:val="en-GB"/>
        </w:rPr>
        <w:t xml:space="preserve">ในข้อ </w:t>
      </w:r>
      <w:r w:rsidR="00640F93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๒๔ </w:t>
      </w:r>
      <w:r w:rsidRPr="00972A7F">
        <w:rPr>
          <w:rFonts w:ascii="TH SarabunIT๙" w:hAnsi="TH SarabunIT๙" w:cs="TH SarabunIT๙"/>
          <w:sz w:val="32"/>
          <w:szCs w:val="32"/>
          <w:cs/>
          <w:lang w:val="en-GB"/>
        </w:rPr>
        <w:t>มาใช้บังคับโดยอนุโลม</w:t>
      </w:r>
      <w:r w:rsidRPr="00972A7F">
        <w:rPr>
          <w:rFonts w:ascii="TH SarabunIT๙" w:hAnsi="TH SarabunIT๙" w:cs="TH SarabunIT๙"/>
          <w:sz w:val="32"/>
          <w:szCs w:val="32"/>
        </w:rPr>
        <w:t> </w:t>
      </w:r>
    </w:p>
    <w:p w14:paraId="112CEEFF" w14:textId="42D3CE03" w:rsidR="00DC3697" w:rsidRPr="00972A7F" w:rsidRDefault="00DC3697" w:rsidP="00781584">
      <w:pPr>
        <w:ind w:firstLine="1418"/>
        <w:contextualSpacing/>
        <w:jc w:val="thaiDistribute"/>
        <w:rPr>
          <w:rFonts w:ascii="TH SarabunIT๙" w:hAnsi="TH SarabunIT๙" w:cs="TH SarabunIT๙"/>
          <w:sz w:val="32"/>
        </w:rPr>
      </w:pPr>
      <w:r w:rsidRPr="00972A7F">
        <w:rPr>
          <w:rFonts w:ascii="TH SarabunIT๙" w:hAnsi="TH SarabunIT๙" w:cs="TH SarabunIT๙"/>
          <w:sz w:val="32"/>
          <w:szCs w:val="32"/>
        </w:rPr>
        <w:t>(</w:t>
      </w:r>
      <w:r w:rsidR="00F852B4" w:rsidRPr="00972A7F">
        <w:rPr>
          <w:rFonts w:ascii="TH SarabunIT๙" w:hAnsi="TH SarabunIT๙" w:cs="TH SarabunIT๙"/>
          <w:sz w:val="32"/>
          <w:szCs w:val="32"/>
          <w:cs/>
        </w:rPr>
        <w:t>๒</w:t>
      </w:r>
      <w:r w:rsidRPr="00972A7F">
        <w:rPr>
          <w:rFonts w:ascii="TH SarabunIT๙" w:hAnsi="TH SarabunIT๙" w:cs="TH SarabunIT๙"/>
          <w:sz w:val="32"/>
          <w:szCs w:val="32"/>
          <w:cs/>
          <w:lang w:val="en-GB"/>
        </w:rPr>
        <w:t>) ลงทุนได้เฉพาะในสินทรัพย์</w:t>
      </w:r>
      <w:r w:rsidRPr="00972A7F">
        <w:rPr>
          <w:rFonts w:ascii="TH SarabunIT๙" w:hAnsi="TH SarabunIT๙" w:cs="TH SarabunIT๙"/>
          <w:sz w:val="32"/>
          <w:szCs w:val="32"/>
        </w:rPr>
        <w:t xml:space="preserve"> </w:t>
      </w:r>
      <w:r w:rsidRPr="00972A7F">
        <w:rPr>
          <w:rFonts w:ascii="TH SarabunIT๙" w:hAnsi="TH SarabunIT๙" w:cs="TH SarabunIT๙"/>
          <w:sz w:val="32"/>
          <w:szCs w:val="32"/>
          <w:cs/>
          <w:lang w:val="en-GB"/>
        </w:rPr>
        <w:t>ดังต่อไปนี้</w:t>
      </w:r>
      <w:r w:rsidRPr="00972A7F">
        <w:rPr>
          <w:rFonts w:ascii="TH SarabunIT๙" w:hAnsi="TH SarabunIT๙" w:cs="TH SarabunIT๙"/>
          <w:sz w:val="32"/>
          <w:szCs w:val="32"/>
        </w:rPr>
        <w:t>  </w:t>
      </w:r>
    </w:p>
    <w:p w14:paraId="03D95B19" w14:textId="77777777" w:rsidR="00DC3697" w:rsidRPr="00972A7F" w:rsidRDefault="00DC3697" w:rsidP="009904C5">
      <w:pPr>
        <w:ind w:firstLine="1418"/>
        <w:contextualSpacing/>
        <w:jc w:val="thaiDistribute"/>
        <w:rPr>
          <w:rFonts w:ascii="TH SarabunIT๙" w:hAnsi="TH SarabunIT๙" w:cs="TH SarabunIT๙"/>
          <w:sz w:val="32"/>
        </w:rPr>
      </w:pPr>
      <w:r w:rsidRPr="00972A7F">
        <w:rPr>
          <w:rFonts w:ascii="TH SarabunIT๙" w:hAnsi="TH SarabunIT๙" w:cs="TH SarabunIT๙"/>
          <w:sz w:val="32"/>
          <w:szCs w:val="32"/>
          <w:cs/>
          <w:lang w:val="en-GB"/>
        </w:rPr>
        <w:t xml:space="preserve">    (ก) ฝากเงินไว้กับสถาบันการเงิน</w:t>
      </w:r>
      <w:r w:rsidRPr="00972A7F">
        <w:rPr>
          <w:rFonts w:ascii="TH SarabunIT๙" w:hAnsi="TH SarabunIT๙" w:cs="TH SarabunIT๙"/>
          <w:sz w:val="32"/>
          <w:szCs w:val="32"/>
        </w:rPr>
        <w:t> </w:t>
      </w:r>
    </w:p>
    <w:p w14:paraId="448872DF" w14:textId="77777777" w:rsidR="00DC3697" w:rsidRPr="00972A7F" w:rsidRDefault="00DC3697" w:rsidP="009904C5">
      <w:pPr>
        <w:ind w:firstLine="1418"/>
        <w:contextualSpacing/>
        <w:jc w:val="thaiDistribute"/>
        <w:rPr>
          <w:rFonts w:ascii="TH SarabunIT๙" w:hAnsi="TH SarabunIT๙" w:cs="TH SarabunIT๙"/>
          <w:sz w:val="32"/>
        </w:rPr>
      </w:pPr>
      <w:r w:rsidRPr="00972A7F">
        <w:rPr>
          <w:rFonts w:ascii="TH SarabunIT๙" w:hAnsi="TH SarabunIT๙" w:cs="TH SarabunIT๙"/>
          <w:sz w:val="32"/>
          <w:szCs w:val="32"/>
          <w:cs/>
          <w:lang w:val="en-GB"/>
        </w:rPr>
        <w:t xml:space="preserve">    (ข</w:t>
      </w:r>
      <w:r w:rsidRPr="00972A7F">
        <w:rPr>
          <w:rFonts w:ascii="TH SarabunIT๙" w:hAnsi="TH SarabunIT๙" w:cs="TH SarabunIT๙"/>
          <w:sz w:val="32"/>
          <w:szCs w:val="32"/>
        </w:rPr>
        <w:t xml:space="preserve">) </w:t>
      </w:r>
      <w:r w:rsidRPr="00972A7F">
        <w:rPr>
          <w:rFonts w:ascii="TH SarabunIT๙" w:hAnsi="TH SarabunIT๙" w:cs="TH SarabunIT๙"/>
          <w:sz w:val="32"/>
          <w:szCs w:val="32"/>
          <w:cs/>
          <w:lang w:val="en-GB"/>
        </w:rPr>
        <w:t>ตราสารหนี้ที่ออก สั่งจ่าย รับรอง รับอาว</w:t>
      </w:r>
      <w:proofErr w:type="spellStart"/>
      <w:r w:rsidRPr="00972A7F">
        <w:rPr>
          <w:rFonts w:ascii="TH SarabunIT๙" w:hAnsi="TH SarabunIT๙" w:cs="TH SarabunIT๙"/>
          <w:sz w:val="32"/>
          <w:szCs w:val="32"/>
          <w:cs/>
          <w:lang w:val="en-GB"/>
        </w:rPr>
        <w:t>ัล</w:t>
      </w:r>
      <w:proofErr w:type="spellEnd"/>
      <w:r w:rsidRPr="00972A7F">
        <w:rPr>
          <w:rFonts w:ascii="TH SarabunIT๙" w:hAnsi="TH SarabunIT๙" w:cs="TH SarabunIT๙"/>
          <w:sz w:val="32"/>
          <w:szCs w:val="32"/>
          <w:cs/>
          <w:lang w:val="en-GB"/>
        </w:rPr>
        <w:t xml:space="preserve"> หรือค้ำประกันโดยรัฐบาลไทย ธนาคารแห่งประเทศไทย กระทรวงการคลัง หรือกองทุนเพื่อการฟื้นฟูและพัฒนาระบบสถาบันการเงิน</w:t>
      </w:r>
    </w:p>
    <w:p w14:paraId="41ABB5F8" w14:textId="77777777" w:rsidR="00DC3697" w:rsidRPr="00DF53DC" w:rsidRDefault="00DC3697" w:rsidP="009904C5">
      <w:pPr>
        <w:ind w:firstLine="1418"/>
        <w:contextualSpacing/>
        <w:jc w:val="thaiDistribute"/>
        <w:rPr>
          <w:rFonts w:ascii="TH SarabunIT๙" w:hAnsi="TH SarabunIT๙" w:cs="TH SarabunIT๙"/>
          <w:color w:val="000000" w:themeColor="text1"/>
          <w:sz w:val="32"/>
        </w:rPr>
      </w:pPr>
      <w:r w:rsidRPr="00972A7F">
        <w:rPr>
          <w:rFonts w:ascii="TH SarabunIT๙" w:hAnsi="TH SarabunIT๙" w:cs="TH SarabunIT๙"/>
          <w:sz w:val="32"/>
          <w:szCs w:val="32"/>
          <w:cs/>
          <w:lang w:val="en-GB"/>
        </w:rPr>
        <w:t xml:space="preserve">    (ค) ตราสารหนี้ที่ออก สั่งจ่าย รับรอง รับอาว</w:t>
      </w:r>
      <w:proofErr w:type="spellStart"/>
      <w:r w:rsidRPr="00972A7F">
        <w:rPr>
          <w:rFonts w:ascii="TH SarabunIT๙" w:hAnsi="TH SarabunIT๙" w:cs="TH SarabunIT๙"/>
          <w:sz w:val="32"/>
          <w:szCs w:val="32"/>
          <w:cs/>
          <w:lang w:val="en-GB"/>
        </w:rPr>
        <w:t>ัล</w:t>
      </w:r>
      <w:proofErr w:type="spellEnd"/>
      <w:r w:rsidRPr="00972A7F">
        <w:rPr>
          <w:rFonts w:ascii="TH SarabunIT๙" w:hAnsi="TH SarabunIT๙" w:cs="TH SarabunIT๙"/>
          <w:sz w:val="32"/>
          <w:szCs w:val="32"/>
          <w:cs/>
          <w:lang w:val="en-GB"/>
        </w:rPr>
        <w:t xml:space="preserve"> หรือค้ำประกันโดยสถาบันการเงิน หรือตราสารหนี้ที่ออก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โดยบริษัทจำกัด องค์กรหรือรัฐวิสาหกิจ ที่มีอันดับความน่าเชื่อถือของตราสาร หรือของผู้ออกตราสาร ไม่ต่ำกว่าอันดับความน่าเชื่อถือที่สามารถลงทุนได้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> </w:t>
      </w:r>
    </w:p>
    <w:p w14:paraId="7370C694" w14:textId="47653F08" w:rsidR="00DC3697" w:rsidRPr="00DF53DC" w:rsidRDefault="00DC3697" w:rsidP="009904C5">
      <w:pPr>
        <w:ind w:firstLine="1418"/>
        <w:contextualSpacing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 xml:space="preserve">    (ง)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 xml:space="preserve">หน่วยลงทุนของกองทุนรวมที่มีนโยบายลงทุนในตราสารตาม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>(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ก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>) (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ข) และ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(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ค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>) </w:t>
      </w:r>
      <w:r w:rsidR="004C6BB0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แต่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ไม่รวมถึงหน่วยลงทุนของกองทุนรวมประเภทเฮ</w:t>
      </w:r>
      <w:proofErr w:type="spellStart"/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็ดจ์</w:t>
      </w:r>
      <w:proofErr w:type="spellEnd"/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ฟันด์</w:t>
      </w:r>
      <w:r w:rsidR="00424E1B"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424E1B" w:rsidRPr="00DF53DC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>(</w:t>
      </w:r>
      <w:r w:rsidR="00424E1B"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>Hedge Fund</w:t>
      </w:r>
      <w:r w:rsidR="00424E1B" w:rsidRPr="00DF53DC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>)</w:t>
      </w:r>
    </w:p>
    <w:p w14:paraId="4E21B91F" w14:textId="15CA4300" w:rsidR="00DC3697" w:rsidRPr="00DF53DC" w:rsidRDefault="00DC3697" w:rsidP="005671AF">
      <w:pPr>
        <w:ind w:firstLine="1418"/>
        <w:contextualSpacing/>
        <w:jc w:val="thaiDistribute"/>
        <w:rPr>
          <w:rFonts w:ascii="TH SarabunIT๙" w:hAnsi="TH SarabunIT๙" w:cs="TH SarabunIT๙"/>
          <w:color w:val="000000" w:themeColor="text1"/>
          <w:sz w:val="32"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 xml:space="preserve">    (</w:t>
      </w:r>
      <w:r w:rsidR="001D7175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จ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) การให้กู้ยืมแก่พนักงานของบริษัท หรือ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> </w:t>
      </w:r>
    </w:p>
    <w:p w14:paraId="49A6C9C0" w14:textId="4A5EA821" w:rsidR="000378FE" w:rsidRPr="00972A7F" w:rsidRDefault="00DC3697" w:rsidP="005671AF">
      <w:pPr>
        <w:tabs>
          <w:tab w:val="left" w:pos="1440"/>
        </w:tabs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72A7F">
        <w:rPr>
          <w:rFonts w:ascii="TH SarabunIT๙" w:hAnsi="TH SarabunIT๙" w:cs="TH SarabunIT๙"/>
          <w:sz w:val="32"/>
          <w:szCs w:val="32"/>
          <w:cs/>
          <w:lang w:val="en-GB"/>
        </w:rPr>
        <w:t xml:space="preserve"> </w:t>
      </w:r>
      <w:r w:rsidR="00BA0D76" w:rsidRPr="00972A7F">
        <w:rPr>
          <w:rFonts w:ascii="TH SarabunIT๙" w:hAnsi="TH SarabunIT๙" w:cs="TH SarabunIT๙"/>
          <w:sz w:val="32"/>
          <w:szCs w:val="32"/>
          <w:cs/>
          <w:lang w:val="en-GB"/>
        </w:rPr>
        <w:t xml:space="preserve">  </w:t>
      </w:r>
      <w:r w:rsidRPr="00972A7F">
        <w:rPr>
          <w:rFonts w:ascii="TH SarabunIT๙" w:hAnsi="TH SarabunIT๙" w:cs="TH SarabunIT๙"/>
          <w:sz w:val="32"/>
          <w:szCs w:val="32"/>
          <w:cs/>
          <w:lang w:val="en-GB"/>
        </w:rPr>
        <w:t xml:space="preserve"> (</w:t>
      </w:r>
      <w:r w:rsidR="001D7175" w:rsidRPr="00972A7F">
        <w:rPr>
          <w:rFonts w:ascii="TH SarabunIT๙" w:hAnsi="TH SarabunIT๙" w:cs="TH SarabunIT๙" w:hint="cs"/>
          <w:sz w:val="32"/>
          <w:szCs w:val="32"/>
          <w:cs/>
          <w:lang w:val="en-GB"/>
        </w:rPr>
        <w:t>ฉ</w:t>
      </w:r>
      <w:r w:rsidRPr="00972A7F">
        <w:rPr>
          <w:rFonts w:ascii="TH SarabunIT๙" w:hAnsi="TH SarabunIT๙" w:cs="TH SarabunIT๙"/>
          <w:sz w:val="32"/>
          <w:szCs w:val="32"/>
          <w:cs/>
          <w:lang w:val="en-GB"/>
        </w:rPr>
        <w:t>) สินทรัพย์อื่นตามที่นายทะเบียนประกาศกำหนด</w:t>
      </w:r>
      <w:r w:rsidRPr="00972A7F">
        <w:rPr>
          <w:rFonts w:ascii="TH SarabunIT๙" w:hAnsi="TH SarabunIT๙" w:cs="TH SarabunIT๙"/>
          <w:sz w:val="32"/>
          <w:szCs w:val="32"/>
        </w:rPr>
        <w:t> </w:t>
      </w:r>
    </w:p>
    <w:p w14:paraId="1E96ACE9" w14:textId="77777777" w:rsidR="00DF505A" w:rsidRPr="00972A7F" w:rsidRDefault="00DF505A" w:rsidP="00F54C5E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trike/>
          <w:sz w:val="32"/>
        </w:rPr>
      </w:pPr>
    </w:p>
    <w:p w14:paraId="1574182D" w14:textId="4D1C2221" w:rsidR="00B22E72" w:rsidRPr="00972A7F" w:rsidRDefault="00B22E72" w:rsidP="00F54C5E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</w:rPr>
      </w:pPr>
      <w:r w:rsidRPr="00972A7F">
        <w:rPr>
          <w:rFonts w:ascii="TH SarabunIT๙" w:hAnsi="TH SarabunIT๙" w:cs="TH SarabunIT๙"/>
          <w:sz w:val="32"/>
          <w:szCs w:val="32"/>
          <w:cs/>
        </w:rPr>
        <w:t>ข้อ</w:t>
      </w:r>
      <w:r w:rsidR="009E6567" w:rsidRPr="00972A7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F5420">
        <w:rPr>
          <w:rFonts w:ascii="TH SarabunIT๙" w:hAnsi="TH SarabunIT๙" w:cs="TH SarabunIT๙" w:hint="cs"/>
          <w:sz w:val="32"/>
          <w:szCs w:val="32"/>
          <w:cs/>
        </w:rPr>
        <w:t xml:space="preserve">๒๒ </w:t>
      </w:r>
      <w:r w:rsidR="009E6567" w:rsidRPr="00972A7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B3B9A" w:rsidRPr="00972A7F">
        <w:rPr>
          <w:rFonts w:ascii="TH SarabunIT๙" w:hAnsi="TH SarabunIT๙" w:cs="TH SarabunIT๙"/>
          <w:sz w:val="32"/>
          <w:szCs w:val="32"/>
          <w:cs/>
        </w:rPr>
        <w:t xml:space="preserve">ตลอดเวลาการลงทุน </w:t>
      </w:r>
      <w:r w:rsidRPr="00972A7F">
        <w:rPr>
          <w:rFonts w:ascii="TH SarabunIT๙" w:hAnsi="TH SarabunIT๙" w:cs="TH SarabunIT๙"/>
          <w:sz w:val="32"/>
          <w:szCs w:val="32"/>
          <w:cs/>
        </w:rPr>
        <w:t>บริษัทต้องปร</w:t>
      </w:r>
      <w:r w:rsidR="004114E1" w:rsidRPr="00972A7F">
        <w:rPr>
          <w:rFonts w:ascii="TH SarabunIT๙" w:hAnsi="TH SarabunIT๙" w:cs="TH SarabunIT๙"/>
          <w:sz w:val="32"/>
          <w:szCs w:val="32"/>
          <w:cs/>
        </w:rPr>
        <w:t xml:space="preserve">ะเมินราคายุติธรรมของตราสาร </w:t>
      </w:r>
      <w:r w:rsidR="0008619D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4114E1" w:rsidRPr="00972A7F">
        <w:rPr>
          <w:rFonts w:ascii="TH SarabunIT๙" w:hAnsi="TH SarabunIT๙" w:cs="TH SarabunIT๙"/>
          <w:sz w:val="32"/>
          <w:szCs w:val="32"/>
          <w:cs/>
        </w:rPr>
        <w:t>หรือ</w:t>
      </w:r>
      <w:r w:rsidRPr="00972A7F">
        <w:rPr>
          <w:rFonts w:ascii="TH SarabunIT๙" w:hAnsi="TH SarabunIT๙" w:cs="TH SarabunIT๙"/>
          <w:sz w:val="32"/>
          <w:szCs w:val="32"/>
          <w:cs/>
        </w:rPr>
        <w:t>มูลค่าการลงทุน</w:t>
      </w:r>
      <w:r w:rsidR="009E6567" w:rsidRPr="00972A7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72A7F">
        <w:rPr>
          <w:rFonts w:ascii="TH SarabunIT๙" w:hAnsi="TH SarabunIT๙" w:cs="TH SarabunIT๙"/>
          <w:sz w:val="32"/>
          <w:szCs w:val="32"/>
          <w:cs/>
        </w:rPr>
        <w:t>ตามประกาศ</w:t>
      </w:r>
      <w:r w:rsidR="004114E1" w:rsidRPr="00972A7F">
        <w:rPr>
          <w:rFonts w:ascii="TH SarabunIT๙" w:hAnsi="TH SarabunIT๙" w:cs="TH SarabunIT๙"/>
          <w:sz w:val="32"/>
          <w:szCs w:val="32"/>
          <w:cs/>
        </w:rPr>
        <w:t>คณะกรรมการกำกับและส่งเสริมการประกอบธุรกิจประกันภัย</w:t>
      </w:r>
      <w:r w:rsidRPr="00972A7F">
        <w:rPr>
          <w:rFonts w:ascii="TH SarabunIT๙" w:hAnsi="TH SarabunIT๙" w:cs="TH SarabunIT๙"/>
          <w:sz w:val="32"/>
          <w:szCs w:val="32"/>
          <w:cs/>
        </w:rPr>
        <w:t>ว่าด้วยการประเมินราคาทรัพย์สินและหนี้สินของบริษัทประกัน</w:t>
      </w:r>
      <w:r w:rsidR="00551428" w:rsidRPr="00972A7F">
        <w:rPr>
          <w:rFonts w:ascii="TH SarabunIT๙" w:hAnsi="TH SarabunIT๙" w:cs="TH SarabunIT๙" w:hint="cs"/>
          <w:szCs w:val="32"/>
          <w:cs/>
        </w:rPr>
        <w:t>วินาศภัย</w:t>
      </w:r>
      <w:r w:rsidR="004C08A7" w:rsidRPr="00972A7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114E1" w:rsidRPr="00972A7F">
        <w:rPr>
          <w:rFonts w:ascii="TH SarabunIT๙" w:hAnsi="TH SarabunIT๙" w:cs="TH SarabunIT๙"/>
          <w:spacing w:val="-2"/>
          <w:sz w:val="32"/>
          <w:szCs w:val="32"/>
          <w:cs/>
        </w:rPr>
        <w:t>และต้อง</w:t>
      </w:r>
      <w:r w:rsidRPr="00972A7F">
        <w:rPr>
          <w:rFonts w:ascii="TH SarabunIT๙" w:hAnsi="TH SarabunIT๙" w:cs="TH SarabunIT๙"/>
          <w:spacing w:val="-2"/>
          <w:sz w:val="32"/>
          <w:szCs w:val="32"/>
          <w:cs/>
        </w:rPr>
        <w:t>ดำรงเงินกองทุน</w:t>
      </w:r>
      <w:r w:rsidR="0008619D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              </w:t>
      </w:r>
      <w:r w:rsidRPr="00972A7F">
        <w:rPr>
          <w:rFonts w:ascii="TH SarabunIT๙" w:hAnsi="TH SarabunIT๙" w:cs="TH SarabunIT๙"/>
          <w:spacing w:val="-2"/>
          <w:sz w:val="32"/>
          <w:szCs w:val="32"/>
          <w:cs/>
        </w:rPr>
        <w:t>เพื่อรองรับความเสี่ยงที่เกิดขึ้นจากการลงทุนได้</w:t>
      </w:r>
      <w:r w:rsidRPr="00972A7F">
        <w:rPr>
          <w:rFonts w:ascii="TH SarabunIT๙" w:hAnsi="TH SarabunIT๙" w:cs="TH SarabunIT๙"/>
          <w:sz w:val="32"/>
          <w:szCs w:val="32"/>
          <w:cs/>
        </w:rPr>
        <w:t>ตามที่กฎหมายกำหนด</w:t>
      </w:r>
    </w:p>
    <w:p w14:paraId="21D02C4C" w14:textId="77777777" w:rsidR="00B22E72" w:rsidRPr="00972A7F" w:rsidRDefault="00B22E72" w:rsidP="00781584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</w:rPr>
      </w:pPr>
    </w:p>
    <w:p w14:paraId="4A40310E" w14:textId="4B561FE8" w:rsidR="00BA33DD" w:rsidRPr="00972A7F" w:rsidRDefault="00BA33DD" w:rsidP="00F54C5E">
      <w:pPr>
        <w:tabs>
          <w:tab w:val="left" w:pos="1026"/>
          <w:tab w:val="left" w:pos="1418"/>
        </w:tabs>
        <w:ind w:firstLine="743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972A7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72A7F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ข้อ </w:t>
      </w:r>
      <w:r w:rsidR="007F5420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๒๓ </w:t>
      </w:r>
      <w:r w:rsidRPr="00972A7F">
        <w:rPr>
          <w:rFonts w:ascii="TH SarabunIT๙" w:eastAsia="Calibri" w:hAnsi="TH SarabunIT๙" w:cs="TH SarabunIT๙"/>
          <w:sz w:val="32"/>
          <w:szCs w:val="32"/>
          <w:cs/>
        </w:rPr>
        <w:t xml:space="preserve"> การลงทุนตามประกาศนี้ หากอยู่ในสกุลเงินตราต่างประเทศและมีกระแสเงินสดรับจ่ายที่แน่นอน เช่น ตราสารหนี้ที่เสนอขายในสกุลเงินตราต่างประเทศ ให้บริษัทดำเนินการป้องกันความเสี่ยงจากอัตราแลกเปลี่ยนไม่น้อยกว่าร้อยละเจ็ดสิบห้าของมูลค่ากระแสเงินสดรับจ่าย</w:t>
      </w:r>
    </w:p>
    <w:p w14:paraId="1BA6D0F0" w14:textId="77777777" w:rsidR="00BA33DD" w:rsidRPr="00972A7F" w:rsidRDefault="00BA33DD" w:rsidP="00F54C5E">
      <w:pPr>
        <w:tabs>
          <w:tab w:val="left" w:pos="1026"/>
          <w:tab w:val="left" w:pos="1418"/>
        </w:tabs>
        <w:ind w:firstLine="743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72A7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72A7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72A7F">
        <w:rPr>
          <w:rFonts w:ascii="TH SarabunIT๙" w:eastAsia="Calibri" w:hAnsi="TH SarabunIT๙" w:cs="TH SarabunIT๙"/>
          <w:spacing w:val="-8"/>
          <w:sz w:val="32"/>
          <w:szCs w:val="32"/>
          <w:cs/>
        </w:rPr>
        <w:t>บริษัทอาจดำเนินการป้องกันความเสี่ยงจากอัตราแลกเปลี่ยนน้อยกว่าจำนวนที่กำหนดไว้</w:t>
      </w:r>
      <w:r w:rsidRPr="00972A7F">
        <w:rPr>
          <w:rFonts w:ascii="TH SarabunIT๙" w:eastAsia="Calibri" w:hAnsi="TH SarabunIT๙" w:cs="TH SarabunIT๙"/>
          <w:sz w:val="32"/>
          <w:szCs w:val="32"/>
          <w:cs/>
        </w:rPr>
        <w:t>ในวรรคหนึ่งได้ ดังนี้</w:t>
      </w:r>
    </w:p>
    <w:p w14:paraId="69AA3B69" w14:textId="77777777" w:rsidR="00BA33DD" w:rsidRPr="00972A7F" w:rsidRDefault="00BA33DD" w:rsidP="00F54C5E">
      <w:pPr>
        <w:numPr>
          <w:ilvl w:val="0"/>
          <w:numId w:val="23"/>
        </w:numPr>
        <w:tabs>
          <w:tab w:val="left" w:pos="1026"/>
          <w:tab w:val="left" w:pos="1701"/>
          <w:tab w:val="left" w:pos="1843"/>
        </w:tabs>
        <w:spacing w:after="160" w:line="256" w:lineRule="auto"/>
        <w:ind w:left="0" w:firstLine="1418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72A7F">
        <w:rPr>
          <w:rFonts w:ascii="TH SarabunIT๙" w:eastAsia="Calibri" w:hAnsi="TH SarabunIT๙" w:cs="TH SarabunIT๙"/>
          <w:sz w:val="32"/>
          <w:szCs w:val="32"/>
          <w:cs/>
        </w:rPr>
        <w:t xml:space="preserve"> ป้องกันความเสี่ยงไม่น้อยกว่าร้อยละห้าสิบของมูลค่ากระแสเงินสดรับจ่าย           กรณีที่บริษัทมีอัตราส่วนความเพียงพอของเงินกองทุนตั้งแต่ร้อยละสองร้อยห้าสิบ แต่ไม่ถึงร้อยละ สามร้อยแปดสิบ </w:t>
      </w:r>
    </w:p>
    <w:p w14:paraId="42B61C23" w14:textId="77777777" w:rsidR="00BA33DD" w:rsidRPr="00972A7F" w:rsidRDefault="00BA33DD" w:rsidP="00F54C5E">
      <w:pPr>
        <w:numPr>
          <w:ilvl w:val="0"/>
          <w:numId w:val="23"/>
        </w:numPr>
        <w:tabs>
          <w:tab w:val="left" w:pos="1026"/>
          <w:tab w:val="left" w:pos="1701"/>
          <w:tab w:val="left" w:pos="1843"/>
        </w:tabs>
        <w:spacing w:line="256" w:lineRule="auto"/>
        <w:ind w:left="0" w:firstLine="1418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72A7F">
        <w:rPr>
          <w:rFonts w:ascii="TH SarabunIT๙" w:eastAsia="Calibri" w:hAnsi="TH SarabunIT๙" w:cs="TH SarabunIT๙"/>
          <w:sz w:val="32"/>
          <w:szCs w:val="32"/>
          <w:cs/>
        </w:rPr>
        <w:t xml:space="preserve"> ป้องกันความเสี่ยงตามกรอบนโยบายการลงทุนและกระบวนการบริหาร              ความเสี่ยงที่เกิดจากการลงทุนในสัดส่วนที่เหมาะสม กรณีที่บริษัทมีอัตราส่วนความเพียงพอของเงินกองทุนตั้งแต่ร้อยละสามร้อยแปดสิบขึ้นไป</w:t>
      </w:r>
    </w:p>
    <w:p w14:paraId="5F624141" w14:textId="4B569C19" w:rsidR="00BA33DD" w:rsidRPr="00972A7F" w:rsidRDefault="00BA33DD" w:rsidP="00F54C5E">
      <w:pPr>
        <w:tabs>
          <w:tab w:val="left" w:pos="1026"/>
          <w:tab w:val="left" w:pos="1701"/>
        </w:tabs>
        <w:ind w:firstLine="1418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72A7F">
        <w:rPr>
          <w:rFonts w:ascii="TH SarabunIT๙" w:eastAsia="Calibri" w:hAnsi="TH SarabunIT๙" w:cs="TH SarabunIT๙"/>
          <w:sz w:val="32"/>
          <w:szCs w:val="32"/>
          <w:cs/>
        </w:rPr>
        <w:t>การป้องกันความเสี่ยง</w:t>
      </w:r>
      <w:r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ตามวรรคสองต้อง</w:t>
      </w:r>
      <w:bookmarkStart w:id="1" w:name="_Hlk166765114"/>
      <w:r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ได้รับ</w:t>
      </w:r>
      <w:r w:rsidR="009862BE"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การอนุมัติ</w:t>
      </w:r>
      <w:r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จากคณะกรรมการลงทุนและคณะกรรมการบริษัท โดยบริษัทต้องส่งสำเนารายงานการประชุมที่เกี่ยวข้องให้สำนักงานภายในสามสิบวันนับแต่วันที่มีมติที่ประชุม</w:t>
      </w:r>
      <w:bookmarkEnd w:id="1"/>
      <w:r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และหากมีการเปลี่ยนแปลงอย่างมีนัยสำคัญต้องรายงานสำนักงานภายในสามสิบวันนับแต่วันที่มีการเปลี่ยนแปลง และหากภายหลังบริษัทมีอัตราส่วน</w:t>
      </w:r>
      <w:r w:rsidRPr="00972A7F">
        <w:rPr>
          <w:rFonts w:ascii="TH SarabunIT๙" w:eastAsia="Calibri" w:hAnsi="TH SarabunIT๙" w:cs="TH SarabunIT๙"/>
          <w:sz w:val="32"/>
          <w:szCs w:val="32"/>
          <w:cs/>
        </w:rPr>
        <w:t>ความเพียงพอของเงินกองทุนลด</w:t>
      </w:r>
      <w:proofErr w:type="spellStart"/>
      <w:r w:rsidRPr="00972A7F">
        <w:rPr>
          <w:rFonts w:ascii="TH SarabunIT๙" w:eastAsia="Calibri" w:hAnsi="TH SarabunIT๙" w:cs="TH SarabunIT๙"/>
          <w:sz w:val="32"/>
          <w:szCs w:val="32"/>
          <w:cs/>
        </w:rPr>
        <w:t>ต่ำลง</w:t>
      </w:r>
      <w:proofErr w:type="spellEnd"/>
      <w:r w:rsidRPr="00972A7F">
        <w:rPr>
          <w:rFonts w:ascii="TH SarabunIT๙" w:eastAsia="Calibri" w:hAnsi="TH SarabunIT๙" w:cs="TH SarabunIT๙"/>
          <w:sz w:val="32"/>
          <w:szCs w:val="32"/>
          <w:cs/>
        </w:rPr>
        <w:t>กว่าจำนวนที่กำหนดไว้ในแต่ละกรณี บริษัทต้องดำเนินการป้องกันความเสี่ยง</w:t>
      </w:r>
      <w:r w:rsidR="0008619D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</w:t>
      </w:r>
      <w:r w:rsidRPr="00972A7F">
        <w:rPr>
          <w:rFonts w:ascii="TH SarabunIT๙" w:eastAsia="Calibri" w:hAnsi="TH SarabunIT๙" w:cs="TH SarabunIT๙"/>
          <w:sz w:val="32"/>
          <w:szCs w:val="32"/>
          <w:cs/>
        </w:rPr>
        <w:lastRenderedPageBreak/>
        <w:t>จากอัตราแลกเปลี่ยนให้สอดคล้องกับอัตราส่วนความเพียงพอของเงินกองทุนที่บริษัทดำรงอยู่ภายในสามสิบวันนับแต่วันที่มีการเปลี่ยนแปลง</w:t>
      </w:r>
    </w:p>
    <w:p w14:paraId="576E52F2" w14:textId="53CD5C18" w:rsidR="00BA33DD" w:rsidRPr="00972A7F" w:rsidRDefault="00BA33DD" w:rsidP="00F54C5E">
      <w:pPr>
        <w:tabs>
          <w:tab w:val="left" w:pos="1026"/>
          <w:tab w:val="left" w:pos="1701"/>
        </w:tabs>
        <w:ind w:firstLine="1418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72A7F">
        <w:rPr>
          <w:rFonts w:ascii="TH SarabunIT๙" w:eastAsia="Calibri" w:hAnsi="TH SarabunIT๙" w:cs="TH SarabunIT๙"/>
          <w:sz w:val="32"/>
          <w:szCs w:val="32"/>
          <w:cs/>
        </w:rPr>
        <w:t xml:space="preserve">บริษัทต้องแจ้งรายละเอียดการป้องกันความเสี่ยงตามวรรคหนึ่ง วรรคสอง </w:t>
      </w:r>
      <w:r w:rsidR="0008619D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</w:t>
      </w:r>
      <w:r w:rsidRPr="00972A7F">
        <w:rPr>
          <w:rFonts w:ascii="TH SarabunIT๙" w:eastAsia="Calibri" w:hAnsi="TH SarabunIT๙" w:cs="TH SarabunIT๙"/>
          <w:sz w:val="32"/>
          <w:szCs w:val="32"/>
          <w:cs/>
        </w:rPr>
        <w:t>และวรรคสาม</w:t>
      </w:r>
      <w:r w:rsidRPr="00972A7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972A7F">
        <w:rPr>
          <w:rFonts w:ascii="TH SarabunIT๙" w:eastAsia="Calibri" w:hAnsi="TH SarabunIT๙" w:cs="TH SarabunIT๙"/>
          <w:sz w:val="32"/>
          <w:szCs w:val="32"/>
          <w:cs/>
        </w:rPr>
        <w:t>ให้นายทะเบียนทราบในรายงานผลการดำเนินงานและฐานะการเงินที่จัดส่งให้</w:t>
      </w:r>
      <w:r w:rsidR="0008619D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</w:t>
      </w:r>
      <w:r w:rsidRPr="00972A7F">
        <w:rPr>
          <w:rFonts w:ascii="TH SarabunIT๙" w:eastAsia="Calibri" w:hAnsi="TH SarabunIT๙" w:cs="TH SarabunIT๙"/>
          <w:sz w:val="32"/>
          <w:szCs w:val="32"/>
          <w:cs/>
        </w:rPr>
        <w:t>นายทะเบียนประจำงวด</w:t>
      </w:r>
    </w:p>
    <w:p w14:paraId="3E71032D" w14:textId="77777777" w:rsidR="00612432" w:rsidRPr="00972A7F" w:rsidRDefault="00612432" w:rsidP="00F54C5E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pacing w:val="-2"/>
          <w:sz w:val="32"/>
        </w:rPr>
      </w:pPr>
    </w:p>
    <w:p w14:paraId="1093B974" w14:textId="6CFD5375" w:rsidR="00E61982" w:rsidRPr="00972A7F" w:rsidRDefault="00B22E72" w:rsidP="00F54C5E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</w:rPr>
      </w:pPr>
      <w:r w:rsidRPr="00972A7F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ข้อ </w:t>
      </w:r>
      <w:r w:rsidR="007F5420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๒๔ </w:t>
      </w:r>
      <w:r w:rsidR="00D46ADA" w:rsidRPr="00972A7F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</w:t>
      </w:r>
      <w:r w:rsidRPr="00972A7F">
        <w:rPr>
          <w:rFonts w:ascii="TH SarabunIT๙" w:hAnsi="TH SarabunIT๙" w:cs="TH SarabunIT๙"/>
          <w:spacing w:val="-2"/>
          <w:sz w:val="32"/>
          <w:szCs w:val="32"/>
          <w:cs/>
        </w:rPr>
        <w:t>บริษัทสามารถว่าจ้างหรือมอบหมาย</w:t>
      </w:r>
      <w:r w:rsidR="00E61982" w:rsidRPr="00972A7F">
        <w:rPr>
          <w:rFonts w:ascii="TH SarabunIT๙" w:hAnsi="TH SarabunIT๙" w:cs="TH SarabunIT๙"/>
          <w:spacing w:val="-2"/>
          <w:sz w:val="32"/>
          <w:szCs w:val="32"/>
          <w:cs/>
        </w:rPr>
        <w:t>ให้</w:t>
      </w:r>
      <w:r w:rsidR="007264A1" w:rsidRPr="00972A7F">
        <w:rPr>
          <w:rFonts w:ascii="TH SarabunIT๙" w:hAnsi="TH SarabunIT๙" w:cs="TH SarabunIT๙"/>
          <w:spacing w:val="-2"/>
          <w:sz w:val="32"/>
          <w:szCs w:val="32"/>
          <w:cs/>
        </w:rPr>
        <w:t>บุคคลภายนอกซึ่งเป็นนิติบุคคล</w:t>
      </w:r>
      <w:r w:rsidR="00E61982" w:rsidRPr="00972A7F">
        <w:rPr>
          <w:rFonts w:ascii="TH SarabunIT๙" w:hAnsi="TH SarabunIT๙" w:cs="TH SarabunIT๙"/>
          <w:sz w:val="32"/>
          <w:szCs w:val="32"/>
          <w:cs/>
        </w:rPr>
        <w:t>ลงทุน</w:t>
      </w:r>
      <w:r w:rsidR="00F901A0" w:rsidRPr="00972A7F">
        <w:rPr>
          <w:rFonts w:ascii="TH SarabunIT๙" w:hAnsi="TH SarabunIT๙" w:cs="TH SarabunIT๙"/>
          <w:sz w:val="32"/>
          <w:szCs w:val="32"/>
          <w:cs/>
        </w:rPr>
        <w:t>แทนบริษัท</w:t>
      </w:r>
      <w:r w:rsidR="0028740C" w:rsidRPr="00972A7F">
        <w:rPr>
          <w:rFonts w:ascii="TH SarabunIT๙" w:hAnsi="TH SarabunIT๙" w:cs="TH SarabunIT๙"/>
          <w:sz w:val="32"/>
          <w:szCs w:val="32"/>
          <w:cs/>
        </w:rPr>
        <w:t>ได้ตาม</w:t>
      </w:r>
      <w:r w:rsidR="00BC1969" w:rsidRPr="00972A7F">
        <w:rPr>
          <w:rFonts w:ascii="TH SarabunIT๙" w:hAnsi="TH SarabunIT๙" w:cs="TH SarabunIT๙"/>
          <w:sz w:val="32"/>
          <w:szCs w:val="32"/>
          <w:cs/>
        </w:rPr>
        <w:t>หลักเกณฑ์ วิธีการ และ</w:t>
      </w:r>
      <w:r w:rsidR="00E61982" w:rsidRPr="00972A7F">
        <w:rPr>
          <w:rFonts w:ascii="TH SarabunIT๙" w:hAnsi="TH SarabunIT๙" w:cs="TH SarabunIT๙"/>
          <w:sz w:val="32"/>
          <w:szCs w:val="32"/>
          <w:cs/>
        </w:rPr>
        <w:t>เงื่อนไข ดังต่อไปนี้</w:t>
      </w:r>
    </w:p>
    <w:p w14:paraId="0E3E6465" w14:textId="77777777" w:rsidR="00E61982" w:rsidRPr="00972A7F" w:rsidRDefault="00E61982" w:rsidP="00F54C5E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</w:rPr>
      </w:pPr>
      <w:r w:rsidRPr="00972A7F">
        <w:rPr>
          <w:rFonts w:ascii="TH SarabunIT๙" w:hAnsi="TH SarabunIT๙" w:cs="TH SarabunIT๙"/>
          <w:sz w:val="32"/>
          <w:szCs w:val="32"/>
          <w:cs/>
        </w:rPr>
        <w:t xml:space="preserve">(๑) </w:t>
      </w:r>
      <w:r w:rsidR="00977351" w:rsidRPr="00972A7F">
        <w:rPr>
          <w:rFonts w:ascii="TH SarabunIT๙" w:hAnsi="TH SarabunIT๙" w:cs="TH SarabunIT๙"/>
          <w:sz w:val="32"/>
          <w:szCs w:val="32"/>
          <w:cs/>
        </w:rPr>
        <w:t>บุคคลภายนอกนั้นต้อง</w:t>
      </w:r>
      <w:r w:rsidR="00B22E72" w:rsidRPr="00972A7F">
        <w:rPr>
          <w:rFonts w:ascii="TH SarabunIT๙" w:hAnsi="TH SarabunIT๙" w:cs="TH SarabunIT๙"/>
          <w:sz w:val="32"/>
          <w:szCs w:val="32"/>
          <w:cs/>
        </w:rPr>
        <w:t>มีความรู้และความเชี่ยวชาญในการลงทุน</w:t>
      </w:r>
      <w:r w:rsidR="00F11CE1" w:rsidRPr="00972A7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22E72" w:rsidRPr="00972A7F">
        <w:rPr>
          <w:rFonts w:ascii="TH SarabunIT๙" w:hAnsi="TH SarabunIT๙" w:cs="TH SarabunIT๙"/>
          <w:sz w:val="32"/>
          <w:szCs w:val="32"/>
          <w:cs/>
        </w:rPr>
        <w:t xml:space="preserve">มีความพร้อมของระบบงานและบุคลากร </w:t>
      </w:r>
    </w:p>
    <w:p w14:paraId="72541350" w14:textId="20818B3D" w:rsidR="003E723C" w:rsidRPr="00972A7F" w:rsidRDefault="00E61982" w:rsidP="00F54C5E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72A7F">
        <w:rPr>
          <w:rFonts w:ascii="TH SarabunIT๙" w:hAnsi="TH SarabunIT๙" w:cs="TH SarabunIT๙"/>
          <w:sz w:val="32"/>
          <w:szCs w:val="32"/>
          <w:cs/>
        </w:rPr>
        <w:t>(๒) บริษัทต้องกำหนดคุณสมบัติ แนวทางการคัดเลือกบุคคลภายนอกที่ทำหน้าที่ลงทุนแทนบริษัท</w:t>
      </w:r>
      <w:r w:rsidR="006722FF" w:rsidRPr="00972A7F">
        <w:rPr>
          <w:rFonts w:ascii="TH SarabunIT๙" w:hAnsi="TH SarabunIT๙" w:cs="TH SarabunIT๙"/>
          <w:sz w:val="32"/>
          <w:szCs w:val="32"/>
          <w:cs/>
        </w:rPr>
        <w:t>ตามกรอบนโยบายการลงทุน</w:t>
      </w:r>
      <w:r w:rsidRPr="00972A7F">
        <w:rPr>
          <w:rFonts w:ascii="TH SarabunIT๙" w:hAnsi="TH SarabunIT๙" w:cs="TH SarabunIT๙"/>
          <w:sz w:val="32"/>
          <w:szCs w:val="32"/>
          <w:cs/>
        </w:rPr>
        <w:t xml:space="preserve"> พร้อมทั้ง</w:t>
      </w:r>
      <w:r w:rsidR="00F11CE1" w:rsidRPr="00972A7F">
        <w:rPr>
          <w:rFonts w:ascii="TH SarabunIT๙" w:hAnsi="TH SarabunIT๙" w:cs="TH SarabunIT๙"/>
          <w:sz w:val="32"/>
          <w:szCs w:val="32"/>
          <w:cs/>
        </w:rPr>
        <w:t>กำหนด</w:t>
      </w:r>
      <w:r w:rsidR="00B22E72" w:rsidRPr="00972A7F">
        <w:rPr>
          <w:rFonts w:ascii="TH SarabunIT๙" w:hAnsi="TH SarabunIT๙" w:cs="TH SarabunIT๙"/>
          <w:sz w:val="32"/>
          <w:szCs w:val="32"/>
          <w:cs/>
        </w:rPr>
        <w:t xml:space="preserve">การบริหารความเสี่ยงที่เหมาะสม </w:t>
      </w:r>
    </w:p>
    <w:p w14:paraId="5D3A9D08" w14:textId="61659099" w:rsidR="006C02CB" w:rsidRPr="00DF53DC" w:rsidRDefault="006C02CB" w:rsidP="00F54C5E">
      <w:pPr>
        <w:ind w:firstLine="1418"/>
        <w:contextualSpacing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972A7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การว่าจ้างหรือมอบหมายบุคคลภายนอก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้องเป็นนิติบุคคลที่ได้รับใบอนุญาตประกอบธุรกิจจัดการกองทุนส่วนบุคคลจากสำนักงานคณะกรรมการกำกับหลักทรัพย์และตลาดหลักทรัพย์ในรูปของการจัดตั้งกองทุนส่วนบุคคลลงทุนแทนบริษัท หรือเป็น</w:t>
      </w:r>
      <w:r w:rsidR="007C0E9B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นิติบุคคลภายใต้การกำกับดูแลของหน่วยงาน</w:t>
      </w:r>
      <w:r w:rsidR="007C0E9B" w:rsidRPr="00DF53DC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  <w:lang w:val="en-GB"/>
        </w:rPr>
        <w:t>กำกับดูแลที่เป็นสมาชิกสามัญของ</w:t>
      </w:r>
      <w:r w:rsidR="00C20AC7" w:rsidRPr="00C20AC7" w:rsidDel="00C20AC7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  <w:lang w:val="en-GB"/>
        </w:rPr>
        <w:t xml:space="preserve"> </w:t>
      </w:r>
      <w:r w:rsidR="007C0E9B" w:rsidRPr="00DF53DC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lang w:val="en-GB"/>
        </w:rPr>
        <w:t>International Organization of Securities Commission</w:t>
      </w:r>
      <w:r w:rsidR="00FA478A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  <w:lang w:val="en-GB"/>
        </w:rPr>
        <w:t xml:space="preserve"> (</w:t>
      </w:r>
      <w:r w:rsidR="007C0E9B" w:rsidRPr="00DF53DC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lang w:val="en-GB"/>
        </w:rPr>
        <w:t>IOSCO</w:t>
      </w:r>
      <w:r w:rsidR="00FA478A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  <w:lang w:val="en-GB"/>
        </w:rPr>
        <w:t>)</w:t>
      </w:r>
      <w:r w:rsidR="007C0E9B" w:rsidRPr="00DF53DC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lang w:val="en-GB"/>
        </w:rPr>
        <w:t xml:space="preserve"> </w:t>
      </w:r>
      <w:r w:rsidR="007C0E9B" w:rsidRPr="00DF53DC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  <w:lang w:val="en-GB"/>
        </w:rPr>
        <w:t>และได้รั</w:t>
      </w:r>
      <w:r w:rsidR="007C6620" w:rsidRPr="00DF53DC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  <w:lang w:val="en-GB"/>
        </w:rPr>
        <w:t>บ</w:t>
      </w:r>
      <w:r w:rsidR="007C0E9B" w:rsidRPr="00DF53DC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  <w:lang w:val="en-GB"/>
        </w:rPr>
        <w:t>ใบอนุญาต</w:t>
      </w:r>
      <w:r w:rsidR="00654430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ตาม</w:t>
      </w:r>
      <w:r w:rsidR="00654430" w:rsidRPr="00524193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กฎหมาย</w:t>
      </w:r>
      <w:r w:rsidR="008443AE" w:rsidRPr="00524193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ต่างประเทศที่มีลักษณะเดียวกับ</w:t>
      </w:r>
      <w:r w:rsidR="00654430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กฎหมาย</w:t>
      </w:r>
      <w:r w:rsidR="0008619D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val="en-GB"/>
        </w:rPr>
        <w:t xml:space="preserve">             </w:t>
      </w:r>
      <w:r w:rsidR="00654430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ว่าด้วย</w:t>
      </w:r>
      <w:r w:rsidR="007C0E9B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หลักทรัพย์และตลาดหลักทรัพย์</w:t>
      </w:r>
      <w:r w:rsidR="00EC32FB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val="en-GB"/>
        </w:rPr>
        <w:t xml:space="preserve"> </w:t>
      </w:r>
    </w:p>
    <w:p w14:paraId="2C1632A0" w14:textId="2CF0622C" w:rsidR="00C43D50" w:rsidRPr="00DF53DC" w:rsidRDefault="006C02CB" w:rsidP="00781584">
      <w:pPr>
        <w:tabs>
          <w:tab w:val="left" w:pos="1440"/>
        </w:tabs>
        <w:ind w:firstLine="1418"/>
        <w:jc w:val="thaiDistribute"/>
        <w:rPr>
          <w:rFonts w:ascii="TH SarabunIT๙" w:hAnsi="TH SarabunIT๙" w:cs="TH SarabunIT๙"/>
          <w:strike/>
          <w:color w:val="000000" w:themeColor="text1"/>
          <w:sz w:val="32"/>
          <w:szCs w:val="32"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เมื่อบริษัทว่าจ้างหรือมอบหมายบุคคลภายนอกแล้ว</w:t>
      </w:r>
      <w:r w:rsidR="006E60B6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val="en-GB"/>
        </w:rPr>
        <w:t xml:space="preserve">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ให้บริษัทแจ้งรายละเอียด</w:t>
      </w:r>
      <w:r w:rsidR="0008619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</w:t>
      </w:r>
      <w:r w:rsidRPr="00DF53DC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การว่าจ้าง เช่น นิติบุคคลที่ได้รับการว่าจ้าง คุณสมบัติของนิติบุคคลดังกล่าว  ให้นายทะเบียน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ทราบ</w:t>
      </w:r>
      <w:r w:rsidR="0008619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เป็นลายลักษณ์อักษรภายในสามสิบวันนับแต่วันที่ว่าจ้างหรือมอบหมาย</w:t>
      </w:r>
    </w:p>
    <w:p w14:paraId="32CCEAD4" w14:textId="77777777" w:rsidR="00E95720" w:rsidRDefault="00E95720" w:rsidP="00781584">
      <w:pPr>
        <w:tabs>
          <w:tab w:val="left" w:pos="1440"/>
        </w:tabs>
        <w:ind w:firstLine="1418"/>
        <w:jc w:val="thaiDistribute"/>
        <w:rPr>
          <w:rFonts w:ascii="TH SarabunIT๙" w:hAnsi="TH SarabunIT๙" w:cs="TH SarabunIT๙"/>
          <w:strike/>
          <w:sz w:val="32"/>
        </w:rPr>
      </w:pPr>
    </w:p>
    <w:p w14:paraId="74409187" w14:textId="7BF8D8F6" w:rsidR="00A478FD" w:rsidRPr="00D5461D" w:rsidRDefault="008777CD" w:rsidP="00781584">
      <w:pPr>
        <w:ind w:firstLine="1418"/>
        <w:contextualSpacing/>
        <w:jc w:val="thaiDistribute"/>
        <w:rPr>
          <w:rFonts w:ascii="TH SarabunIT๙" w:hAnsi="TH SarabunIT๙" w:cs="TH SarabunIT๙"/>
          <w:strike/>
          <w:color w:val="7030A0"/>
          <w:sz w:val="32"/>
          <w:cs/>
        </w:rPr>
      </w:pPr>
      <w:r w:rsidRPr="00972A7F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7F5420">
        <w:rPr>
          <w:rFonts w:ascii="TH SarabunIT๙" w:hAnsi="TH SarabunIT๙" w:cs="TH SarabunIT๙" w:hint="cs"/>
          <w:sz w:val="32"/>
          <w:szCs w:val="32"/>
          <w:cs/>
        </w:rPr>
        <w:t xml:space="preserve">๒๕ </w:t>
      </w:r>
      <w:r w:rsidR="0028740C" w:rsidRPr="00972A7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478FD" w:rsidRPr="00972A7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ห้ามมิให้บริษัทให้กู้ยืม ให้เช่าซื้อรถ ค้ำประกัน แก่บุคคลดังต่อไปนี้ </w:t>
      </w:r>
    </w:p>
    <w:p w14:paraId="6C1BEA0B" w14:textId="4529894B" w:rsidR="00A478FD" w:rsidRPr="00972A7F" w:rsidRDefault="00A478FD" w:rsidP="00781584">
      <w:pPr>
        <w:ind w:firstLine="1418"/>
        <w:jc w:val="thaiDistribute"/>
        <w:rPr>
          <w:rFonts w:ascii="TH SarabunIT๙" w:hAnsi="TH SarabunIT๙" w:cs="TH SarabunIT๙"/>
          <w:color w:val="000000"/>
          <w:sz w:val="32"/>
        </w:rPr>
      </w:pPr>
      <w:r w:rsidRPr="00972A7F">
        <w:rPr>
          <w:rFonts w:ascii="TH SarabunIT๙" w:hAnsi="TH SarabunIT๙" w:cs="TH SarabunIT๙"/>
          <w:color w:val="000000"/>
          <w:sz w:val="32"/>
          <w:szCs w:val="32"/>
          <w:cs/>
        </w:rPr>
        <w:t>(</w:t>
      </w:r>
      <w:r w:rsidR="00084BBD" w:rsidRPr="00972A7F">
        <w:rPr>
          <w:rFonts w:ascii="TH SarabunIT๙" w:hAnsi="TH SarabunIT๙" w:cs="TH SarabunIT๙"/>
          <w:sz w:val="32"/>
          <w:szCs w:val="32"/>
          <w:cs/>
        </w:rPr>
        <w:t>๑</w:t>
      </w:r>
      <w:r w:rsidRPr="00972A7F">
        <w:rPr>
          <w:rFonts w:ascii="TH SarabunIT๙" w:hAnsi="TH SarabunIT๙" w:cs="TH SarabunIT๙"/>
          <w:color w:val="000000"/>
          <w:sz w:val="32"/>
          <w:szCs w:val="32"/>
          <w:cs/>
        </w:rPr>
        <w:t>) กรรมการ</w:t>
      </w:r>
    </w:p>
    <w:p w14:paraId="05EE8789" w14:textId="5D3A929E" w:rsidR="00A478FD" w:rsidRPr="00972A7F" w:rsidRDefault="00A478FD" w:rsidP="00781584">
      <w:pPr>
        <w:ind w:firstLine="1418"/>
        <w:jc w:val="thaiDistribute"/>
        <w:rPr>
          <w:rFonts w:ascii="TH SarabunIT๙" w:hAnsi="TH SarabunIT๙" w:cs="TH SarabunIT๙"/>
          <w:color w:val="000000"/>
          <w:spacing w:val="-6"/>
          <w:sz w:val="32"/>
        </w:rPr>
      </w:pPr>
      <w:r w:rsidRPr="00972A7F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(</w:t>
      </w:r>
      <w:r w:rsidR="00084BBD" w:rsidRPr="00972A7F">
        <w:rPr>
          <w:rFonts w:ascii="TH SarabunIT๙" w:hAnsi="TH SarabunIT๙" w:cs="TH SarabunIT๙"/>
          <w:sz w:val="32"/>
          <w:szCs w:val="32"/>
          <w:cs/>
        </w:rPr>
        <w:t>๒</w:t>
      </w:r>
      <w:r w:rsidRPr="00972A7F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) บุคคลธรรมดาหรือนิติบุคคลที่ถือหุ้นในบริษัทเกินกว่าร้อย</w:t>
      </w:r>
      <w:r w:rsidRPr="00972A7F">
        <w:rPr>
          <w:rFonts w:ascii="TH SarabunIT๙" w:hAnsi="TH SarabunIT๙" w:cs="TH SarabunIT๙"/>
          <w:color w:val="000000"/>
          <w:sz w:val="32"/>
          <w:szCs w:val="32"/>
          <w:cs/>
        </w:rPr>
        <w:t>ละยี่สิบของจำนวนหุ้น</w:t>
      </w:r>
      <w:r w:rsidR="0008619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</w:t>
      </w:r>
      <w:r w:rsidRPr="00972A7F">
        <w:rPr>
          <w:rFonts w:ascii="TH SarabunIT๙" w:hAnsi="TH SarabunIT๙" w:cs="TH SarabunIT๙"/>
          <w:color w:val="000000"/>
          <w:sz w:val="32"/>
          <w:szCs w:val="32"/>
          <w:cs/>
        </w:rPr>
        <w:t>ที่ออกจำหน่ายได้แล้วทั้งหมดของบริษัท</w:t>
      </w:r>
      <w:r w:rsidRPr="00972A7F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 xml:space="preserve">  </w:t>
      </w:r>
    </w:p>
    <w:p w14:paraId="277B575E" w14:textId="6C5314A2" w:rsidR="00DB01F8" w:rsidRPr="00972A7F" w:rsidRDefault="00A478FD" w:rsidP="00781584">
      <w:pPr>
        <w:tabs>
          <w:tab w:val="left" w:pos="1440"/>
        </w:tabs>
        <w:ind w:firstLine="1418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972A7F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="00084BBD" w:rsidRPr="00972A7F">
        <w:rPr>
          <w:rFonts w:ascii="TH SarabunIT๙" w:hAnsi="TH SarabunIT๙" w:cs="TH SarabunIT๙"/>
          <w:sz w:val="32"/>
          <w:szCs w:val="32"/>
          <w:cs/>
        </w:rPr>
        <w:t>๓</w:t>
      </w:r>
      <w:r w:rsidRPr="00972A7F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972A7F">
        <w:rPr>
          <w:rFonts w:ascii="TH SarabunIT๙" w:hAnsi="TH SarabunIT๙" w:cs="TH SarabunIT๙"/>
          <w:color w:val="000000"/>
          <w:sz w:val="32"/>
          <w:szCs w:val="32"/>
          <w:cs/>
        </w:rPr>
        <w:t>บุคคลที่เกี่ยวข้องกับบุคคลตาม (</w:t>
      </w:r>
      <w:r w:rsidR="00084BBD" w:rsidRPr="00972A7F">
        <w:rPr>
          <w:rFonts w:ascii="TH SarabunIT๙" w:hAnsi="TH SarabunIT๙" w:cs="TH SarabunIT๙"/>
          <w:sz w:val="32"/>
          <w:szCs w:val="32"/>
          <w:cs/>
        </w:rPr>
        <w:t>๑</w:t>
      </w:r>
      <w:r w:rsidRPr="00972A7F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972A7F">
        <w:rPr>
          <w:rFonts w:ascii="TH SarabunIT๙" w:hAnsi="TH SarabunIT๙" w:cs="TH SarabunIT๙"/>
          <w:color w:val="000000"/>
          <w:sz w:val="32"/>
          <w:szCs w:val="32"/>
          <w:cs/>
        </w:rPr>
        <w:t>หรือ (</w:t>
      </w:r>
      <w:r w:rsidR="00084BBD" w:rsidRPr="00972A7F">
        <w:rPr>
          <w:rFonts w:ascii="TH SarabunIT๙" w:hAnsi="TH SarabunIT๙" w:cs="TH SarabunIT๙"/>
          <w:sz w:val="32"/>
          <w:szCs w:val="32"/>
          <w:cs/>
        </w:rPr>
        <w:t>๒</w:t>
      </w:r>
      <w:r w:rsidRPr="00972A7F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972A7F">
        <w:rPr>
          <w:rFonts w:ascii="TH SarabunIT๙" w:hAnsi="TH SarabunIT๙" w:cs="TH SarabunIT๙"/>
          <w:color w:val="000000"/>
          <w:sz w:val="32"/>
          <w:szCs w:val="32"/>
          <w:cs/>
        </w:rPr>
        <w:t>ตามประกาศคณะกรรมการกำกับและส่งเสริมการประกอบธุรกิจประกันภัยว่าด้วยบุคคลที่เกี่ยวข้องกับกรรมการของบริษัทประกัน</w:t>
      </w:r>
      <w:r w:rsidR="00F20A8E" w:rsidRPr="00972A7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วินาศภัย</w:t>
      </w:r>
    </w:p>
    <w:p w14:paraId="55C052A6" w14:textId="39928C87" w:rsidR="001C7737" w:rsidRPr="00972A7F" w:rsidRDefault="001C7737" w:rsidP="00781584">
      <w:pPr>
        <w:tabs>
          <w:tab w:val="left" w:pos="1440"/>
        </w:tabs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8F2BB53" w14:textId="44EB548A" w:rsidR="00A96BF5" w:rsidRPr="00972A7F" w:rsidRDefault="008777CD" w:rsidP="00F54C5E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bookmarkStart w:id="2" w:name="_Hlk73509760"/>
      <w:r w:rsidRPr="00972A7F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7F5420">
        <w:rPr>
          <w:rFonts w:ascii="TH SarabunIT๙" w:hAnsi="TH SarabunIT๙" w:cs="TH SarabunIT๙" w:hint="cs"/>
          <w:sz w:val="32"/>
          <w:szCs w:val="32"/>
          <w:cs/>
        </w:rPr>
        <w:t xml:space="preserve">๒๖ </w:t>
      </w:r>
      <w:r w:rsidR="0028740C" w:rsidRPr="00972A7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96BF5" w:rsidRPr="00972A7F">
        <w:rPr>
          <w:rFonts w:ascii="TH SarabunIT๙" w:hAnsi="TH SarabunIT๙" w:cs="TH SarabunIT๙"/>
          <w:sz w:val="32"/>
          <w:szCs w:val="32"/>
          <w:cs/>
        </w:rPr>
        <w:t>การลงทุนในตราสารหนี้ที่ผู้ออกตราสารหนี้หรือตราสารหนี้ต้องได้รับ</w:t>
      </w:r>
      <w:r w:rsidR="0008619D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A96BF5" w:rsidRPr="00972A7F">
        <w:rPr>
          <w:rFonts w:ascii="TH SarabunIT๙" w:hAnsi="TH SarabunIT๙" w:cs="TH SarabunIT๙"/>
          <w:sz w:val="32"/>
          <w:szCs w:val="32"/>
          <w:cs/>
        </w:rPr>
        <w:t>การจัดอันดับความน่าเชื่อถือตามประกาศนี้ หากต่อมาผู้ออกตราสารหนี้หรือตราสารหนี้ถูกลดอันดับ</w:t>
      </w:r>
      <w:r w:rsidR="0008619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96BF5" w:rsidRPr="00972A7F">
        <w:rPr>
          <w:rFonts w:ascii="TH SarabunIT๙" w:hAnsi="TH SarabunIT๙" w:cs="TH SarabunIT๙"/>
          <w:sz w:val="32"/>
          <w:szCs w:val="32"/>
          <w:cs/>
        </w:rPr>
        <w:t xml:space="preserve">ความน่าเชื่อถือต่ำกว่าเกณฑ์ที่สามารถลงทุนได้ตามประกาศนี้ </w:t>
      </w:r>
      <w:bookmarkStart w:id="3" w:name="_Hlk60143622"/>
      <w:r w:rsidR="00A96BF5" w:rsidRPr="00972A7F">
        <w:rPr>
          <w:rFonts w:ascii="TH SarabunIT๙" w:hAnsi="TH SarabunIT๙" w:cs="TH SarabunIT๙"/>
          <w:sz w:val="32"/>
          <w:szCs w:val="32"/>
          <w:cs/>
        </w:rPr>
        <w:t>บริษัทอาจถือตราสารหนี้นั้นต่อไปได้</w:t>
      </w:r>
      <w:r w:rsidR="00501EF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96BF5" w:rsidRPr="00972A7F">
        <w:rPr>
          <w:rFonts w:ascii="TH SarabunIT๙" w:hAnsi="TH SarabunIT๙" w:cs="TH SarabunIT๙"/>
          <w:sz w:val="32"/>
          <w:szCs w:val="32"/>
          <w:cs/>
        </w:rPr>
        <w:t>แต่ต้องนำไป</w:t>
      </w:r>
      <w:r w:rsidR="00102219" w:rsidRPr="00972A7F">
        <w:rPr>
          <w:rFonts w:ascii="TH SarabunIT๙" w:hAnsi="TH SarabunIT๙" w:cs="TH SarabunIT๙"/>
          <w:sz w:val="32"/>
          <w:szCs w:val="32"/>
          <w:cs/>
        </w:rPr>
        <w:t>คำนวณ</w:t>
      </w:r>
      <w:r w:rsidR="00A96BF5" w:rsidRPr="00972A7F">
        <w:rPr>
          <w:rFonts w:ascii="TH SarabunIT๙" w:hAnsi="TH SarabunIT๙" w:cs="TH SarabunIT๙"/>
          <w:sz w:val="32"/>
          <w:szCs w:val="32"/>
          <w:cs/>
        </w:rPr>
        <w:t xml:space="preserve">ในสัดส่วนตามผู้ออกสินทรัพย์หรือคู่สัญญา สัดส่วนการลงทุนตามประเภทสินทรัพย์ สัดส่วนการลงทุนตามผู้ออกสินทรัพย์ ตามหลักเกณฑ์และเงื่อนไขที่กำหนดในข้อ </w:t>
      </w:r>
      <w:r w:rsidR="000E1037">
        <w:rPr>
          <w:rFonts w:ascii="TH SarabunIT๙" w:hAnsi="TH SarabunIT๙" w:cs="TH SarabunIT๙" w:hint="cs"/>
          <w:sz w:val="32"/>
          <w:szCs w:val="32"/>
          <w:cs/>
        </w:rPr>
        <w:t xml:space="preserve">๓๔ </w:t>
      </w:r>
      <w:r w:rsidR="00501EF7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A96BF5" w:rsidRPr="00DF53DC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ข้อ </w:t>
      </w:r>
      <w:r w:rsidR="00640F93" w:rsidRPr="00DF53DC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๓๘ </w:t>
      </w:r>
      <w:r w:rsidR="00A96BF5" w:rsidRPr="00DF53DC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ข้อ </w:t>
      </w:r>
      <w:r w:rsidR="00640F93" w:rsidRPr="00DF53DC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๔๗ </w:t>
      </w:r>
      <w:r w:rsidR="00A96BF5" w:rsidRPr="00DF53DC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และข้อ </w:t>
      </w:r>
      <w:r w:rsidR="000E1037" w:rsidRPr="00DF53DC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๔๙ </w:t>
      </w:r>
      <w:r w:rsidR="00A96BF5" w:rsidRPr="00DF53DC">
        <w:rPr>
          <w:rFonts w:ascii="TH SarabunIT๙" w:hAnsi="TH SarabunIT๙" w:cs="TH SarabunIT๙"/>
          <w:spacing w:val="-6"/>
          <w:sz w:val="32"/>
          <w:szCs w:val="32"/>
          <w:cs/>
        </w:rPr>
        <w:t>ตามแต่กรณี</w:t>
      </w:r>
      <w:r w:rsidR="00A96BF5" w:rsidRPr="00DF53DC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="00A96BF5" w:rsidRPr="00DF53DC">
        <w:rPr>
          <w:rFonts w:ascii="TH SarabunIT๙" w:hAnsi="TH SarabunIT๙" w:cs="TH SarabunIT๙"/>
          <w:spacing w:val="-6"/>
          <w:sz w:val="32"/>
          <w:szCs w:val="32"/>
          <w:cs/>
        </w:rPr>
        <w:t>และนำไป</w:t>
      </w:r>
      <w:r w:rsidR="00172F7C" w:rsidRPr="00DF53DC">
        <w:rPr>
          <w:rFonts w:ascii="TH SarabunIT๙" w:hAnsi="TH SarabunIT๙" w:cs="TH SarabunIT๙"/>
          <w:spacing w:val="-6"/>
          <w:sz w:val="32"/>
          <w:szCs w:val="32"/>
          <w:cs/>
        </w:rPr>
        <w:t>คำนวณ</w:t>
      </w:r>
      <w:r w:rsidR="00A96BF5" w:rsidRPr="00DF53DC">
        <w:rPr>
          <w:rFonts w:ascii="TH SarabunIT๙" w:hAnsi="TH SarabunIT๙" w:cs="TH SarabunIT๙"/>
          <w:spacing w:val="-6"/>
          <w:sz w:val="32"/>
          <w:szCs w:val="32"/>
          <w:cs/>
        </w:rPr>
        <w:t>มูลค่าการลงทุนในสัดส่วนการลงทุนตามที่กำหนด</w:t>
      </w:r>
      <w:r w:rsidR="00A96BF5" w:rsidRPr="00972A7F">
        <w:rPr>
          <w:rFonts w:ascii="TH SarabunIT๙" w:hAnsi="TH SarabunIT๙" w:cs="TH SarabunIT๙"/>
          <w:sz w:val="32"/>
          <w:szCs w:val="32"/>
          <w:cs/>
        </w:rPr>
        <w:t xml:space="preserve">ในข้อ </w:t>
      </w:r>
      <w:r w:rsidR="000E1037">
        <w:rPr>
          <w:rFonts w:ascii="TH SarabunIT๙" w:hAnsi="TH SarabunIT๙" w:cs="TH SarabunIT๙" w:hint="cs"/>
          <w:sz w:val="32"/>
          <w:szCs w:val="32"/>
          <w:cs/>
        </w:rPr>
        <w:t xml:space="preserve">๔๘ </w:t>
      </w:r>
      <w:r w:rsidR="00A96BF5" w:rsidRPr="00972A7F">
        <w:rPr>
          <w:rFonts w:ascii="TH SarabunIT๙" w:hAnsi="TH SarabunIT๙" w:cs="TH SarabunIT๙"/>
          <w:sz w:val="32"/>
          <w:szCs w:val="32"/>
          <w:cs/>
        </w:rPr>
        <w:t>(</w:t>
      </w:r>
      <w:r w:rsidR="00FF26E1" w:rsidRPr="00972A7F">
        <w:rPr>
          <w:rFonts w:ascii="TH SarabunIT๙" w:hAnsi="TH SarabunIT๙" w:cs="TH SarabunIT๙" w:hint="cs"/>
          <w:sz w:val="32"/>
          <w:szCs w:val="32"/>
          <w:cs/>
        </w:rPr>
        <w:t>5</w:t>
      </w:r>
      <w:r w:rsidR="00A96BF5" w:rsidRPr="00972A7F">
        <w:rPr>
          <w:rFonts w:ascii="TH SarabunIT๙" w:hAnsi="TH SarabunIT๙" w:cs="TH SarabunIT๙"/>
          <w:sz w:val="32"/>
          <w:szCs w:val="32"/>
          <w:cs/>
        </w:rPr>
        <w:t>)</w:t>
      </w:r>
      <w:bookmarkEnd w:id="3"/>
      <w:r w:rsidR="00A96BF5" w:rsidRPr="00972A7F">
        <w:rPr>
          <w:rFonts w:ascii="TH SarabunIT๙" w:hAnsi="TH SarabunIT๙" w:cs="TH SarabunIT๙"/>
          <w:sz w:val="32"/>
          <w:szCs w:val="32"/>
          <w:cs/>
        </w:rPr>
        <w:t xml:space="preserve"> ด้วย</w:t>
      </w:r>
      <w:r w:rsidR="00A35A4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bookmarkEnd w:id="2"/>
    <w:p w14:paraId="430953AA" w14:textId="77777777" w:rsidR="00DB01F8" w:rsidRPr="00972A7F" w:rsidRDefault="00DB01F8" w:rsidP="00781584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</w:rPr>
      </w:pPr>
    </w:p>
    <w:p w14:paraId="57DB8BE7" w14:textId="76E836A8" w:rsidR="00325C4C" w:rsidRPr="00972A7F" w:rsidRDefault="008777CD" w:rsidP="00F54C5E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</w:rPr>
      </w:pPr>
      <w:r w:rsidRPr="00972A7F">
        <w:rPr>
          <w:rFonts w:ascii="TH SarabunIT๙" w:hAnsi="TH SarabunIT๙" w:cs="TH SarabunIT๙"/>
          <w:spacing w:val="-6"/>
          <w:sz w:val="32"/>
          <w:szCs w:val="32"/>
          <w:cs/>
        </w:rPr>
        <w:lastRenderedPageBreak/>
        <w:t xml:space="preserve">ข้อ </w:t>
      </w:r>
      <w:r w:rsidR="007F5420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๒๗ </w:t>
      </w:r>
      <w:r w:rsidR="00BC1969" w:rsidRPr="00972A7F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E36B66" w:rsidRPr="00972A7F">
        <w:rPr>
          <w:rFonts w:ascii="TH SarabunIT๙" w:hAnsi="TH SarabunIT๙" w:cs="TH SarabunIT๙"/>
          <w:spacing w:val="-6"/>
          <w:sz w:val="32"/>
          <w:szCs w:val="32"/>
          <w:cs/>
        </w:rPr>
        <w:t>การพิจารณาอันดับความน่าเชื่อถือตามประกาศนี้ ให้เป็นไปตามหลักเกณฑ์</w:t>
      </w:r>
      <w:r w:rsidR="00E931C8" w:rsidRPr="00972A7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36B66" w:rsidRPr="00972A7F">
        <w:rPr>
          <w:rFonts w:ascii="TH SarabunIT๙" w:hAnsi="TH SarabunIT๙" w:cs="TH SarabunIT๙"/>
          <w:sz w:val="32"/>
          <w:szCs w:val="32"/>
          <w:cs/>
        </w:rPr>
        <w:t>ดังต่อไปนี้</w:t>
      </w:r>
    </w:p>
    <w:p w14:paraId="1C931362" w14:textId="77777777" w:rsidR="0098461E" w:rsidRPr="00972A7F" w:rsidRDefault="00325C4C" w:rsidP="00F54C5E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</w:rPr>
      </w:pPr>
      <w:r w:rsidRPr="00972A7F">
        <w:rPr>
          <w:rFonts w:ascii="TH SarabunIT๙" w:hAnsi="TH SarabunIT๙" w:cs="TH SarabunIT๙"/>
          <w:sz w:val="32"/>
          <w:szCs w:val="32"/>
          <w:cs/>
        </w:rPr>
        <w:t xml:space="preserve">(๑) </w:t>
      </w:r>
      <w:r w:rsidR="00E931C8" w:rsidRPr="00972A7F">
        <w:rPr>
          <w:rFonts w:ascii="TH SarabunIT๙" w:hAnsi="TH SarabunIT๙" w:cs="TH SarabunIT๙"/>
          <w:sz w:val="32"/>
          <w:szCs w:val="32"/>
          <w:cs/>
        </w:rPr>
        <w:t>ในกรณีผู้ออกสินทรัพย์</w:t>
      </w:r>
      <w:r w:rsidR="000F1A5C" w:rsidRPr="00972A7F">
        <w:rPr>
          <w:rFonts w:ascii="TH SarabunIT๙" w:hAnsi="TH SarabunIT๙" w:cs="TH SarabunIT๙"/>
          <w:sz w:val="32"/>
          <w:szCs w:val="32"/>
          <w:cs/>
        </w:rPr>
        <w:t>เป็นนิติบุคคลที่จดทะเบียนในประเทศไทย ให้ใช้อันดับความน่าเชื่อถือจากสถาบันจัดอันดับความน่าเชื่อถือในประเทศไทย หากไม่มีการจัดอันดับความน่าเชื่อถือในประเทศไทย ให้ใช้อันดับความน่าเชื่อถือจากสถาบันจัดอันดับความน่าเชื่อถือต่างประเทศ</w:t>
      </w:r>
    </w:p>
    <w:p w14:paraId="515B50BF" w14:textId="77777777" w:rsidR="00325C4C" w:rsidRPr="00972A7F" w:rsidRDefault="00325C4C" w:rsidP="00F54C5E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</w:rPr>
      </w:pPr>
      <w:r w:rsidRPr="00972A7F">
        <w:rPr>
          <w:rFonts w:ascii="TH SarabunIT๙" w:hAnsi="TH SarabunIT๙" w:cs="TH SarabunIT๙"/>
          <w:sz w:val="32"/>
          <w:szCs w:val="32"/>
          <w:cs/>
        </w:rPr>
        <w:t>(</w:t>
      </w:r>
      <w:r w:rsidR="00784133" w:rsidRPr="00972A7F">
        <w:rPr>
          <w:rFonts w:ascii="TH SarabunIT๙" w:hAnsi="TH SarabunIT๙" w:cs="TH SarabunIT๙"/>
          <w:sz w:val="32"/>
          <w:szCs w:val="32"/>
          <w:cs/>
        </w:rPr>
        <w:t>๒</w:t>
      </w:r>
      <w:r w:rsidR="009F298C" w:rsidRPr="00972A7F">
        <w:rPr>
          <w:rFonts w:ascii="TH SarabunIT๙" w:hAnsi="TH SarabunIT๙" w:cs="TH SarabunIT๙"/>
          <w:sz w:val="32"/>
          <w:szCs w:val="32"/>
          <w:cs/>
        </w:rPr>
        <w:t>) ในกรณีผู้ออกสินท</w:t>
      </w:r>
      <w:r w:rsidR="00E931C8" w:rsidRPr="00972A7F">
        <w:rPr>
          <w:rFonts w:ascii="TH SarabunIT๙" w:hAnsi="TH SarabunIT๙" w:cs="TH SarabunIT๙"/>
          <w:sz w:val="32"/>
          <w:szCs w:val="32"/>
          <w:cs/>
        </w:rPr>
        <w:t>รัพย์</w:t>
      </w:r>
      <w:r w:rsidR="009F298C" w:rsidRPr="00972A7F">
        <w:rPr>
          <w:rFonts w:ascii="TH SarabunIT๙" w:hAnsi="TH SarabunIT๙" w:cs="TH SarabunIT๙"/>
          <w:sz w:val="32"/>
          <w:szCs w:val="32"/>
          <w:cs/>
        </w:rPr>
        <w:t>เป็นนิติบุคคลที่จดทะเบียนในต่างประเทศ ให้ใช้อันดับความน่าเชื่อถือจากสถาบันจัดอันดับความน่าเชื่อถือต่างประเทศ หากไม่มีการจัดอันดับความ</w:t>
      </w:r>
      <w:r w:rsidR="009F298C" w:rsidRPr="00972A7F">
        <w:rPr>
          <w:rFonts w:ascii="TH SarabunIT๙" w:hAnsi="TH SarabunIT๙" w:cs="TH SarabunIT๙"/>
          <w:spacing w:val="-4"/>
          <w:sz w:val="32"/>
          <w:szCs w:val="32"/>
          <w:cs/>
        </w:rPr>
        <w:t>น่าเชื่อถือในต่างประเทศ ให้ใช้อันดับความน่าเชื่อถือจากสถาบันจัดอันดับความน่าเชื่อถือในประเทศ</w:t>
      </w:r>
      <w:r w:rsidR="00B00A16" w:rsidRPr="00972A7F">
        <w:rPr>
          <w:rFonts w:ascii="TH SarabunIT๙" w:hAnsi="TH SarabunIT๙" w:cs="TH SarabunIT๙"/>
          <w:spacing w:val="-4"/>
          <w:sz w:val="32"/>
          <w:szCs w:val="32"/>
          <w:cs/>
        </w:rPr>
        <w:t>ไทย</w:t>
      </w:r>
    </w:p>
    <w:p w14:paraId="3735876E" w14:textId="62E8FFD6" w:rsidR="00101779" w:rsidRPr="00972A7F" w:rsidRDefault="00101779" w:rsidP="00F54C5E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</w:rPr>
      </w:pPr>
      <w:r w:rsidRPr="00972A7F">
        <w:rPr>
          <w:rFonts w:ascii="TH SarabunIT๙" w:hAnsi="TH SarabunIT๙" w:cs="TH SarabunIT๙"/>
          <w:sz w:val="32"/>
          <w:szCs w:val="32"/>
          <w:cs/>
        </w:rPr>
        <w:t>(๓) ในกรณีที่มีอันดับความน่าเชื่อถือของหลักทรัพย์หรือสินทรัพย์ (</w:t>
      </w:r>
      <w:r w:rsidRPr="00972A7F">
        <w:rPr>
          <w:rFonts w:ascii="TH SarabunIT๙" w:hAnsi="TH SarabunIT๙" w:cs="TH SarabunIT๙"/>
          <w:sz w:val="32"/>
        </w:rPr>
        <w:t>issue</w:t>
      </w:r>
      <w:r w:rsidRPr="00972A7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72A7F">
        <w:rPr>
          <w:rFonts w:ascii="TH SarabunIT๙" w:hAnsi="TH SarabunIT๙" w:cs="TH SarabunIT๙"/>
          <w:sz w:val="32"/>
        </w:rPr>
        <w:t>rating</w:t>
      </w:r>
      <w:r w:rsidRPr="00972A7F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E9572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72A7F">
        <w:rPr>
          <w:rFonts w:ascii="TH SarabunIT๙" w:hAnsi="TH SarabunIT๙" w:cs="TH SarabunIT๙"/>
          <w:sz w:val="32"/>
          <w:szCs w:val="32"/>
          <w:cs/>
        </w:rPr>
        <w:t>ให้ใช้อันดับความน่าเชื่อถือนั้น</w:t>
      </w:r>
    </w:p>
    <w:p w14:paraId="1B994AD9" w14:textId="77777777" w:rsidR="00101779" w:rsidRPr="00972A7F" w:rsidRDefault="00101779" w:rsidP="00F54C5E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</w:rPr>
      </w:pPr>
      <w:r w:rsidRPr="00972A7F">
        <w:rPr>
          <w:rFonts w:ascii="TH SarabunIT๙" w:hAnsi="TH SarabunIT๙" w:cs="TH SarabunIT๙"/>
          <w:sz w:val="32"/>
          <w:szCs w:val="32"/>
          <w:cs/>
        </w:rPr>
        <w:t>(๔) ในกรณีที่ไม่มีอันดับความน่าเชื่อถือของหลักทรัพย์หรือสินทรัพย์ ให้ใช้อันดับความน่าเชื่อถืออย่างใดอย่างหนึ่ง</w:t>
      </w:r>
      <w:r w:rsidR="00566288" w:rsidRPr="00972A7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72A7F">
        <w:rPr>
          <w:rFonts w:ascii="TH SarabunIT๙" w:hAnsi="TH SarabunIT๙" w:cs="TH SarabunIT๙"/>
          <w:sz w:val="32"/>
          <w:szCs w:val="32"/>
          <w:cs/>
        </w:rPr>
        <w:t>ดังต่อไปนี้</w:t>
      </w:r>
    </w:p>
    <w:p w14:paraId="62D93009" w14:textId="77777777" w:rsidR="00325C4C" w:rsidRPr="00972A7F" w:rsidRDefault="00325C4C" w:rsidP="00F54C5E">
      <w:pPr>
        <w:tabs>
          <w:tab w:val="left" w:pos="1440"/>
        </w:tabs>
        <w:ind w:firstLine="1800"/>
        <w:jc w:val="thaiDistribute"/>
        <w:rPr>
          <w:rFonts w:ascii="TH SarabunIT๙" w:hAnsi="TH SarabunIT๙" w:cs="TH SarabunIT๙"/>
          <w:sz w:val="32"/>
        </w:rPr>
      </w:pPr>
      <w:r w:rsidRPr="00972A7F">
        <w:rPr>
          <w:rFonts w:ascii="TH SarabunIT๙" w:hAnsi="TH SarabunIT๙" w:cs="TH SarabunIT๙"/>
          <w:sz w:val="32"/>
          <w:szCs w:val="32"/>
          <w:cs/>
        </w:rPr>
        <w:t>(ก</w:t>
      </w:r>
      <w:r w:rsidR="00E36B66" w:rsidRPr="00972A7F">
        <w:rPr>
          <w:rFonts w:ascii="TH SarabunIT๙" w:hAnsi="TH SarabunIT๙" w:cs="TH SarabunIT๙"/>
          <w:sz w:val="32"/>
          <w:szCs w:val="32"/>
          <w:cs/>
        </w:rPr>
        <w:t>) อันดับความน่าเชื่อถือของผู้ออกหรือคู่สัญญา ทั้งนี้ ในกรณีที่ผู้ออกหรือคู่สัญญาเป็นธนาคารที่มีกฎหมายเฉพาะจัดตั้งขึ้น ให้หมายความรวมถึงอันดับความน่าเชื่อถือสนับสนุน (</w:t>
      </w:r>
      <w:r w:rsidRPr="00972A7F">
        <w:rPr>
          <w:rFonts w:ascii="TH SarabunIT๙" w:hAnsi="TH SarabunIT๙" w:cs="TH SarabunIT๙"/>
          <w:sz w:val="32"/>
        </w:rPr>
        <w:t>s</w:t>
      </w:r>
      <w:r w:rsidR="000F6B3B" w:rsidRPr="00972A7F">
        <w:rPr>
          <w:rFonts w:ascii="TH SarabunIT๙" w:hAnsi="TH SarabunIT๙" w:cs="TH SarabunIT๙"/>
          <w:sz w:val="32"/>
        </w:rPr>
        <w:t>upport</w:t>
      </w:r>
      <w:r w:rsidR="00E53E56" w:rsidRPr="00972A7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36B66" w:rsidRPr="00972A7F">
        <w:rPr>
          <w:rFonts w:ascii="TH SarabunIT๙" w:hAnsi="TH SarabunIT๙" w:cs="TH SarabunIT๙"/>
          <w:sz w:val="32"/>
        </w:rPr>
        <w:t>credit)</w:t>
      </w:r>
      <w:r w:rsidR="00E53E56" w:rsidRPr="00972A7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36B66" w:rsidRPr="00972A7F">
        <w:rPr>
          <w:rFonts w:ascii="TH SarabunIT๙" w:hAnsi="TH SarabunIT๙" w:cs="TH SarabunIT๙"/>
          <w:sz w:val="32"/>
          <w:szCs w:val="32"/>
          <w:cs/>
        </w:rPr>
        <w:t>ซึ่งสถาบันจัดอันดับความน่าเชื่อถือประเมินจากแนวโน้มที่ธนาคารดังกล่าวจะได้รับการสนับสนุนทางการเงินจากรัฐบาลเมื่อมีกรณีจำเป็น</w:t>
      </w:r>
    </w:p>
    <w:p w14:paraId="4114B4DE" w14:textId="77777777" w:rsidR="00325C4C" w:rsidRPr="00972A7F" w:rsidRDefault="00325C4C" w:rsidP="00F54C5E">
      <w:pPr>
        <w:tabs>
          <w:tab w:val="left" w:pos="1440"/>
        </w:tabs>
        <w:ind w:firstLine="1800"/>
        <w:jc w:val="thaiDistribute"/>
        <w:rPr>
          <w:rFonts w:ascii="TH SarabunIT๙" w:hAnsi="TH SarabunIT๙" w:cs="TH SarabunIT๙"/>
          <w:sz w:val="32"/>
        </w:rPr>
      </w:pPr>
      <w:r w:rsidRPr="00972A7F">
        <w:rPr>
          <w:rFonts w:ascii="TH SarabunIT๙" w:hAnsi="TH SarabunIT๙" w:cs="TH SarabunIT๙"/>
          <w:sz w:val="32"/>
          <w:szCs w:val="32"/>
          <w:cs/>
        </w:rPr>
        <w:t>(ข</w:t>
      </w:r>
      <w:r w:rsidR="00E36B66" w:rsidRPr="00972A7F">
        <w:rPr>
          <w:rFonts w:ascii="TH SarabunIT๙" w:hAnsi="TH SarabunIT๙" w:cs="TH SarabunIT๙"/>
          <w:sz w:val="32"/>
          <w:szCs w:val="32"/>
          <w:cs/>
        </w:rPr>
        <w:t>) อันดับความน่าเชื่อถือของผู้รับรอง ผู้รับอาว</w:t>
      </w:r>
      <w:proofErr w:type="spellStart"/>
      <w:r w:rsidR="00E36B66" w:rsidRPr="00972A7F">
        <w:rPr>
          <w:rFonts w:ascii="TH SarabunIT๙" w:hAnsi="TH SarabunIT๙" w:cs="TH SarabunIT๙"/>
          <w:sz w:val="32"/>
          <w:szCs w:val="32"/>
          <w:cs/>
        </w:rPr>
        <w:t>ัล</w:t>
      </w:r>
      <w:proofErr w:type="spellEnd"/>
      <w:r w:rsidR="00E36B66" w:rsidRPr="00972A7F">
        <w:rPr>
          <w:rFonts w:ascii="TH SarabunIT๙" w:hAnsi="TH SarabunIT๙" w:cs="TH SarabunIT๙"/>
          <w:sz w:val="32"/>
          <w:szCs w:val="32"/>
          <w:cs/>
        </w:rPr>
        <w:t xml:space="preserve"> ผู้สลักหลัง หรือผู้ค้ำประกันโดยการรับรอง รับอาว</w:t>
      </w:r>
      <w:proofErr w:type="spellStart"/>
      <w:r w:rsidR="00E36B66" w:rsidRPr="00972A7F">
        <w:rPr>
          <w:rFonts w:ascii="TH SarabunIT๙" w:hAnsi="TH SarabunIT๙" w:cs="TH SarabunIT๙"/>
          <w:sz w:val="32"/>
          <w:szCs w:val="32"/>
          <w:cs/>
        </w:rPr>
        <w:t>ัล</w:t>
      </w:r>
      <w:proofErr w:type="spellEnd"/>
      <w:r w:rsidR="00E36B66" w:rsidRPr="00972A7F">
        <w:rPr>
          <w:rFonts w:ascii="TH SarabunIT๙" w:hAnsi="TH SarabunIT๙" w:cs="TH SarabunIT๙"/>
          <w:sz w:val="32"/>
          <w:szCs w:val="32"/>
          <w:cs/>
        </w:rPr>
        <w:t xml:space="preserve"> สลักหลัง หรือค้ำประกันของบุคคลที่กำหนดต้องเป็นการรับรองตลอดไป </w:t>
      </w:r>
      <w:r w:rsidR="007A5701" w:rsidRPr="00972A7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E36B66" w:rsidRPr="00972A7F">
        <w:rPr>
          <w:rFonts w:ascii="TH SarabunIT๙" w:hAnsi="TH SarabunIT๙" w:cs="TH SarabunIT๙"/>
          <w:sz w:val="32"/>
          <w:szCs w:val="32"/>
          <w:cs/>
        </w:rPr>
        <w:t>รับอาว</w:t>
      </w:r>
      <w:proofErr w:type="spellStart"/>
      <w:r w:rsidR="00E36B66" w:rsidRPr="00972A7F">
        <w:rPr>
          <w:rFonts w:ascii="TH SarabunIT๙" w:hAnsi="TH SarabunIT๙" w:cs="TH SarabunIT๙"/>
          <w:sz w:val="32"/>
          <w:szCs w:val="32"/>
          <w:cs/>
        </w:rPr>
        <w:t>ัล</w:t>
      </w:r>
      <w:proofErr w:type="spellEnd"/>
      <w:r w:rsidR="00E36B66" w:rsidRPr="00972A7F">
        <w:rPr>
          <w:rFonts w:ascii="TH SarabunIT๙" w:hAnsi="TH SarabunIT๙" w:cs="TH SarabunIT๙"/>
          <w:sz w:val="32"/>
          <w:szCs w:val="32"/>
          <w:cs/>
        </w:rPr>
        <w:t xml:space="preserve">ทั้งจำนวน </w:t>
      </w:r>
      <w:r w:rsidR="00E36B66" w:rsidRPr="00972A7F">
        <w:rPr>
          <w:rFonts w:ascii="TH SarabunIT๙" w:hAnsi="TH SarabunIT๙" w:cs="TH SarabunIT๙"/>
          <w:spacing w:val="-2"/>
          <w:sz w:val="32"/>
          <w:szCs w:val="32"/>
          <w:cs/>
        </w:rPr>
        <w:t>สลักหลังโอนประเภทมีสิทธิไล่เบี้ยโดยไม่มีข้อกำหนดลบล้างหรือจำกัดความรับผิดของผู้สลักหลัง หรือค้ำประกัน</w:t>
      </w:r>
      <w:r w:rsidR="00E36B66" w:rsidRPr="00972A7F">
        <w:rPr>
          <w:rFonts w:ascii="TH SarabunIT๙" w:hAnsi="TH SarabunIT๙" w:cs="TH SarabunIT๙"/>
          <w:sz w:val="32"/>
          <w:szCs w:val="32"/>
          <w:cs/>
        </w:rPr>
        <w:t>ต้นเงินและดอกเบี้ยเต็มจำนวนแบบไม่มีเงื่อนไข</w:t>
      </w:r>
    </w:p>
    <w:p w14:paraId="008851F3" w14:textId="6B1477E1" w:rsidR="0096437E" w:rsidRDefault="00325C4C" w:rsidP="00E95720">
      <w:pPr>
        <w:tabs>
          <w:tab w:val="left" w:pos="1440"/>
        </w:tabs>
        <w:ind w:firstLine="1800"/>
        <w:jc w:val="thaiDistribute"/>
        <w:rPr>
          <w:rFonts w:ascii="TH SarabunIT๙" w:hAnsi="TH SarabunIT๙" w:cs="TH SarabunIT๙"/>
          <w:sz w:val="32"/>
          <w:szCs w:val="32"/>
        </w:rPr>
      </w:pPr>
      <w:r w:rsidRPr="00972A7F">
        <w:rPr>
          <w:rFonts w:ascii="TH SarabunIT๙" w:hAnsi="TH SarabunIT๙" w:cs="TH SarabunIT๙"/>
          <w:sz w:val="32"/>
          <w:szCs w:val="32"/>
          <w:cs/>
        </w:rPr>
        <w:t>(ค</w:t>
      </w:r>
      <w:r w:rsidR="000C6B60" w:rsidRPr="00972A7F">
        <w:rPr>
          <w:rFonts w:ascii="TH SarabunIT๙" w:hAnsi="TH SarabunIT๙" w:cs="TH SarabunIT๙"/>
          <w:sz w:val="32"/>
          <w:szCs w:val="32"/>
          <w:cs/>
        </w:rPr>
        <w:t>) ในกรณีมีการจั</w:t>
      </w:r>
      <w:r w:rsidRPr="00972A7F">
        <w:rPr>
          <w:rFonts w:ascii="TH SarabunIT๙" w:hAnsi="TH SarabunIT๙" w:cs="TH SarabunIT๙"/>
          <w:sz w:val="32"/>
          <w:szCs w:val="32"/>
          <w:cs/>
        </w:rPr>
        <w:t>ดอันดับความน่าเชื่อถือมากกว่าหนึ่ง</w:t>
      </w:r>
      <w:r w:rsidR="000C6B60" w:rsidRPr="00972A7F">
        <w:rPr>
          <w:rFonts w:ascii="TH SarabunIT๙" w:hAnsi="TH SarabunIT๙" w:cs="TH SarabunIT๙"/>
          <w:sz w:val="32"/>
          <w:szCs w:val="32"/>
          <w:cs/>
        </w:rPr>
        <w:t>อันดับ ให้ใช้อันดับ</w:t>
      </w:r>
      <w:r w:rsidR="0008619D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0C6B60" w:rsidRPr="00972A7F">
        <w:rPr>
          <w:rFonts w:ascii="TH SarabunIT๙" w:hAnsi="TH SarabunIT๙" w:cs="TH SarabunIT๙"/>
          <w:sz w:val="32"/>
          <w:szCs w:val="32"/>
          <w:cs/>
        </w:rPr>
        <w:t>ความ</w:t>
      </w:r>
      <w:r w:rsidRPr="00972A7F">
        <w:rPr>
          <w:rFonts w:ascii="TH SarabunIT๙" w:hAnsi="TH SarabunIT๙" w:cs="TH SarabunIT๙"/>
          <w:sz w:val="32"/>
          <w:szCs w:val="32"/>
          <w:cs/>
        </w:rPr>
        <w:t>น่าเชื่อถือที่ดีที่สุดลำดับที่สอง</w:t>
      </w:r>
      <w:r w:rsidR="000C6B60" w:rsidRPr="00972A7F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972A7F">
        <w:rPr>
          <w:rFonts w:ascii="TH SarabunIT๙" w:hAnsi="TH SarabunIT๙" w:cs="TH SarabunIT๙"/>
          <w:sz w:val="32"/>
        </w:rPr>
        <w:t>t</w:t>
      </w:r>
      <w:r w:rsidR="000C6B60" w:rsidRPr="00972A7F">
        <w:rPr>
          <w:rFonts w:ascii="TH SarabunIT๙" w:hAnsi="TH SarabunIT๙" w:cs="TH SarabunIT๙"/>
          <w:sz w:val="32"/>
        </w:rPr>
        <w:t>he</w:t>
      </w:r>
      <w:r w:rsidR="00E53E56" w:rsidRPr="00972A7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C6B60" w:rsidRPr="00972A7F">
        <w:rPr>
          <w:rFonts w:ascii="TH SarabunIT๙" w:hAnsi="TH SarabunIT๙" w:cs="TH SarabunIT๙"/>
          <w:sz w:val="32"/>
        </w:rPr>
        <w:t>second</w:t>
      </w:r>
      <w:r w:rsidR="00E53E56" w:rsidRPr="00972A7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C6B60" w:rsidRPr="00972A7F">
        <w:rPr>
          <w:rFonts w:ascii="TH SarabunIT๙" w:hAnsi="TH SarabunIT๙" w:cs="TH SarabunIT๙"/>
          <w:sz w:val="32"/>
        </w:rPr>
        <w:t>best</w:t>
      </w:r>
      <w:r w:rsidR="00E53E56" w:rsidRPr="00972A7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C6B60" w:rsidRPr="00972A7F">
        <w:rPr>
          <w:rFonts w:ascii="TH SarabunIT๙" w:hAnsi="TH SarabunIT๙" w:cs="TH SarabunIT๙"/>
          <w:sz w:val="32"/>
        </w:rPr>
        <w:t>rating)</w:t>
      </w:r>
      <w:r w:rsidR="00E53E56" w:rsidRPr="00972A7F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7C4619D" w14:textId="77777777" w:rsidR="003A1BDC" w:rsidRPr="00972A7F" w:rsidRDefault="003A1BDC" w:rsidP="00E95720">
      <w:pPr>
        <w:tabs>
          <w:tab w:val="left" w:pos="1440"/>
        </w:tabs>
        <w:ind w:firstLine="1800"/>
        <w:jc w:val="thaiDistribute"/>
        <w:rPr>
          <w:rFonts w:ascii="TH SarabunIT๙" w:hAnsi="TH SarabunIT๙" w:cs="TH SarabunIT๙"/>
          <w:sz w:val="32"/>
        </w:rPr>
      </w:pPr>
    </w:p>
    <w:p w14:paraId="320296DE" w14:textId="574D383B" w:rsidR="00C923E0" w:rsidRPr="00DF53DC" w:rsidRDefault="00111598" w:rsidP="00781584">
      <w:pPr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ข้อ </w:t>
      </w:r>
      <w:r w:rsidR="007F5420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๒๘ </w:t>
      </w:r>
      <w:r w:rsidR="00566288"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C923E0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ห้ามมิให้บริษัทนำสินทรัพย์ลงทุนไปก่อภาระผูกพันใด ๆ เว้นแต่ </w:t>
      </w:r>
      <w:r w:rsidR="000F48E0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เป็นการ</w:t>
      </w:r>
      <w:r w:rsidR="00C923E0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ก่อภาระผูกพันเพื่อดำเนินธุรกิจตามปกติของบริษัท ดังต่อไปนี้</w:t>
      </w:r>
    </w:p>
    <w:p w14:paraId="28628483" w14:textId="4A546BF7" w:rsidR="00C923E0" w:rsidRPr="00DF53DC" w:rsidRDefault="00C923E0" w:rsidP="00781584">
      <w:pPr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>(</w:t>
      </w:r>
      <w:r w:rsidR="009C26B9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)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การนำสินทรัพย์ลงทุนไปวางเป็นประกันต่อศาล หรือนำไปใช้เป็นหลักทรัพย์ประกันการออกหนังสือค้ำประกันจากสถาบันการเงินเพื่อนำไปวางเป็นประกันต่อศาล เพื่อขอทุเลาการบังคับคดีที่ศาลมีคำพิพากษาให้บริษัทชดใช้หนี้ตามสัญญาประกันภัย หรือสัญญาประกันภัยต่อ </w:t>
      </w:r>
    </w:p>
    <w:p w14:paraId="33085702" w14:textId="0CAAB91E" w:rsidR="00C923E0" w:rsidRPr="00DF53DC" w:rsidRDefault="00C923E0" w:rsidP="00781584">
      <w:pPr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>(</w:t>
      </w:r>
      <w:r w:rsidR="009C26B9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) การทำธุรกรรมยืมและให้ยืมหลักทรัพย์ ตามหมวด </w:t>
      </w:r>
      <w:r w:rsidR="00B80FF9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๔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ส่วนที่ </w:t>
      </w:r>
      <w:r w:rsidR="00B80FF9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๙</w:t>
      </w:r>
    </w:p>
    <w:p w14:paraId="61FEB128" w14:textId="59D5C69C" w:rsidR="00C923E0" w:rsidRPr="00DF53DC" w:rsidRDefault="00C923E0" w:rsidP="00781584">
      <w:pPr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>(</w:t>
      </w:r>
      <w:r w:rsidR="009C26B9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๓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) การทำธุรกรรมซื้อหรือขายหลักทรัพย์โดยมีสัญญาขายหรือซื้อคืน ตามหมวด </w:t>
      </w:r>
      <w:r w:rsidR="00B80FF9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๔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ส่วนที่ </w:t>
      </w:r>
      <w:r w:rsidR="00B80FF9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๑๐</w:t>
      </w:r>
    </w:p>
    <w:p w14:paraId="73BE6200" w14:textId="77777777" w:rsidR="00774390" w:rsidRPr="00DF53DC" w:rsidRDefault="00774390" w:rsidP="00774390">
      <w:pPr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(๔) การค้ำประกันเงินกู้ยืม รวมถึงเงินเบิกเกินบัญชี</w:t>
      </w:r>
    </w:p>
    <w:p w14:paraId="69C28F43" w14:textId="77777777" w:rsidR="00774390" w:rsidRPr="00DF53DC" w:rsidRDefault="00774390" w:rsidP="00774390">
      <w:pPr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(๕) การค้ำประกันสาธารณูปโภค</w:t>
      </w:r>
    </w:p>
    <w:p w14:paraId="65D9440B" w14:textId="67FEE184" w:rsidR="00A60AF3" w:rsidRPr="00DF53DC" w:rsidRDefault="00774390" w:rsidP="00774390">
      <w:pPr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(๖) การใช้เป็นหลักทรัพย์ค้ำประกัน เพื่อให้ธนาคารออกหนังสือค้ำประกัน</w:t>
      </w:r>
    </w:p>
    <w:p w14:paraId="08398646" w14:textId="3841F66F" w:rsidR="00C923E0" w:rsidRPr="00DF53DC" w:rsidRDefault="009B4FA6" w:rsidP="00F54C5E">
      <w:pPr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>(</w:t>
      </w:r>
      <w:r w:rsidR="00150FD0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๗) </w:t>
      </w:r>
      <w:r w:rsidR="00C923E0" w:rsidRPr="00DF53DC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กรณีอื่นใดนอกเหนือจาก </w:t>
      </w:r>
      <w:r w:rsidR="00C923E0" w:rsidRPr="00DF53DC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lang w:val="en-GB"/>
        </w:rPr>
        <w:t xml:space="preserve">(1) </w:t>
      </w:r>
      <w:r w:rsidR="00C923E0" w:rsidRPr="00DF53DC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ถึง </w:t>
      </w:r>
      <w:r w:rsidR="00C923E0" w:rsidRPr="00DF53DC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lang w:val="en-GB"/>
        </w:rPr>
        <w:t xml:space="preserve">(6) </w:t>
      </w:r>
      <w:r w:rsidR="00C923E0" w:rsidRPr="00DF53DC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ให้บริษัทสามารถดำเนินการได้ ตามเงื่อนไ</w:t>
      </w:r>
      <w:r w:rsidR="00C923E0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ขดังต่อไปนี้</w:t>
      </w:r>
    </w:p>
    <w:p w14:paraId="21E0E008" w14:textId="77777777" w:rsidR="00C923E0" w:rsidRPr="00DF53DC" w:rsidRDefault="00C923E0" w:rsidP="00F54C5E">
      <w:pPr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(ก) มีความมั่นคงทางการเงินโดยพิจารณาจากอัตราส่วนทางการเงินดังนี้</w:t>
      </w:r>
    </w:p>
    <w:p w14:paraId="4AFF5A03" w14:textId="48730287" w:rsidR="00C923E0" w:rsidRPr="00DF53DC" w:rsidRDefault="00C923E0" w:rsidP="00DF53DC">
      <w:pPr>
        <w:tabs>
          <w:tab w:val="left" w:pos="2070"/>
        </w:tabs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   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>1)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มีอัตราส่วนความเพียงพอของเงินกองทุน (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>Capital Adequacy Ratio: CAR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ไม่น้อยกว่าร้อยละหนึ่งร้อยสี่สิบในสี่ไตรมาสล่าสุดติดต่อกัน</w:t>
      </w:r>
    </w:p>
    <w:p w14:paraId="7867892B" w14:textId="7F34DFBD" w:rsidR="00C923E0" w:rsidRPr="00DF53DC" w:rsidRDefault="00C923E0" w:rsidP="00DF53DC">
      <w:pPr>
        <w:tabs>
          <w:tab w:val="left" w:pos="2070"/>
        </w:tabs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lastRenderedPageBreak/>
        <w:t xml:space="preserve">        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>2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เงินกองทุนส่วนเกินเพียงพอในการรองรับการนำสินทรัพย์ลงทุนไปก่อภาระผูกพันใด ๆ</w:t>
      </w:r>
    </w:p>
    <w:p w14:paraId="370640A4" w14:textId="2A7848AD" w:rsidR="00C923E0" w:rsidRPr="00DF53DC" w:rsidRDefault="00C923E0" w:rsidP="00DF53DC">
      <w:pPr>
        <w:tabs>
          <w:tab w:val="left" w:pos="2070"/>
        </w:tabs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    3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มีอัตราส่วนสินทรัพย์สภาพคล่อง ภายหลังการนำสินทรัพย์ลงทุนไปก่อภาระผูกพันใด ๆ ไม่ต่ำกว่าร้อยละหนึ่งร้อย</w:t>
      </w:r>
    </w:p>
    <w:p w14:paraId="14AA4EF7" w14:textId="4CBA7DC5" w:rsidR="00C923E0" w:rsidRPr="00DF53DC" w:rsidRDefault="00C923E0" w:rsidP="00DF53DC">
      <w:pPr>
        <w:tabs>
          <w:tab w:val="left" w:pos="1800"/>
        </w:tabs>
        <w:ind w:firstLine="1418"/>
        <w:contextualSpacing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(ข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)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ได้รับอนุมัติจากคณะกรรมการบริษัทในการนำสินทรัพย์ลงทุนไปก่อภาระผูกพันในกรณีอื่น</w:t>
      </w:r>
    </w:p>
    <w:p w14:paraId="35B437A2" w14:textId="6388E7CB" w:rsidR="009C26B9" w:rsidRPr="00DF53DC" w:rsidRDefault="00C923E0" w:rsidP="00781584">
      <w:pPr>
        <w:tabs>
          <w:tab w:val="left" w:pos="1440"/>
        </w:tabs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เมื่อ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บริษัทดำเนินการตามวรรคหนึ่งแล้ว ต้องแจ้งให้นายทะเบียนทราบเป็นหนังสือพร้อมแสดงเอกสารหลักฐานที่เกี่ยวข้องภายในสามสิบวันนับ</w:t>
      </w:r>
      <w:r w:rsidR="000A0753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แต่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วันที่เกิดธุรกรรม</w:t>
      </w:r>
    </w:p>
    <w:p w14:paraId="5DC70330" w14:textId="77777777" w:rsidR="00C17622" w:rsidRPr="00781584" w:rsidRDefault="00C17622" w:rsidP="00781584">
      <w:pPr>
        <w:tabs>
          <w:tab w:val="left" w:pos="1440"/>
        </w:tabs>
        <w:ind w:firstLine="1418"/>
        <w:jc w:val="thaiDistribute"/>
        <w:rPr>
          <w:rFonts w:ascii="TH SarabunIT๙" w:hAnsi="TH SarabunIT๙" w:cs="TH SarabunIT๙"/>
          <w:sz w:val="32"/>
        </w:rPr>
      </w:pPr>
    </w:p>
    <w:p w14:paraId="36D23143" w14:textId="7891D71E" w:rsidR="007A5701" w:rsidRPr="00781584" w:rsidRDefault="00E1794B" w:rsidP="00F54C5E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</w:rPr>
      </w:pPr>
      <w:r w:rsidRPr="00781584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7F5420">
        <w:rPr>
          <w:rFonts w:ascii="TH SarabunIT๙" w:hAnsi="TH SarabunIT๙" w:cs="TH SarabunIT๙" w:hint="cs"/>
          <w:sz w:val="32"/>
          <w:szCs w:val="32"/>
          <w:cs/>
        </w:rPr>
        <w:t xml:space="preserve">๒๙ </w:t>
      </w:r>
      <w:r w:rsidR="0028740C" w:rsidRPr="0078158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36B66" w:rsidRPr="00781584">
        <w:rPr>
          <w:rFonts w:ascii="TH SarabunIT๙" w:hAnsi="TH SarabunIT๙" w:cs="TH SarabunIT๙"/>
          <w:sz w:val="32"/>
          <w:szCs w:val="32"/>
          <w:cs/>
        </w:rPr>
        <w:t>การดำเนินการลงทุนของบริษัท หากไม่เป็นไปตาม</w:t>
      </w:r>
      <w:r w:rsidR="00533173" w:rsidRPr="00781584">
        <w:rPr>
          <w:rFonts w:ascii="TH SarabunIT๙" w:hAnsi="TH SarabunIT๙" w:cs="TH SarabunIT๙"/>
          <w:sz w:val="32"/>
          <w:szCs w:val="32"/>
          <w:cs/>
        </w:rPr>
        <w:t>กรอบ</w:t>
      </w:r>
      <w:r w:rsidR="00E36B66" w:rsidRPr="00781584">
        <w:rPr>
          <w:rFonts w:ascii="TH SarabunIT๙" w:hAnsi="TH SarabunIT๙" w:cs="TH SarabunIT๙"/>
          <w:sz w:val="32"/>
          <w:szCs w:val="32"/>
          <w:cs/>
        </w:rPr>
        <w:t>นโยบายการลงทุน</w:t>
      </w:r>
      <w:r w:rsidR="00533173" w:rsidRPr="0078158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36B66" w:rsidRPr="00781584">
        <w:rPr>
          <w:rFonts w:ascii="TH SarabunIT๙" w:hAnsi="TH SarabunIT๙" w:cs="TH SarabunIT๙"/>
          <w:sz w:val="32"/>
          <w:szCs w:val="32"/>
          <w:cs/>
        </w:rPr>
        <w:t>และระเบียบวิธี</w:t>
      </w:r>
      <w:r w:rsidR="00E36B66" w:rsidRPr="00781584">
        <w:rPr>
          <w:rFonts w:ascii="TH SarabunIT๙" w:hAnsi="TH SarabunIT๙" w:cs="TH SarabunIT๙"/>
          <w:spacing w:val="-2"/>
          <w:sz w:val="32"/>
          <w:szCs w:val="32"/>
          <w:cs/>
        </w:rPr>
        <w:t>ปฏิบัติ</w:t>
      </w:r>
      <w:r w:rsidR="000218D4" w:rsidRPr="00781584">
        <w:rPr>
          <w:rFonts w:ascii="TH SarabunIT๙" w:hAnsi="TH SarabunIT๙" w:cs="TH SarabunIT๙"/>
          <w:spacing w:val="-2"/>
          <w:sz w:val="32"/>
          <w:szCs w:val="32"/>
          <w:cs/>
        </w:rPr>
        <w:t>เกี่ยวกับการลงทุนของบริษัท หรือ</w:t>
      </w:r>
      <w:r w:rsidR="00E36B66" w:rsidRPr="00781584">
        <w:rPr>
          <w:rFonts w:ascii="TH SarabunIT๙" w:hAnsi="TH SarabunIT๙" w:cs="TH SarabunIT๙"/>
          <w:spacing w:val="-2"/>
          <w:sz w:val="32"/>
          <w:szCs w:val="32"/>
          <w:cs/>
        </w:rPr>
        <w:t>ไม่สอดคล้องกับ</w:t>
      </w:r>
      <w:r w:rsidR="00625218" w:rsidRPr="00781584">
        <w:rPr>
          <w:rFonts w:ascii="TH SarabunIT๙" w:hAnsi="TH SarabunIT๙" w:cs="TH SarabunIT๙"/>
          <w:sz w:val="32"/>
          <w:szCs w:val="32"/>
          <w:cs/>
        </w:rPr>
        <w:t>ความพร้อมของระบบงานและบุคลากร ฐานะความมั่นคงทางการเงินของบริษัท</w:t>
      </w:r>
      <w:r w:rsidR="00625218" w:rsidRPr="00781584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</w:t>
      </w:r>
      <w:r w:rsidR="00E36B66" w:rsidRPr="00781584">
        <w:rPr>
          <w:rFonts w:ascii="TH SarabunIT๙" w:hAnsi="TH SarabunIT๙" w:cs="TH SarabunIT๙"/>
          <w:spacing w:val="-2"/>
          <w:sz w:val="32"/>
          <w:szCs w:val="32"/>
          <w:cs/>
        </w:rPr>
        <w:t>นายทะเบียนอาจสั่งให้บริษัทชี้แจงเหตุผลและข้อเท็จจริงที่เกี่ยวข้อง และในกรณีที่เห็นสมควร นายทะเบียนอาจ</w:t>
      </w:r>
      <w:r w:rsidR="00E36B66" w:rsidRPr="00781584">
        <w:rPr>
          <w:rFonts w:ascii="TH SarabunIT๙" w:hAnsi="TH SarabunIT๙" w:cs="TH SarabunIT๙"/>
          <w:spacing w:val="-4"/>
          <w:sz w:val="32"/>
          <w:szCs w:val="32"/>
          <w:cs/>
        </w:rPr>
        <w:t>กำหนดเงื่อนไขใดๆ</w:t>
      </w:r>
      <w:r w:rsidR="000218D4" w:rsidRPr="0078158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E36B66" w:rsidRPr="00781584">
        <w:rPr>
          <w:rFonts w:ascii="TH SarabunIT๙" w:hAnsi="TH SarabunIT๙" w:cs="TH SarabunIT๙"/>
          <w:spacing w:val="-4"/>
          <w:sz w:val="32"/>
          <w:szCs w:val="32"/>
          <w:cs/>
        </w:rPr>
        <w:t>ให้บริษัทปฏิบัติ หรือสั่งให้ระงับการลงทุนดังกล่าว จนกว่าจะสามารถดำเนินการ</w:t>
      </w:r>
      <w:r w:rsidR="00E36B66" w:rsidRPr="00781584">
        <w:rPr>
          <w:rFonts w:ascii="TH SarabunIT๙" w:hAnsi="TH SarabunIT๙" w:cs="TH SarabunIT๙"/>
          <w:sz w:val="32"/>
          <w:szCs w:val="32"/>
          <w:cs/>
        </w:rPr>
        <w:t xml:space="preserve">ให้เป็นไปตามที่กำหนดได้ </w:t>
      </w:r>
    </w:p>
    <w:p w14:paraId="38B8B59A" w14:textId="77777777" w:rsidR="00110C76" w:rsidRPr="00781584" w:rsidRDefault="00110C76" w:rsidP="00F54C5E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</w:rPr>
      </w:pPr>
    </w:p>
    <w:p w14:paraId="211B9BC1" w14:textId="0DF69263" w:rsidR="00110C76" w:rsidRPr="00781584" w:rsidRDefault="00110C76" w:rsidP="00781584">
      <w:pPr>
        <w:tabs>
          <w:tab w:val="left" w:pos="1260"/>
          <w:tab w:val="left" w:pos="1418"/>
        </w:tabs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781584">
        <w:rPr>
          <w:rFonts w:ascii="TH SarabunIT๙" w:hAnsi="TH SarabunIT๙" w:cs="TH SarabunIT๙"/>
          <w:sz w:val="32"/>
          <w:szCs w:val="32"/>
          <w:cs/>
        </w:rPr>
        <w:tab/>
        <w:t xml:space="preserve">ข้อ </w:t>
      </w:r>
      <w:r w:rsidR="007F5420">
        <w:rPr>
          <w:rFonts w:ascii="TH SarabunIT๙" w:hAnsi="TH SarabunIT๙" w:cs="TH SarabunIT๙" w:hint="cs"/>
          <w:sz w:val="32"/>
          <w:szCs w:val="32"/>
          <w:cs/>
        </w:rPr>
        <w:t xml:space="preserve">๓๐ </w:t>
      </w:r>
      <w:r w:rsidRPr="00781584">
        <w:rPr>
          <w:rFonts w:ascii="TH SarabunIT๙" w:hAnsi="TH SarabunIT๙" w:cs="TH SarabunIT๙"/>
          <w:sz w:val="32"/>
          <w:szCs w:val="32"/>
          <w:cs/>
        </w:rPr>
        <w:t xml:space="preserve"> ให้บริษัทจัดทำและส่งรายงาน หรือข้อมูลที่เกี่ยวข้องกับการลงทุนและ</w:t>
      </w:r>
      <w:r w:rsidR="0008619D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781584">
        <w:rPr>
          <w:rFonts w:ascii="TH SarabunIT๙" w:hAnsi="TH SarabunIT๙" w:cs="TH SarabunIT๙"/>
          <w:sz w:val="32"/>
          <w:szCs w:val="32"/>
          <w:cs/>
        </w:rPr>
        <w:t>การประกอบธุรกิจอื่นของบริษัท ตามหลักเกณฑ์ วิธีการ เงื่อนไข และระยะเวลาที่นายทะเบียนประกาศกำหนด</w:t>
      </w:r>
    </w:p>
    <w:p w14:paraId="52381A06" w14:textId="73EA8F6B" w:rsidR="00434654" w:rsidRPr="00781584" w:rsidRDefault="00AE009B" w:rsidP="009A4EF7">
      <w:pPr>
        <w:tabs>
          <w:tab w:val="left" w:pos="1440"/>
        </w:tabs>
        <w:jc w:val="center"/>
        <w:rPr>
          <w:rFonts w:ascii="TH SarabunIT๙" w:hAnsi="TH SarabunIT๙" w:cs="TH SarabunIT๙"/>
          <w:b/>
          <w:sz w:val="32"/>
        </w:rPr>
      </w:pPr>
      <w:r w:rsidRPr="00781584">
        <w:rPr>
          <w:rFonts w:ascii="TH SarabunIT๙" w:hAnsi="TH SarabunIT๙" w:cs="TH SarabunIT๙"/>
          <w:b/>
          <w:bCs/>
          <w:sz w:val="32"/>
          <w:szCs w:val="32"/>
          <w:cs/>
        </w:rPr>
        <w:t>หมวด ๒</w:t>
      </w:r>
    </w:p>
    <w:p w14:paraId="4D4B3012" w14:textId="77777777" w:rsidR="00AE009B" w:rsidRPr="00781584" w:rsidRDefault="00AE009B" w:rsidP="009A4EF7">
      <w:pPr>
        <w:tabs>
          <w:tab w:val="left" w:pos="1440"/>
        </w:tabs>
        <w:jc w:val="center"/>
        <w:rPr>
          <w:rFonts w:ascii="TH SarabunIT๙" w:hAnsi="TH SarabunIT๙" w:cs="TH SarabunIT๙"/>
          <w:sz w:val="32"/>
        </w:rPr>
      </w:pPr>
      <w:r w:rsidRPr="00781584">
        <w:rPr>
          <w:rFonts w:ascii="TH SarabunIT๙" w:hAnsi="TH SarabunIT๙" w:cs="TH SarabunIT๙"/>
          <w:b/>
          <w:bCs/>
          <w:sz w:val="32"/>
          <w:szCs w:val="32"/>
          <w:cs/>
        </w:rPr>
        <w:t>ประเภทสินทรัพย์</w:t>
      </w:r>
    </w:p>
    <w:p w14:paraId="587FFED9" w14:textId="77777777" w:rsidR="00434654" w:rsidRPr="00781584" w:rsidRDefault="00434654" w:rsidP="00781584">
      <w:pPr>
        <w:tabs>
          <w:tab w:val="left" w:pos="1440"/>
        </w:tabs>
        <w:jc w:val="thaiDistribute"/>
        <w:rPr>
          <w:rFonts w:ascii="TH SarabunIT๙" w:hAnsi="TH SarabunIT๙" w:cs="TH SarabunIT๙"/>
          <w:sz w:val="32"/>
        </w:rPr>
      </w:pPr>
    </w:p>
    <w:p w14:paraId="4160C2A5" w14:textId="794A228C" w:rsidR="00B10294" w:rsidRPr="00781584" w:rsidRDefault="00B360D4" w:rsidP="00F54C5E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pacing w:val="-6"/>
          <w:sz w:val="32"/>
        </w:rPr>
      </w:pPr>
      <w:r w:rsidRPr="00781584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ข้อ </w:t>
      </w:r>
      <w:r w:rsidR="007F5420">
        <w:rPr>
          <w:rFonts w:ascii="TH SarabunIT๙" w:hAnsi="TH SarabunIT๙" w:cs="TH SarabunIT๙" w:hint="cs"/>
          <w:spacing w:val="-6"/>
          <w:sz w:val="32"/>
          <w:szCs w:val="32"/>
          <w:cs/>
        </w:rPr>
        <w:t>๓๑</w:t>
      </w:r>
      <w:r w:rsidR="00533173" w:rsidRPr="00781584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434654" w:rsidRPr="00781584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บริษั</w:t>
      </w:r>
      <w:r w:rsidR="000218D4" w:rsidRPr="00781584">
        <w:rPr>
          <w:rFonts w:ascii="TH SarabunIT๙" w:hAnsi="TH SarabunIT๙" w:cs="TH SarabunIT๙"/>
          <w:spacing w:val="-6"/>
          <w:sz w:val="32"/>
          <w:szCs w:val="32"/>
          <w:cs/>
        </w:rPr>
        <w:t>ทสามารถลงทุนหรือมีไว้ซึ่งสินทรัพย์</w:t>
      </w:r>
      <w:r w:rsidR="00434654" w:rsidRPr="00781584">
        <w:rPr>
          <w:rFonts w:ascii="TH SarabunIT๙" w:hAnsi="TH SarabunIT๙" w:cs="TH SarabunIT๙"/>
          <w:spacing w:val="-6"/>
          <w:sz w:val="32"/>
          <w:szCs w:val="32"/>
          <w:cs/>
        </w:rPr>
        <w:t>หรือเข้าเป็นคู่สัญญา</w:t>
      </w:r>
      <w:r w:rsidR="000218D4" w:rsidRPr="00781584">
        <w:rPr>
          <w:rFonts w:ascii="TH SarabunIT๙" w:hAnsi="TH SarabunIT๙" w:cs="TH SarabunIT๙"/>
          <w:spacing w:val="-6"/>
          <w:sz w:val="32"/>
          <w:szCs w:val="32"/>
          <w:cs/>
        </w:rPr>
        <w:t>ได้</w:t>
      </w:r>
      <w:r w:rsidR="00434654" w:rsidRPr="00781584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ดังต่อไปนี้ </w:t>
      </w:r>
    </w:p>
    <w:p w14:paraId="3817F86D" w14:textId="77777777" w:rsidR="00B75B2F" w:rsidRPr="00781584" w:rsidRDefault="002A4923" w:rsidP="00781584">
      <w:pPr>
        <w:pStyle w:val="ListParagraph"/>
        <w:tabs>
          <w:tab w:val="left" w:pos="1440"/>
        </w:tabs>
        <w:ind w:left="1425"/>
        <w:jc w:val="thaiDistribute"/>
        <w:rPr>
          <w:rFonts w:ascii="TH SarabunIT๙" w:hAnsi="TH SarabunIT๙" w:cs="TH SarabunIT๙"/>
        </w:rPr>
      </w:pPr>
      <w:r w:rsidRPr="00781584">
        <w:rPr>
          <w:rFonts w:ascii="TH SarabunIT๙" w:hAnsi="TH SarabunIT๙" w:cs="TH SarabunIT๙"/>
          <w:szCs w:val="32"/>
          <w:cs/>
        </w:rPr>
        <w:t xml:space="preserve">(๑) </w:t>
      </w:r>
      <w:r w:rsidR="00434654" w:rsidRPr="00781584">
        <w:rPr>
          <w:rFonts w:ascii="TH SarabunIT๙" w:hAnsi="TH SarabunIT๙" w:cs="TH SarabunIT๙"/>
          <w:szCs w:val="32"/>
          <w:cs/>
        </w:rPr>
        <w:t>ฝากเงินไว้กับสถาบันการเงิน</w:t>
      </w:r>
      <w:r w:rsidR="00E53E56" w:rsidRPr="00781584">
        <w:rPr>
          <w:rFonts w:ascii="TH SarabunIT๙" w:hAnsi="TH SarabunIT๙" w:cs="TH SarabunIT๙"/>
          <w:szCs w:val="32"/>
          <w:cs/>
        </w:rPr>
        <w:t xml:space="preserve"> </w:t>
      </w:r>
      <w:r w:rsidR="00434654" w:rsidRPr="00781584">
        <w:rPr>
          <w:rFonts w:ascii="TH SarabunIT๙" w:hAnsi="TH SarabunIT๙" w:cs="TH SarabunIT๙"/>
          <w:szCs w:val="32"/>
          <w:cs/>
        </w:rPr>
        <w:t>ตาม</w:t>
      </w:r>
      <w:r w:rsidR="003E3FE3" w:rsidRPr="00781584">
        <w:rPr>
          <w:rFonts w:ascii="TH SarabunIT๙" w:hAnsi="TH SarabunIT๙" w:cs="TH SarabunIT๙"/>
          <w:szCs w:val="32"/>
          <w:cs/>
        </w:rPr>
        <w:t>หมวด ๔</w:t>
      </w:r>
      <w:r w:rsidR="00533173" w:rsidRPr="00781584">
        <w:rPr>
          <w:rFonts w:ascii="TH SarabunIT๙" w:hAnsi="TH SarabunIT๙" w:cs="TH SarabunIT๙"/>
          <w:szCs w:val="32"/>
          <w:cs/>
        </w:rPr>
        <w:t xml:space="preserve"> ส่วนที่</w:t>
      </w:r>
      <w:r w:rsidR="00E53E56" w:rsidRPr="00781584">
        <w:rPr>
          <w:rFonts w:ascii="TH SarabunIT๙" w:hAnsi="TH SarabunIT๙" w:cs="TH SarabunIT๙"/>
          <w:szCs w:val="32"/>
          <w:cs/>
        </w:rPr>
        <w:t xml:space="preserve"> </w:t>
      </w:r>
      <w:r w:rsidR="00533173" w:rsidRPr="00781584">
        <w:rPr>
          <w:rFonts w:ascii="TH SarabunIT๙" w:hAnsi="TH SarabunIT๙" w:cs="TH SarabunIT๙"/>
          <w:szCs w:val="32"/>
          <w:cs/>
        </w:rPr>
        <w:t>๑</w:t>
      </w:r>
    </w:p>
    <w:p w14:paraId="0AA24831" w14:textId="77777777" w:rsidR="00434654" w:rsidRPr="00781584" w:rsidRDefault="002A4923" w:rsidP="00781584">
      <w:pPr>
        <w:pStyle w:val="ListParagraph"/>
        <w:tabs>
          <w:tab w:val="left" w:pos="1440"/>
        </w:tabs>
        <w:ind w:left="1425"/>
        <w:jc w:val="thaiDistribute"/>
        <w:rPr>
          <w:rFonts w:ascii="TH SarabunIT๙" w:hAnsi="TH SarabunIT๙" w:cs="TH SarabunIT๙"/>
        </w:rPr>
      </w:pPr>
      <w:r w:rsidRPr="00781584">
        <w:rPr>
          <w:rFonts w:ascii="TH SarabunIT๙" w:hAnsi="TH SarabunIT๙" w:cs="TH SarabunIT๙"/>
          <w:szCs w:val="32"/>
          <w:cs/>
        </w:rPr>
        <w:t xml:space="preserve">(๒) </w:t>
      </w:r>
      <w:r w:rsidR="00434654" w:rsidRPr="00781584">
        <w:rPr>
          <w:rFonts w:ascii="TH SarabunIT๙" w:hAnsi="TH SarabunIT๙" w:cs="TH SarabunIT๙"/>
          <w:szCs w:val="32"/>
          <w:cs/>
        </w:rPr>
        <w:t>ตราสารหนี้ ตาม</w:t>
      </w:r>
      <w:r w:rsidR="003E3FE3" w:rsidRPr="00781584">
        <w:rPr>
          <w:rFonts w:ascii="TH SarabunIT๙" w:hAnsi="TH SarabunIT๙" w:cs="TH SarabunIT๙"/>
          <w:szCs w:val="32"/>
          <w:cs/>
        </w:rPr>
        <w:t>หมวด ๔</w:t>
      </w:r>
      <w:r w:rsidR="00533173" w:rsidRPr="00781584">
        <w:rPr>
          <w:rFonts w:ascii="TH SarabunIT๙" w:hAnsi="TH SarabunIT๙" w:cs="TH SarabunIT๙"/>
          <w:szCs w:val="32"/>
          <w:cs/>
        </w:rPr>
        <w:t xml:space="preserve"> ส่วนที่ ๒</w:t>
      </w:r>
    </w:p>
    <w:p w14:paraId="0EB82412" w14:textId="77777777" w:rsidR="00434654" w:rsidRPr="00781584" w:rsidRDefault="002A4923" w:rsidP="00781584">
      <w:pPr>
        <w:pStyle w:val="ListParagraph"/>
        <w:tabs>
          <w:tab w:val="left" w:pos="1440"/>
        </w:tabs>
        <w:ind w:left="1425"/>
        <w:jc w:val="thaiDistribute"/>
        <w:rPr>
          <w:rFonts w:ascii="TH SarabunIT๙" w:hAnsi="TH SarabunIT๙" w:cs="TH SarabunIT๙"/>
        </w:rPr>
      </w:pPr>
      <w:r w:rsidRPr="00781584">
        <w:rPr>
          <w:rFonts w:ascii="TH SarabunIT๙" w:hAnsi="TH SarabunIT๙" w:cs="TH SarabunIT๙"/>
          <w:szCs w:val="32"/>
          <w:cs/>
        </w:rPr>
        <w:t xml:space="preserve">(๓) </w:t>
      </w:r>
      <w:r w:rsidR="00434654" w:rsidRPr="00781584">
        <w:rPr>
          <w:rFonts w:ascii="TH SarabunIT๙" w:hAnsi="TH SarabunIT๙" w:cs="TH SarabunIT๙"/>
          <w:szCs w:val="32"/>
          <w:cs/>
        </w:rPr>
        <w:t>ตราสารกึ่งหนี้กึ่งทุน ตาม</w:t>
      </w:r>
      <w:r w:rsidR="003E3FE3" w:rsidRPr="00781584">
        <w:rPr>
          <w:rFonts w:ascii="TH SarabunIT๙" w:hAnsi="TH SarabunIT๙" w:cs="TH SarabunIT๙"/>
          <w:szCs w:val="32"/>
          <w:cs/>
        </w:rPr>
        <w:t>หมวด ๔</w:t>
      </w:r>
      <w:r w:rsidR="00533173" w:rsidRPr="00781584">
        <w:rPr>
          <w:rFonts w:ascii="TH SarabunIT๙" w:hAnsi="TH SarabunIT๙" w:cs="TH SarabunIT๙"/>
          <w:szCs w:val="32"/>
          <w:cs/>
        </w:rPr>
        <w:t xml:space="preserve"> ส่วนที่ ๓</w:t>
      </w:r>
    </w:p>
    <w:p w14:paraId="494C76B8" w14:textId="77777777" w:rsidR="00434654" w:rsidRPr="00781584" w:rsidRDefault="002A4923" w:rsidP="00781584">
      <w:pPr>
        <w:pStyle w:val="ListParagraph"/>
        <w:tabs>
          <w:tab w:val="left" w:pos="1440"/>
        </w:tabs>
        <w:ind w:left="1425"/>
        <w:jc w:val="thaiDistribute"/>
        <w:rPr>
          <w:rFonts w:ascii="TH SarabunIT๙" w:hAnsi="TH SarabunIT๙" w:cs="TH SarabunIT๙"/>
        </w:rPr>
      </w:pPr>
      <w:r w:rsidRPr="00781584">
        <w:rPr>
          <w:rFonts w:ascii="TH SarabunIT๙" w:hAnsi="TH SarabunIT๙" w:cs="TH SarabunIT๙"/>
          <w:szCs w:val="32"/>
          <w:cs/>
        </w:rPr>
        <w:t xml:space="preserve">(๔) </w:t>
      </w:r>
      <w:r w:rsidR="00434654" w:rsidRPr="00781584">
        <w:rPr>
          <w:rFonts w:ascii="TH SarabunIT๙" w:hAnsi="TH SarabunIT๙" w:cs="TH SarabunIT๙"/>
          <w:szCs w:val="32"/>
          <w:cs/>
        </w:rPr>
        <w:t>ตราสารทุน ตาม</w:t>
      </w:r>
      <w:r w:rsidR="003E3FE3" w:rsidRPr="00781584">
        <w:rPr>
          <w:rFonts w:ascii="TH SarabunIT๙" w:hAnsi="TH SarabunIT๙" w:cs="TH SarabunIT๙"/>
          <w:szCs w:val="32"/>
          <w:cs/>
        </w:rPr>
        <w:t>หมวด ๔</w:t>
      </w:r>
      <w:r w:rsidR="00533173" w:rsidRPr="00781584">
        <w:rPr>
          <w:rFonts w:ascii="TH SarabunIT๙" w:hAnsi="TH SarabunIT๙" w:cs="TH SarabunIT๙"/>
          <w:szCs w:val="32"/>
          <w:cs/>
        </w:rPr>
        <w:t xml:space="preserve"> ส่วนที่ ๔</w:t>
      </w:r>
    </w:p>
    <w:p w14:paraId="157342D1" w14:textId="77777777" w:rsidR="00434654" w:rsidRPr="00781584" w:rsidRDefault="002A4923" w:rsidP="00781584">
      <w:pPr>
        <w:pStyle w:val="ListParagraph"/>
        <w:tabs>
          <w:tab w:val="left" w:pos="1440"/>
        </w:tabs>
        <w:ind w:left="1425"/>
        <w:jc w:val="thaiDistribute"/>
        <w:rPr>
          <w:rFonts w:ascii="TH SarabunIT๙" w:hAnsi="TH SarabunIT๙" w:cs="TH SarabunIT๙"/>
        </w:rPr>
      </w:pPr>
      <w:r w:rsidRPr="00781584">
        <w:rPr>
          <w:rFonts w:ascii="TH SarabunIT๙" w:hAnsi="TH SarabunIT๙" w:cs="TH SarabunIT๙"/>
          <w:szCs w:val="32"/>
          <w:cs/>
        </w:rPr>
        <w:t xml:space="preserve">(๕) </w:t>
      </w:r>
      <w:r w:rsidR="00434654" w:rsidRPr="00781584">
        <w:rPr>
          <w:rFonts w:ascii="TH SarabunIT๙" w:hAnsi="TH SarabunIT๙" w:cs="TH SarabunIT๙"/>
          <w:szCs w:val="32"/>
          <w:cs/>
        </w:rPr>
        <w:t>หน่วยลงทุน ตาม</w:t>
      </w:r>
      <w:r w:rsidR="003E3FE3" w:rsidRPr="00781584">
        <w:rPr>
          <w:rFonts w:ascii="TH SarabunIT๙" w:hAnsi="TH SarabunIT๙" w:cs="TH SarabunIT๙"/>
          <w:szCs w:val="32"/>
          <w:cs/>
        </w:rPr>
        <w:t>หมวด ๔</w:t>
      </w:r>
      <w:r w:rsidR="00533173" w:rsidRPr="00781584">
        <w:rPr>
          <w:rFonts w:ascii="TH SarabunIT๙" w:hAnsi="TH SarabunIT๙" w:cs="TH SarabunIT๙"/>
          <w:szCs w:val="32"/>
          <w:cs/>
        </w:rPr>
        <w:t xml:space="preserve"> ส่วนที่ ๕</w:t>
      </w:r>
    </w:p>
    <w:p w14:paraId="01D71AD4" w14:textId="77777777" w:rsidR="00B75B2F" w:rsidRPr="00021DFF" w:rsidRDefault="002A4923" w:rsidP="00781584">
      <w:pPr>
        <w:pStyle w:val="ListParagraph"/>
        <w:tabs>
          <w:tab w:val="left" w:pos="1440"/>
        </w:tabs>
        <w:ind w:left="1425"/>
        <w:jc w:val="thaiDistribute"/>
        <w:rPr>
          <w:rFonts w:ascii="TH SarabunIT๙" w:hAnsi="TH SarabunIT๙" w:cs="TH SarabunIT๙"/>
        </w:rPr>
      </w:pPr>
      <w:r w:rsidRPr="00021DFF">
        <w:rPr>
          <w:rFonts w:ascii="TH SarabunIT๙" w:hAnsi="TH SarabunIT๙" w:cs="TH SarabunIT๙"/>
          <w:szCs w:val="32"/>
          <w:cs/>
        </w:rPr>
        <w:t xml:space="preserve">(๖) </w:t>
      </w:r>
      <w:r w:rsidR="00434654" w:rsidRPr="00021DFF">
        <w:rPr>
          <w:rFonts w:ascii="TH SarabunIT๙" w:hAnsi="TH SarabunIT๙" w:cs="TH SarabunIT๙"/>
          <w:szCs w:val="32"/>
          <w:cs/>
        </w:rPr>
        <w:t>สัญญาซื้อขายล่วงหน้า ตาม</w:t>
      </w:r>
      <w:r w:rsidR="003E3FE3" w:rsidRPr="00021DFF">
        <w:rPr>
          <w:rFonts w:ascii="TH SarabunIT๙" w:hAnsi="TH SarabunIT๙" w:cs="TH SarabunIT๙"/>
          <w:szCs w:val="32"/>
          <w:cs/>
        </w:rPr>
        <w:t>หมวด ๔</w:t>
      </w:r>
      <w:r w:rsidR="00533173" w:rsidRPr="00021DFF">
        <w:rPr>
          <w:rFonts w:ascii="TH SarabunIT๙" w:hAnsi="TH SarabunIT๙" w:cs="TH SarabunIT๙"/>
          <w:szCs w:val="32"/>
          <w:cs/>
        </w:rPr>
        <w:t xml:space="preserve"> ส่วนที่ ๖</w:t>
      </w:r>
    </w:p>
    <w:p w14:paraId="342CF4C2" w14:textId="77777777" w:rsidR="000218D4" w:rsidRPr="00021DFF" w:rsidRDefault="002A4923" w:rsidP="00781584">
      <w:pPr>
        <w:pStyle w:val="ListParagraph"/>
        <w:tabs>
          <w:tab w:val="left" w:pos="0"/>
        </w:tabs>
        <w:ind w:left="0" w:firstLine="1425"/>
        <w:jc w:val="thaiDistribute"/>
        <w:rPr>
          <w:rFonts w:ascii="TH SarabunIT๙" w:hAnsi="TH SarabunIT๙" w:cs="TH SarabunIT๙"/>
        </w:rPr>
      </w:pPr>
      <w:r w:rsidRPr="00021DFF">
        <w:rPr>
          <w:rFonts w:ascii="TH SarabunIT๙" w:hAnsi="TH SarabunIT๙" w:cs="TH SarabunIT๙"/>
          <w:szCs w:val="32"/>
          <w:cs/>
        </w:rPr>
        <w:t xml:space="preserve">(๗) </w:t>
      </w:r>
      <w:r w:rsidR="00110C4C" w:rsidRPr="00021DFF">
        <w:rPr>
          <w:rFonts w:ascii="TH SarabunIT๙" w:hAnsi="TH SarabunIT๙" w:cs="TH SarabunIT๙"/>
          <w:szCs w:val="32"/>
          <w:cs/>
        </w:rPr>
        <w:t>ตราสาร</w:t>
      </w:r>
      <w:r w:rsidR="0028740C" w:rsidRPr="00021DFF">
        <w:rPr>
          <w:rFonts w:ascii="TH SarabunIT๙" w:hAnsi="TH SarabunIT๙" w:cs="TH SarabunIT๙"/>
          <w:szCs w:val="32"/>
          <w:cs/>
        </w:rPr>
        <w:t>หนี้</w:t>
      </w:r>
      <w:r w:rsidR="00110C4C" w:rsidRPr="00021DFF">
        <w:rPr>
          <w:rFonts w:ascii="TH SarabunIT๙" w:hAnsi="TH SarabunIT๙" w:cs="TH SarabunIT๙"/>
          <w:szCs w:val="32"/>
          <w:cs/>
        </w:rPr>
        <w:t>ที่มีลักษณะของสัญญาซื้อขายล่วงหน้าแฝง ตาม</w:t>
      </w:r>
      <w:r w:rsidR="003E3FE3" w:rsidRPr="00021DFF">
        <w:rPr>
          <w:rFonts w:ascii="TH SarabunIT๙" w:hAnsi="TH SarabunIT๙" w:cs="TH SarabunIT๙"/>
          <w:szCs w:val="32"/>
          <w:cs/>
        </w:rPr>
        <w:t>หมวด ๔</w:t>
      </w:r>
      <w:r w:rsidR="00533173" w:rsidRPr="00021DFF">
        <w:rPr>
          <w:rFonts w:ascii="TH SarabunIT๙" w:hAnsi="TH SarabunIT๙" w:cs="TH SarabunIT๙"/>
          <w:szCs w:val="32"/>
          <w:cs/>
        </w:rPr>
        <w:t xml:space="preserve"> ส่วนที่ ๗</w:t>
      </w:r>
    </w:p>
    <w:p w14:paraId="3BB683BB" w14:textId="7224A2A7" w:rsidR="00B75B2F" w:rsidRPr="00781584" w:rsidRDefault="002A4923" w:rsidP="00F54C5E">
      <w:pPr>
        <w:pStyle w:val="ListParagraph"/>
        <w:ind w:left="0" w:firstLine="1440"/>
        <w:jc w:val="thaiDistribute"/>
        <w:rPr>
          <w:rFonts w:ascii="TH SarabunIT๙" w:hAnsi="TH SarabunIT๙" w:cs="TH SarabunIT๙"/>
        </w:rPr>
      </w:pPr>
      <w:r w:rsidRPr="00DF53DC">
        <w:rPr>
          <w:rFonts w:ascii="TH SarabunIT๙" w:hAnsi="TH SarabunIT๙" w:cs="TH SarabunIT๙"/>
          <w:spacing w:val="-2"/>
          <w:szCs w:val="32"/>
          <w:cs/>
        </w:rPr>
        <w:t xml:space="preserve">(๘) </w:t>
      </w:r>
      <w:r w:rsidR="00110C4C" w:rsidRPr="00DF53DC">
        <w:rPr>
          <w:rFonts w:ascii="TH SarabunIT๙" w:hAnsi="TH SarabunIT๙" w:cs="TH SarabunIT๙"/>
          <w:spacing w:val="-2"/>
          <w:szCs w:val="32"/>
          <w:cs/>
        </w:rPr>
        <w:t>การให้กู้ยืม การให้เช่าซื้อรถ</w:t>
      </w:r>
      <w:r w:rsidR="00FF6C1D" w:rsidRPr="00DF53DC">
        <w:rPr>
          <w:rFonts w:ascii="TH SarabunIT๙" w:hAnsi="TH SarabunIT๙" w:cs="TH SarabunIT๙"/>
          <w:spacing w:val="-2"/>
          <w:szCs w:val="32"/>
        </w:rPr>
        <w:t xml:space="preserve"> </w:t>
      </w:r>
      <w:r w:rsidR="00110C4C" w:rsidRPr="00DF53DC">
        <w:rPr>
          <w:rFonts w:ascii="TH SarabunIT๙" w:hAnsi="TH SarabunIT๙" w:cs="TH SarabunIT๙"/>
          <w:spacing w:val="-2"/>
          <w:szCs w:val="32"/>
          <w:cs/>
        </w:rPr>
        <w:t>และการออกหนังสื</w:t>
      </w:r>
      <w:r w:rsidRPr="00DF53DC">
        <w:rPr>
          <w:rFonts w:ascii="TH SarabunIT๙" w:hAnsi="TH SarabunIT๙" w:cs="TH SarabunIT๙"/>
          <w:spacing w:val="-2"/>
          <w:szCs w:val="32"/>
          <w:cs/>
        </w:rPr>
        <w:t>อค้ำประกันเพื่อเป็</w:t>
      </w:r>
      <w:r w:rsidR="003334ED" w:rsidRPr="00DF53DC">
        <w:rPr>
          <w:rFonts w:ascii="TH SarabunIT๙" w:hAnsi="TH SarabunIT๙" w:cs="TH SarabunIT๙"/>
          <w:spacing w:val="-2"/>
          <w:szCs w:val="32"/>
          <w:cs/>
        </w:rPr>
        <w:t>น</w:t>
      </w:r>
      <w:r w:rsidR="00B75B2F" w:rsidRPr="00DF53DC">
        <w:rPr>
          <w:rFonts w:ascii="TH SarabunIT๙" w:hAnsi="TH SarabunIT๙" w:cs="TH SarabunIT๙"/>
          <w:spacing w:val="-2"/>
          <w:szCs w:val="32"/>
          <w:cs/>
        </w:rPr>
        <w:t>หลักประกันการ</w:t>
      </w:r>
      <w:r w:rsidR="00110C4C" w:rsidRPr="00DF53DC">
        <w:rPr>
          <w:rFonts w:ascii="TH SarabunIT๙" w:hAnsi="TH SarabunIT๙" w:cs="TH SarabunIT๙"/>
          <w:spacing w:val="-2"/>
          <w:szCs w:val="32"/>
          <w:cs/>
        </w:rPr>
        <w:t>ปฏิบัติ</w:t>
      </w:r>
      <w:r w:rsidR="00110C4C" w:rsidRPr="00DF53DC">
        <w:rPr>
          <w:rFonts w:ascii="TH SarabunIT๙" w:hAnsi="TH SarabunIT๙" w:cs="TH SarabunIT๙"/>
          <w:szCs w:val="32"/>
          <w:cs/>
        </w:rPr>
        <w:t>ตามสัญญาของโครงการต่างๆ ตาม</w:t>
      </w:r>
      <w:r w:rsidR="003E3FE3" w:rsidRPr="00DF53DC">
        <w:rPr>
          <w:rFonts w:ascii="TH SarabunIT๙" w:hAnsi="TH SarabunIT๙" w:cs="TH SarabunIT๙"/>
          <w:szCs w:val="32"/>
          <w:cs/>
        </w:rPr>
        <w:t>หมวด ๔</w:t>
      </w:r>
      <w:r w:rsidR="00533173" w:rsidRPr="00DF53DC">
        <w:rPr>
          <w:rFonts w:ascii="TH SarabunIT๙" w:hAnsi="TH SarabunIT๙" w:cs="TH SarabunIT๙"/>
          <w:szCs w:val="32"/>
          <w:cs/>
        </w:rPr>
        <w:t xml:space="preserve"> ส่วนที่ ๘</w:t>
      </w:r>
    </w:p>
    <w:p w14:paraId="63E871D3" w14:textId="77777777" w:rsidR="00B75B2F" w:rsidRPr="00DF53DC" w:rsidRDefault="002A4923" w:rsidP="00F54C5E">
      <w:pPr>
        <w:pStyle w:val="ListParagraph"/>
        <w:tabs>
          <w:tab w:val="left" w:pos="1440"/>
        </w:tabs>
        <w:ind w:left="1425"/>
        <w:jc w:val="thaiDistribute"/>
        <w:rPr>
          <w:rFonts w:ascii="TH SarabunIT๙" w:hAnsi="TH SarabunIT๙" w:cs="TH SarabunIT๙"/>
          <w:color w:val="000000" w:themeColor="text1"/>
        </w:rPr>
      </w:pPr>
      <w:r w:rsidRPr="00DF53DC">
        <w:rPr>
          <w:rFonts w:ascii="TH SarabunIT๙" w:hAnsi="TH SarabunIT๙" w:cs="TH SarabunIT๙"/>
          <w:color w:val="000000" w:themeColor="text1"/>
          <w:szCs w:val="32"/>
          <w:cs/>
        </w:rPr>
        <w:t xml:space="preserve">(๙) </w:t>
      </w:r>
      <w:r w:rsidR="00110C4C" w:rsidRPr="00DF53DC">
        <w:rPr>
          <w:rFonts w:ascii="TH SarabunIT๙" w:hAnsi="TH SarabunIT๙" w:cs="TH SarabunIT๙"/>
          <w:color w:val="000000" w:themeColor="text1"/>
          <w:szCs w:val="32"/>
          <w:cs/>
        </w:rPr>
        <w:t>การทำธุรกรรมยืมและให้ยืมหลักทรัพย์</w:t>
      </w:r>
      <w:r w:rsidR="00E53E56" w:rsidRPr="00DF53DC">
        <w:rPr>
          <w:rFonts w:ascii="TH SarabunIT๙" w:hAnsi="TH SarabunIT๙" w:cs="TH SarabunIT๙"/>
          <w:color w:val="000000" w:themeColor="text1"/>
          <w:szCs w:val="32"/>
        </w:rPr>
        <w:t xml:space="preserve"> </w:t>
      </w:r>
      <w:r w:rsidR="00110C4C" w:rsidRPr="00DF53DC">
        <w:rPr>
          <w:rFonts w:ascii="TH SarabunIT๙" w:hAnsi="TH SarabunIT๙" w:cs="TH SarabunIT๙"/>
          <w:color w:val="000000" w:themeColor="text1"/>
          <w:szCs w:val="32"/>
          <w:cs/>
        </w:rPr>
        <w:t>ตาม</w:t>
      </w:r>
      <w:r w:rsidR="003E3FE3" w:rsidRPr="00DF53DC">
        <w:rPr>
          <w:rFonts w:ascii="TH SarabunIT๙" w:hAnsi="TH SarabunIT๙" w:cs="TH SarabunIT๙"/>
          <w:color w:val="000000" w:themeColor="text1"/>
          <w:szCs w:val="32"/>
          <w:cs/>
        </w:rPr>
        <w:t>หมวด ๔</w:t>
      </w:r>
      <w:r w:rsidR="00533173" w:rsidRPr="00DF53DC">
        <w:rPr>
          <w:rFonts w:ascii="TH SarabunIT๙" w:hAnsi="TH SarabunIT๙" w:cs="TH SarabunIT๙"/>
          <w:color w:val="000000" w:themeColor="text1"/>
          <w:szCs w:val="32"/>
          <w:cs/>
        </w:rPr>
        <w:t xml:space="preserve"> ส่วนที่ ๙</w:t>
      </w:r>
    </w:p>
    <w:p w14:paraId="6763A423" w14:textId="77777777" w:rsidR="00434654" w:rsidRPr="00DF53DC" w:rsidRDefault="00B75B2F" w:rsidP="00F54C5E">
      <w:pPr>
        <w:tabs>
          <w:tab w:val="left" w:pos="1440"/>
        </w:tabs>
        <w:ind w:firstLine="142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(๑๐) </w:t>
      </w:r>
      <w:r w:rsidR="00110C4C" w:rsidRPr="00DF53DC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การทำธุรกรรมซื้อหรือขายหลักทรัพย์โดยมีสัญญาขายหรือซื้อคืน</w:t>
      </w:r>
      <w:r w:rsidR="00E53E56" w:rsidRPr="00DF53DC"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  <w:t xml:space="preserve"> </w:t>
      </w:r>
      <w:r w:rsidR="00110C4C" w:rsidRPr="00DF53DC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ตาม</w:t>
      </w:r>
      <w:r w:rsidR="003E3FE3" w:rsidRPr="00DF53DC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หมวด ๔</w:t>
      </w:r>
      <w:r w:rsidR="00533173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ส่วนที่ ๑๐</w:t>
      </w:r>
    </w:p>
    <w:p w14:paraId="749CAF8C" w14:textId="637C51D5" w:rsidR="00B9705B" w:rsidRPr="00DF53DC" w:rsidRDefault="00536188" w:rsidP="00781584">
      <w:pPr>
        <w:tabs>
          <w:tab w:val="left" w:pos="1440"/>
        </w:tabs>
        <w:jc w:val="thaiDistribute"/>
        <w:rPr>
          <w:rFonts w:ascii="TH SarabunIT๙" w:hAnsi="TH SarabunIT๙" w:cs="TH SarabunIT๙"/>
          <w:color w:val="000000" w:themeColor="text1"/>
          <w:sz w:val="32"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612432" w:rsidRPr="00DF53DC">
        <w:rPr>
          <w:rFonts w:ascii="TH SarabunIT๙" w:hAnsi="TH SarabunIT๙" w:cs="TH SarabunIT๙"/>
          <w:color w:val="000000" w:themeColor="text1"/>
          <w:sz w:val="32"/>
        </w:rPr>
        <w:tab/>
      </w:r>
      <w:r w:rsidR="00F93CE3"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>(11)</w:t>
      </w:r>
      <w:r w:rsidR="00612432"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F93CE3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โทเคนดิจิทัลเพื่อการลงทุน</w:t>
      </w:r>
      <w:r w:rsidR="00F93CE3"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(investment token</w:t>
      </w:r>
      <w:r w:rsidR="00F93CE3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ตามหมวดที่ ๔ ส่วนที่ ๑๑</w:t>
      </w:r>
    </w:p>
    <w:p w14:paraId="3A079016" w14:textId="77777777" w:rsidR="00612432" w:rsidRDefault="00612432" w:rsidP="00781584">
      <w:pPr>
        <w:tabs>
          <w:tab w:val="left" w:pos="1440"/>
        </w:tabs>
        <w:jc w:val="center"/>
        <w:rPr>
          <w:rFonts w:ascii="TH SarabunIT๙" w:hAnsi="TH SarabunIT๙" w:cs="TH SarabunIT๙"/>
          <w:color w:val="000000" w:themeColor="text1"/>
          <w:sz w:val="32"/>
        </w:rPr>
      </w:pPr>
    </w:p>
    <w:p w14:paraId="042117C6" w14:textId="77777777" w:rsidR="009C4666" w:rsidRDefault="009C4666" w:rsidP="00781584">
      <w:pPr>
        <w:tabs>
          <w:tab w:val="left" w:pos="1440"/>
        </w:tabs>
        <w:jc w:val="center"/>
        <w:rPr>
          <w:rFonts w:ascii="TH SarabunIT๙" w:hAnsi="TH SarabunIT๙" w:cs="TH SarabunIT๙"/>
          <w:color w:val="000000" w:themeColor="text1"/>
          <w:sz w:val="32"/>
        </w:rPr>
      </w:pPr>
    </w:p>
    <w:p w14:paraId="6608BD0F" w14:textId="77777777" w:rsidR="009C4666" w:rsidRDefault="009C4666" w:rsidP="00781584">
      <w:pPr>
        <w:tabs>
          <w:tab w:val="left" w:pos="1440"/>
        </w:tabs>
        <w:jc w:val="center"/>
        <w:rPr>
          <w:rFonts w:ascii="TH SarabunIT๙" w:hAnsi="TH SarabunIT๙" w:cs="TH SarabunIT๙"/>
          <w:color w:val="000000" w:themeColor="text1"/>
          <w:sz w:val="32"/>
        </w:rPr>
      </w:pPr>
    </w:p>
    <w:p w14:paraId="39F9D98E" w14:textId="77777777" w:rsidR="009C4666" w:rsidRPr="00DF53DC" w:rsidRDefault="009C4666" w:rsidP="00781584">
      <w:pPr>
        <w:tabs>
          <w:tab w:val="left" w:pos="1440"/>
        </w:tabs>
        <w:jc w:val="center"/>
        <w:rPr>
          <w:rFonts w:ascii="TH SarabunIT๙" w:hAnsi="TH SarabunIT๙" w:cs="TH SarabunIT๙"/>
          <w:color w:val="000000" w:themeColor="text1"/>
          <w:sz w:val="32"/>
        </w:rPr>
      </w:pPr>
    </w:p>
    <w:p w14:paraId="4F2F6A24" w14:textId="2493AC3D" w:rsidR="00110C4C" w:rsidRPr="00DF53DC" w:rsidRDefault="00AE009B" w:rsidP="00DF53DC">
      <w:pPr>
        <w:jc w:val="center"/>
        <w:rPr>
          <w:rFonts w:ascii="TH SarabunIT๙" w:hAnsi="TH SarabunIT๙" w:cs="TH SarabunIT๙"/>
          <w:b/>
          <w:color w:val="000000" w:themeColor="text1"/>
          <w:sz w:val="32"/>
        </w:rPr>
      </w:pPr>
      <w:r w:rsidRPr="00DF53D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lastRenderedPageBreak/>
        <w:t>หมวด ๓</w:t>
      </w:r>
    </w:p>
    <w:p w14:paraId="6907D239" w14:textId="77777777" w:rsidR="00AE009B" w:rsidRPr="00DF53DC" w:rsidRDefault="00AE009B" w:rsidP="009A4EF7">
      <w:pPr>
        <w:tabs>
          <w:tab w:val="left" w:pos="1440"/>
        </w:tabs>
        <w:jc w:val="center"/>
        <w:rPr>
          <w:rFonts w:ascii="TH SarabunIT๙" w:hAnsi="TH SarabunIT๙" w:cs="TH SarabunIT๙"/>
          <w:b/>
          <w:color w:val="000000" w:themeColor="text1"/>
          <w:sz w:val="32"/>
        </w:rPr>
      </w:pPr>
      <w:r w:rsidRPr="00DF53D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การกำหนดสัดส่วนการลงทุน</w:t>
      </w:r>
    </w:p>
    <w:p w14:paraId="6C18CB2B" w14:textId="77777777" w:rsidR="009818E8" w:rsidRPr="00DF53DC" w:rsidRDefault="009818E8" w:rsidP="009A4EF7">
      <w:pPr>
        <w:tabs>
          <w:tab w:val="left" w:pos="1440"/>
        </w:tabs>
        <w:jc w:val="center"/>
        <w:rPr>
          <w:rFonts w:ascii="TH SarabunIT๙" w:hAnsi="TH SarabunIT๙" w:cs="TH SarabunIT๙"/>
          <w:b/>
          <w:color w:val="000000" w:themeColor="text1"/>
          <w:sz w:val="32"/>
        </w:rPr>
      </w:pPr>
    </w:p>
    <w:p w14:paraId="0E371122" w14:textId="77777777" w:rsidR="009818E8" w:rsidRPr="00DF53DC" w:rsidRDefault="009818E8" w:rsidP="009A4EF7">
      <w:pPr>
        <w:tabs>
          <w:tab w:val="left" w:pos="1440"/>
        </w:tabs>
        <w:jc w:val="center"/>
        <w:rPr>
          <w:rFonts w:ascii="TH SarabunIT๙" w:hAnsi="TH SarabunIT๙" w:cs="TH SarabunIT๙"/>
          <w:b/>
          <w:color w:val="000000" w:themeColor="text1"/>
          <w:sz w:val="32"/>
        </w:rPr>
      </w:pPr>
      <w:r w:rsidRPr="00DF53D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ส่วนที่ ๑</w:t>
      </w:r>
    </w:p>
    <w:p w14:paraId="7198F707" w14:textId="77777777" w:rsidR="00110C4C" w:rsidRPr="00DF53DC" w:rsidRDefault="009818E8" w:rsidP="009A4EF7">
      <w:pPr>
        <w:tabs>
          <w:tab w:val="left" w:pos="1440"/>
        </w:tabs>
        <w:jc w:val="center"/>
        <w:rPr>
          <w:rFonts w:ascii="TH SarabunIT๙" w:hAnsi="TH SarabunIT๙" w:cs="TH SarabunIT๙"/>
          <w:b/>
          <w:color w:val="000000" w:themeColor="text1"/>
          <w:sz w:val="32"/>
        </w:rPr>
      </w:pPr>
      <w:r w:rsidRPr="00DF53D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เงื่อนไขทั่วไป</w:t>
      </w:r>
    </w:p>
    <w:p w14:paraId="1449B1CB" w14:textId="77777777" w:rsidR="009818E8" w:rsidRPr="00DF53DC" w:rsidRDefault="009818E8" w:rsidP="00781584">
      <w:pPr>
        <w:tabs>
          <w:tab w:val="left" w:pos="1440"/>
        </w:tabs>
        <w:jc w:val="thaiDistribute"/>
        <w:rPr>
          <w:rFonts w:ascii="TH SarabunIT๙" w:hAnsi="TH SarabunIT๙" w:cs="TH SarabunIT๙"/>
          <w:color w:val="000000" w:themeColor="text1"/>
          <w:sz w:val="32"/>
        </w:rPr>
      </w:pPr>
    </w:p>
    <w:p w14:paraId="6A368219" w14:textId="5431ECFE" w:rsidR="00165E23" w:rsidRPr="00DF53DC" w:rsidRDefault="00AD5B63" w:rsidP="00F54C5E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ข้อ </w:t>
      </w:r>
      <w:r w:rsidR="007F5420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๓๒ </w:t>
      </w:r>
      <w:r w:rsidR="0028740C"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การคำนวณสัดส่วน</w:t>
      </w:r>
      <w:r w:rsidR="009E110E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ลงทุนของบริษัท ให้ใช้ราคาประเมิน</w:t>
      </w:r>
    </w:p>
    <w:p w14:paraId="002CF391" w14:textId="77777777" w:rsidR="003B4E74" w:rsidRPr="00DF53DC" w:rsidRDefault="003B4E74" w:rsidP="00F54C5E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E0437EE" w14:textId="1A5DAB96" w:rsidR="003B4E74" w:rsidRPr="00DF53DC" w:rsidRDefault="009956E3" w:rsidP="00F54C5E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F53DC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ข้อ </w:t>
      </w:r>
      <w:r w:rsidR="007F5420" w:rsidRPr="00DF53DC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๓๓ </w:t>
      </w:r>
      <w:r w:rsidR="003B4E74" w:rsidRPr="00DF53DC"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  <w:t xml:space="preserve"> </w:t>
      </w:r>
      <w:r w:rsidR="00412883" w:rsidRPr="00DF53DC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ตราสารทุนของบริษัท กลางคุ้มครองผู้ประสบภัยจากรถ จำกัด ที่บริษัทถือไว้</w:t>
      </w:r>
      <w:r w:rsidR="00412883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ไม่นำมานับรวมในสัดส่วนการลงทุนในหมวดนี้</w:t>
      </w:r>
    </w:p>
    <w:p w14:paraId="5D72C69F" w14:textId="77777777" w:rsidR="005257CC" w:rsidRDefault="005257CC" w:rsidP="009A4EF7">
      <w:pPr>
        <w:tabs>
          <w:tab w:val="left" w:pos="144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C4D62B4" w14:textId="7AD5217E" w:rsidR="009818E8" w:rsidRPr="00781584" w:rsidRDefault="009818E8" w:rsidP="009A4EF7">
      <w:pPr>
        <w:tabs>
          <w:tab w:val="left" w:pos="1440"/>
        </w:tabs>
        <w:jc w:val="center"/>
        <w:rPr>
          <w:rFonts w:ascii="TH SarabunIT๙" w:hAnsi="TH SarabunIT๙" w:cs="TH SarabunIT๙"/>
          <w:b/>
          <w:sz w:val="32"/>
        </w:rPr>
      </w:pPr>
      <w:r w:rsidRPr="00781584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๒</w:t>
      </w:r>
    </w:p>
    <w:p w14:paraId="0FD05BED" w14:textId="77777777" w:rsidR="009E110E" w:rsidRPr="00781584" w:rsidRDefault="009E110E" w:rsidP="009A4EF7">
      <w:pPr>
        <w:tabs>
          <w:tab w:val="left" w:pos="1440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81584">
        <w:rPr>
          <w:rFonts w:ascii="TH SarabunIT๙" w:hAnsi="TH SarabunIT๙" w:cs="TH SarabunIT๙"/>
          <w:b/>
          <w:bCs/>
          <w:sz w:val="32"/>
          <w:szCs w:val="32"/>
          <w:cs/>
        </w:rPr>
        <w:t>สัดส่วนการลงทุนตามผู้ออกสินทรัพย์หรือคู่สัญญา</w:t>
      </w:r>
    </w:p>
    <w:p w14:paraId="47633FFB" w14:textId="77777777" w:rsidR="009818E8" w:rsidRPr="00781584" w:rsidRDefault="009818E8" w:rsidP="00781584">
      <w:pPr>
        <w:tabs>
          <w:tab w:val="left" w:pos="1440"/>
        </w:tabs>
        <w:jc w:val="thaiDistribute"/>
        <w:rPr>
          <w:rFonts w:ascii="TH SarabunIT๙" w:hAnsi="TH SarabunIT๙" w:cs="TH SarabunIT๙"/>
          <w:b/>
          <w:sz w:val="32"/>
        </w:rPr>
      </w:pPr>
    </w:p>
    <w:p w14:paraId="00310272" w14:textId="168C4EC5" w:rsidR="002F0F58" w:rsidRPr="00781584" w:rsidRDefault="00B26FAB" w:rsidP="00781584">
      <w:pPr>
        <w:ind w:firstLine="1418"/>
        <w:contextualSpacing/>
        <w:jc w:val="thaiDistribute"/>
        <w:rPr>
          <w:rFonts w:ascii="TH SarabunIT๙" w:hAnsi="TH SarabunIT๙" w:cs="TH SarabunIT๙"/>
          <w:sz w:val="32"/>
          <w:lang w:val="en-GB"/>
        </w:rPr>
      </w:pPr>
      <w:r w:rsidRPr="00781584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9C0FA0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๓๔ </w:t>
      </w:r>
      <w:r w:rsidR="0028740C"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</w:t>
      </w:r>
      <w:r w:rsidR="002F0F58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การคำนวณสัดส่วนการลงทุนตามผู้ออกสินทรัพย์หรือคู่สัญญา ให้นับรวมมูลค่าของเงินลงทุนในสินทรัพย์ลงทุนที่คู่สัญญาแต่ละรายเป็นผู้ออก รับรอง รับอาว</w:t>
      </w:r>
      <w:proofErr w:type="spellStart"/>
      <w:r w:rsidR="002F0F58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ัล</w:t>
      </w:r>
      <w:proofErr w:type="spellEnd"/>
      <w:r w:rsidR="002F0F58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 xml:space="preserve"> สลักหลัง </w:t>
      </w:r>
      <w:r w:rsidR="006B1946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val="en-GB"/>
        </w:rPr>
        <w:t xml:space="preserve">      </w:t>
      </w:r>
      <w:r w:rsidR="002F0F58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ค้ำประกัน เงินฝากส่วนที่เกินจากที่ได้รับความคุ้มครองภายใต้กฎหมายว่าด้วยการคุ้มครองเงินฝาก เงินให้กู้ยืม เงินให้เช่าซื้อรถ ภาระผูกพันที่เกิดจากการออกหนังสือค้ำประกัน สิทธิเรียกร้องที่เกิดจากการทำสัญญาซื้อขายล่วงหน้าส่วนที่เกินกว่ามูลค่าหลักประกันที่ได้รับจากคู่สัญญา ตราสารหนี้ที่มีลักษณะของสัญญาซื้อขายล่วงหน้าแฝง และสิทธิเรียกร้องและภาระ</w:t>
      </w:r>
      <w:r w:rsidR="002F0F58" w:rsidRPr="00781584">
        <w:rPr>
          <w:rFonts w:ascii="TH SarabunIT๙" w:hAnsi="TH SarabunIT๙" w:cs="TH SarabunIT๙"/>
          <w:sz w:val="32"/>
          <w:szCs w:val="32"/>
          <w:cs/>
          <w:lang w:val="en-GB"/>
        </w:rPr>
        <w:t>ผูกพันอื่นที่เกิดขึ้นจากการลงทุน</w:t>
      </w:r>
      <w:r w:rsidR="0008619D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</w:t>
      </w:r>
      <w:r w:rsidR="002F0F58" w:rsidRPr="00781584">
        <w:rPr>
          <w:rFonts w:ascii="TH SarabunIT๙" w:hAnsi="TH SarabunIT๙" w:cs="TH SarabunIT๙"/>
          <w:sz w:val="32"/>
          <w:szCs w:val="32"/>
          <w:cs/>
          <w:lang w:val="en-GB"/>
        </w:rPr>
        <w:t>ที่บริษัทมีต่อคู่สัญญารายหนึ่งรายใด ไม่เกินมูลค่าที่กำหนดตามประเภทผู้ออกสินทรัพย์หรือคู่สัญญา ดังต่อไปนี้</w:t>
      </w:r>
    </w:p>
    <w:p w14:paraId="73376D62" w14:textId="75D70391" w:rsidR="002F0F58" w:rsidRPr="00781584" w:rsidRDefault="002F0F58" w:rsidP="00781584">
      <w:pPr>
        <w:ind w:firstLine="1418"/>
        <w:contextualSpacing/>
        <w:jc w:val="thaiDistribute"/>
        <w:rPr>
          <w:rFonts w:ascii="TH SarabunIT๙" w:hAnsi="TH SarabunIT๙" w:cs="TH SarabunIT๙"/>
          <w:sz w:val="32"/>
          <w:lang w:val="en-GB"/>
        </w:rPr>
      </w:pPr>
      <w:r w:rsidRPr="00781584">
        <w:rPr>
          <w:rFonts w:ascii="TH SarabunIT๙" w:hAnsi="TH SarabunIT๙" w:cs="TH SarabunIT๙"/>
          <w:sz w:val="32"/>
          <w:szCs w:val="32"/>
          <w:lang w:val="en-GB"/>
        </w:rPr>
        <w:t>(</w:t>
      </w:r>
      <w:r w:rsidR="00A93D60" w:rsidRPr="00781584">
        <w:rPr>
          <w:rFonts w:ascii="TH SarabunIT๙" w:eastAsia="Times New Roman" w:hAnsi="TH SarabunIT๙" w:cs="TH SarabunIT๙"/>
          <w:sz w:val="32"/>
          <w:szCs w:val="32"/>
          <w:cs/>
        </w:rPr>
        <w:t>๑</w:t>
      </w:r>
      <w:r w:rsidRPr="00781584">
        <w:rPr>
          <w:rFonts w:ascii="TH SarabunIT๙" w:hAnsi="TH SarabunIT๙" w:cs="TH SarabunIT๙"/>
          <w:sz w:val="32"/>
          <w:szCs w:val="32"/>
          <w:lang w:val="en-GB"/>
        </w:rPr>
        <w:t xml:space="preserve">) </w:t>
      </w:r>
      <w:r w:rsidRPr="00781584">
        <w:rPr>
          <w:rFonts w:ascii="TH SarabunIT๙" w:hAnsi="TH SarabunIT๙" w:cs="TH SarabunIT๙"/>
          <w:sz w:val="32"/>
          <w:szCs w:val="32"/>
          <w:cs/>
          <w:lang w:val="en-GB"/>
        </w:rPr>
        <w:t xml:space="preserve">รัฐบาลไทย ธนาคารแห่งประเทศไทย กระทรวงการคลัง กองทุนเพื่อการฟื้นฟูและพัฒนาระบบสถาบันการเงิน ไม่จำกัดสัดส่วน </w:t>
      </w:r>
    </w:p>
    <w:p w14:paraId="306C3B9F" w14:textId="7AF79CBD" w:rsidR="002F0F58" w:rsidRPr="00781584" w:rsidRDefault="002F0F58" w:rsidP="00781584">
      <w:pPr>
        <w:ind w:firstLine="1418"/>
        <w:contextualSpacing/>
        <w:jc w:val="thaiDistribute"/>
        <w:rPr>
          <w:rFonts w:ascii="TH SarabunIT๙" w:hAnsi="TH SarabunIT๙" w:cs="TH SarabunIT๙"/>
          <w:sz w:val="32"/>
          <w:lang w:val="en-GB"/>
        </w:rPr>
      </w:pPr>
      <w:r w:rsidRPr="00781584">
        <w:rPr>
          <w:rFonts w:ascii="TH SarabunIT๙" w:hAnsi="TH SarabunIT๙" w:cs="TH SarabunIT๙"/>
          <w:sz w:val="32"/>
          <w:szCs w:val="32"/>
          <w:lang w:val="en-GB"/>
        </w:rPr>
        <w:t>(</w:t>
      </w:r>
      <w:r w:rsidR="00A93D60" w:rsidRPr="00781584">
        <w:rPr>
          <w:rFonts w:ascii="TH SarabunIT๙" w:eastAsia="Times New Roman" w:hAnsi="TH SarabunIT๙" w:cs="TH SarabunIT๙"/>
          <w:sz w:val="32"/>
          <w:szCs w:val="32"/>
          <w:cs/>
        </w:rPr>
        <w:t>๒</w:t>
      </w:r>
      <w:r w:rsidRPr="00781584">
        <w:rPr>
          <w:rFonts w:ascii="TH SarabunIT๙" w:hAnsi="TH SarabunIT๙" w:cs="TH SarabunIT๙"/>
          <w:sz w:val="32"/>
          <w:szCs w:val="32"/>
          <w:lang w:val="en-GB"/>
        </w:rPr>
        <w:t xml:space="preserve">) </w:t>
      </w:r>
      <w:r w:rsidRPr="00781584">
        <w:rPr>
          <w:rFonts w:ascii="TH SarabunIT๙" w:hAnsi="TH SarabunIT๙" w:cs="TH SarabunIT๙"/>
          <w:sz w:val="32"/>
          <w:szCs w:val="32"/>
          <w:cs/>
          <w:lang w:val="en-GB"/>
        </w:rPr>
        <w:t>สถาบันการเงิน แต่ละรายได้ไม่เกินร้อยละสามสิบของสินทรัพย์ลงทุนของบริษัท</w:t>
      </w:r>
    </w:p>
    <w:p w14:paraId="4337FDBB" w14:textId="2DE34D03" w:rsidR="002F0F58" w:rsidRPr="00781584" w:rsidRDefault="002F0F58" w:rsidP="00781584">
      <w:pPr>
        <w:ind w:firstLine="1418"/>
        <w:contextualSpacing/>
        <w:jc w:val="thaiDistribute"/>
        <w:rPr>
          <w:rFonts w:ascii="TH SarabunIT๙" w:hAnsi="TH SarabunIT๙" w:cs="TH SarabunIT๙"/>
          <w:sz w:val="32"/>
          <w:lang w:val="en-GB"/>
        </w:rPr>
      </w:pPr>
      <w:r w:rsidRPr="00781584">
        <w:rPr>
          <w:rFonts w:ascii="TH SarabunIT๙" w:hAnsi="TH SarabunIT๙" w:cs="TH SarabunIT๙"/>
          <w:sz w:val="32"/>
          <w:szCs w:val="32"/>
          <w:lang w:val="en-GB"/>
        </w:rPr>
        <w:t>(</w:t>
      </w:r>
      <w:r w:rsidR="00A93D60" w:rsidRPr="00781584">
        <w:rPr>
          <w:rFonts w:ascii="TH SarabunIT๙" w:eastAsia="Times New Roman" w:hAnsi="TH SarabunIT๙" w:cs="TH SarabunIT๙"/>
          <w:sz w:val="32"/>
          <w:szCs w:val="32"/>
          <w:cs/>
        </w:rPr>
        <w:t>๓</w:t>
      </w:r>
      <w:r w:rsidRPr="00781584">
        <w:rPr>
          <w:rFonts w:ascii="TH SarabunIT๙" w:hAnsi="TH SarabunIT๙" w:cs="TH SarabunIT๙"/>
          <w:sz w:val="32"/>
          <w:szCs w:val="32"/>
          <w:lang w:val="en-GB"/>
        </w:rPr>
        <w:t xml:space="preserve">) </w:t>
      </w:r>
      <w:r w:rsidRPr="00781584">
        <w:rPr>
          <w:rFonts w:ascii="TH SarabunIT๙" w:hAnsi="TH SarabunIT๙" w:cs="TH SarabunIT๙"/>
          <w:sz w:val="32"/>
          <w:szCs w:val="32"/>
          <w:cs/>
          <w:lang w:val="en-GB"/>
        </w:rPr>
        <w:t>องค์การหรือรัฐวิสาหกิจที่มีกฎหมายเฉพาะจัดตั้งขึ้น บริษัทจำกัดภายใต้โครงการแปลงสินทรัพย์เป็นหลักทรัพย์ที่นำรายได้ทั้งจำนวนไปใช้ในโครงการของราชการ บริษัทจำกัดที่จดทะเบียนในตลาดหลักทรัพย์ทั้งในและต่างประเทศ บริษัทจำกัดที่อยู่ระหว่างการดำเนินการกระจายการถือหุ้นรายย่อยตามข้อบังคับตลาดหลักทรัพย์แห่งประเทศไทย หรือที่ได้รับการจัดอันดับความน่าเชื่อถือไม่ต่ำกว่าอันดับความน่าเชื่อถือที่สามารถลงทุนได้ แต่ละรายได้ไม่เกินร้อยละสิบห้าของสินทรัพย์ลงทุนของบริษัท</w:t>
      </w:r>
    </w:p>
    <w:p w14:paraId="560DC6E6" w14:textId="6A149191" w:rsidR="002F0F58" w:rsidRPr="00781584" w:rsidRDefault="002F0F58" w:rsidP="00781584">
      <w:pPr>
        <w:ind w:firstLine="1418"/>
        <w:contextualSpacing/>
        <w:jc w:val="thaiDistribute"/>
        <w:rPr>
          <w:rFonts w:ascii="TH SarabunIT๙" w:hAnsi="TH SarabunIT๙" w:cs="TH SarabunIT๙"/>
          <w:sz w:val="32"/>
          <w:lang w:val="en-GB"/>
        </w:rPr>
      </w:pPr>
      <w:r w:rsidRPr="00781584">
        <w:rPr>
          <w:rFonts w:ascii="TH SarabunIT๙" w:hAnsi="TH SarabunIT๙" w:cs="TH SarabunIT๙"/>
          <w:sz w:val="32"/>
          <w:szCs w:val="32"/>
          <w:lang w:val="en-GB"/>
        </w:rPr>
        <w:t>(</w:t>
      </w:r>
      <w:r w:rsidR="00A93D60" w:rsidRPr="00781584">
        <w:rPr>
          <w:rFonts w:ascii="TH SarabunIT๙" w:eastAsia="Times New Roman" w:hAnsi="TH SarabunIT๙" w:cs="TH SarabunIT๙"/>
          <w:sz w:val="32"/>
          <w:szCs w:val="32"/>
          <w:cs/>
        </w:rPr>
        <w:t>๔</w:t>
      </w:r>
      <w:r w:rsidRPr="00781584">
        <w:rPr>
          <w:rFonts w:ascii="TH SarabunIT๙" w:hAnsi="TH SarabunIT๙" w:cs="TH SarabunIT๙"/>
          <w:sz w:val="32"/>
          <w:szCs w:val="32"/>
          <w:lang w:val="en-GB"/>
        </w:rPr>
        <w:t xml:space="preserve">) </w:t>
      </w:r>
      <w:r w:rsidRPr="00781584">
        <w:rPr>
          <w:rFonts w:ascii="TH SarabunIT๙" w:hAnsi="TH SarabunIT๙" w:cs="TH SarabunIT๙"/>
          <w:sz w:val="32"/>
          <w:szCs w:val="32"/>
          <w:cs/>
          <w:lang w:val="en-GB"/>
        </w:rPr>
        <w:t>บริษัทจำกัดที่ออกตราสารหนี้ที่ได้รับการจัดอันดับความน่าเชื่อถือไม่ต่ำกว่าอันดับความน่าเชื่อถือที่สามารถลงทุนได้ แต่ละรายได้ไม่เกินร้อยละสิบห้าของสินทรัพย์ลงทุนของบริษัท ทั้งนี้ กรณีการลงทุนอื่นนอกจากตราสารหนี้ แต่ละรายได้ไม่เกินร้อยละห้าของสินทรัพย์ลงทุนของบริษัท</w:t>
      </w:r>
    </w:p>
    <w:p w14:paraId="699448D5" w14:textId="3221549F" w:rsidR="002F0F58" w:rsidRPr="00781584" w:rsidRDefault="002F0F58" w:rsidP="00781584">
      <w:pPr>
        <w:ind w:firstLine="1418"/>
        <w:contextualSpacing/>
        <w:jc w:val="thaiDistribute"/>
        <w:rPr>
          <w:rFonts w:ascii="TH SarabunIT๙" w:hAnsi="TH SarabunIT๙" w:cs="TH SarabunIT๙"/>
          <w:sz w:val="32"/>
          <w:lang w:val="en-GB"/>
        </w:rPr>
      </w:pPr>
      <w:r w:rsidRPr="00781584">
        <w:rPr>
          <w:rFonts w:ascii="TH SarabunIT๙" w:hAnsi="TH SarabunIT๙" w:cs="TH SarabunIT๙"/>
          <w:sz w:val="32"/>
          <w:szCs w:val="32"/>
          <w:lang w:val="en-GB"/>
        </w:rPr>
        <w:t>(</w:t>
      </w:r>
      <w:r w:rsidR="00A93D60" w:rsidRPr="00781584">
        <w:rPr>
          <w:rFonts w:ascii="TH SarabunIT๙" w:eastAsia="Times New Roman" w:hAnsi="TH SarabunIT๙" w:cs="TH SarabunIT๙"/>
          <w:sz w:val="32"/>
          <w:szCs w:val="32"/>
          <w:cs/>
        </w:rPr>
        <w:t>๕</w:t>
      </w:r>
      <w:r w:rsidRPr="00781584">
        <w:rPr>
          <w:rFonts w:ascii="TH SarabunIT๙" w:hAnsi="TH SarabunIT๙" w:cs="TH SarabunIT๙"/>
          <w:sz w:val="32"/>
          <w:szCs w:val="32"/>
          <w:lang w:val="en-GB"/>
        </w:rPr>
        <w:t xml:space="preserve">) </w:t>
      </w:r>
      <w:r w:rsidRPr="00781584">
        <w:rPr>
          <w:rFonts w:ascii="TH SarabunIT๙" w:hAnsi="TH SarabunIT๙" w:cs="TH SarabunIT๙"/>
          <w:sz w:val="32"/>
          <w:szCs w:val="32"/>
          <w:cs/>
          <w:lang w:val="en-GB"/>
        </w:rPr>
        <w:t>องค์กรระหว่างประเทศ แต่ละรายได้ไม่เกินร้อยละสิบห้าของสินทรัพย์ลงทุน ของบริษัท</w:t>
      </w:r>
    </w:p>
    <w:p w14:paraId="78BB0711" w14:textId="4BF42919" w:rsidR="002F0F58" w:rsidRPr="00781584" w:rsidRDefault="002F0F58" w:rsidP="00781584">
      <w:pPr>
        <w:ind w:firstLine="1418"/>
        <w:contextualSpacing/>
        <w:jc w:val="thaiDistribute"/>
        <w:rPr>
          <w:rFonts w:ascii="TH SarabunIT๙" w:hAnsi="TH SarabunIT๙" w:cs="TH SarabunIT๙"/>
          <w:sz w:val="32"/>
        </w:rPr>
      </w:pPr>
      <w:r w:rsidRPr="00DF53DC">
        <w:rPr>
          <w:rFonts w:ascii="TH SarabunIT๙" w:hAnsi="TH SarabunIT๙" w:cs="TH SarabunIT๙"/>
          <w:spacing w:val="-6"/>
          <w:sz w:val="32"/>
          <w:lang w:val="en-GB"/>
        </w:rPr>
        <w:lastRenderedPageBreak/>
        <w:t>(</w:t>
      </w:r>
      <w:r w:rsidR="00652371" w:rsidRPr="00AB34B7">
        <w:rPr>
          <w:rFonts w:ascii="TH SarabunIT๙" w:hAnsi="TH SarabunIT๙" w:cs="TH SarabunIT๙"/>
          <w:spacing w:val="-6"/>
          <w:sz w:val="32"/>
          <w:szCs w:val="32"/>
          <w:cs/>
        </w:rPr>
        <w:t>๖)</w:t>
      </w:r>
      <w:r w:rsidRPr="00DF53DC">
        <w:rPr>
          <w:rFonts w:ascii="TH SarabunIT๙" w:hAnsi="TH SarabunIT๙" w:cs="TH SarabunIT๙"/>
          <w:spacing w:val="-6"/>
          <w:sz w:val="32"/>
          <w:szCs w:val="32"/>
          <w:lang w:val="en-GB"/>
        </w:rPr>
        <w:t xml:space="preserve"> </w:t>
      </w:r>
      <w:r w:rsidRPr="00DF53DC">
        <w:rPr>
          <w:rFonts w:ascii="TH SarabunIT๙" w:hAnsi="TH SarabunIT๙" w:cs="TH SarabunIT๙"/>
          <w:spacing w:val="-6"/>
          <w:sz w:val="32"/>
          <w:szCs w:val="32"/>
          <w:cs/>
          <w:lang w:val="en-GB"/>
        </w:rPr>
        <w:t>กองทุนรวมอสังหาริมทรัพย์ กอง</w:t>
      </w:r>
      <w:proofErr w:type="spellStart"/>
      <w:r w:rsidRPr="00DF53DC">
        <w:rPr>
          <w:rFonts w:ascii="TH SarabunIT๙" w:hAnsi="TH SarabunIT๙" w:cs="TH SarabunIT๙"/>
          <w:spacing w:val="-6"/>
          <w:sz w:val="32"/>
          <w:szCs w:val="32"/>
          <w:cs/>
          <w:lang w:val="en-GB"/>
        </w:rPr>
        <w:t>ทรั</w:t>
      </w:r>
      <w:proofErr w:type="spellEnd"/>
      <w:r w:rsidRPr="00DF53DC">
        <w:rPr>
          <w:rFonts w:ascii="TH SarabunIT๙" w:hAnsi="TH SarabunIT๙" w:cs="TH SarabunIT๙"/>
          <w:spacing w:val="-6"/>
          <w:sz w:val="32"/>
          <w:szCs w:val="32"/>
          <w:cs/>
          <w:lang w:val="en-GB"/>
        </w:rPr>
        <w:t>สต์เพื่อการลงทุนในอสังหาริมทรัพย์ กองทุนรวม</w:t>
      </w:r>
      <w:r w:rsidRPr="00781584">
        <w:rPr>
          <w:rFonts w:ascii="TH SarabunIT๙" w:hAnsi="TH SarabunIT๙" w:cs="TH SarabunIT๙"/>
          <w:sz w:val="32"/>
          <w:szCs w:val="32"/>
          <w:cs/>
          <w:lang w:val="en-GB"/>
        </w:rPr>
        <w:t>โครงสร้างพื้นฐาน กอง</w:t>
      </w:r>
      <w:proofErr w:type="spellStart"/>
      <w:r w:rsidRPr="00781584">
        <w:rPr>
          <w:rFonts w:ascii="TH SarabunIT๙" w:hAnsi="TH SarabunIT๙" w:cs="TH SarabunIT๙"/>
          <w:sz w:val="32"/>
          <w:szCs w:val="32"/>
          <w:cs/>
          <w:lang w:val="en-GB"/>
        </w:rPr>
        <w:t>ทรั</w:t>
      </w:r>
      <w:proofErr w:type="spellEnd"/>
      <w:r w:rsidRPr="00781584">
        <w:rPr>
          <w:rFonts w:ascii="TH SarabunIT๙" w:hAnsi="TH SarabunIT๙" w:cs="TH SarabunIT๙"/>
          <w:sz w:val="32"/>
          <w:szCs w:val="32"/>
          <w:cs/>
          <w:lang w:val="en-GB"/>
        </w:rPr>
        <w:t>สต์เพื่อการลงทุนในโครงสร้างพื้นฐาน แต่ละกองทุนรวมหรือกอง</w:t>
      </w:r>
      <w:proofErr w:type="spellStart"/>
      <w:r w:rsidRPr="00781584">
        <w:rPr>
          <w:rFonts w:ascii="TH SarabunIT๙" w:hAnsi="TH SarabunIT๙" w:cs="TH SarabunIT๙"/>
          <w:sz w:val="32"/>
          <w:szCs w:val="32"/>
          <w:cs/>
          <w:lang w:val="en-GB"/>
        </w:rPr>
        <w:t>ทรั</w:t>
      </w:r>
      <w:proofErr w:type="spellEnd"/>
      <w:r w:rsidRPr="00781584">
        <w:rPr>
          <w:rFonts w:ascii="TH SarabunIT๙" w:hAnsi="TH SarabunIT๙" w:cs="TH SarabunIT๙"/>
          <w:sz w:val="32"/>
          <w:szCs w:val="32"/>
          <w:cs/>
          <w:lang w:val="en-GB"/>
        </w:rPr>
        <w:t>สต์</w:t>
      </w:r>
      <w:r w:rsidR="00AB34B7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               </w:t>
      </w:r>
      <w:r w:rsidRPr="00781584">
        <w:rPr>
          <w:rFonts w:ascii="TH SarabunIT๙" w:hAnsi="TH SarabunIT๙" w:cs="TH SarabunIT๙"/>
          <w:sz w:val="32"/>
          <w:szCs w:val="32"/>
          <w:cs/>
          <w:lang w:val="en-GB"/>
        </w:rPr>
        <w:t>ได้ไม่เกินร้อยละสิบของสินทรัพย์ลงทุนของบริษัท</w:t>
      </w:r>
    </w:p>
    <w:p w14:paraId="5367DA32" w14:textId="27292E1F" w:rsidR="002F0F58" w:rsidRPr="00DF53DC" w:rsidRDefault="002F0F58" w:rsidP="00B579EF">
      <w:pPr>
        <w:ind w:firstLine="1418"/>
        <w:contextualSpacing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>(</w:t>
      </w:r>
      <w:r w:rsidR="00A93D60" w:rsidRPr="00DF53DC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๗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 xml:space="preserve">)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คู่สัญญาอื่น แต่ละรายได้ไม่เกินร้อยละห้าของสินทรัพย์ลงทุนของบริษัท</w:t>
      </w:r>
    </w:p>
    <w:p w14:paraId="294F7EB8" w14:textId="1FB694AA" w:rsidR="000B3DA0" w:rsidRPr="00DF53DC" w:rsidRDefault="000B3DA0" w:rsidP="000B3DA0">
      <w:pPr>
        <w:autoSpaceDE w:val="0"/>
        <w:autoSpaceDN w:val="0"/>
        <w:adjustRightInd w:val="0"/>
        <w:ind w:firstLine="1418"/>
        <w:jc w:val="thaiDistribute"/>
        <w:rPr>
          <w:rFonts w:ascii="TH SarabunIT๙" w:hAnsi="TH SarabunIT๙" w:cs="TH SarabunIT๙"/>
          <w:color w:val="000000" w:themeColor="text1"/>
          <w:spacing w:val="-4"/>
          <w:sz w:val="32"/>
          <w:szCs w:val="32"/>
          <w:lang w:val="en-GB"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กรณีเป็นการลงทุนในหน่วยลงทุนของกองทุนส่วนบุคคล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 xml:space="preserve">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และกองทุนที่อยู่ภายใต้            นิติบุคคลที่มีลักษณะคล้ายกองทุนที่บริษัทมีอำนาจในการบริหารจัดการ รวมถึงปรับเปลี่ยนแผนการลงทุน ให้นับรวมมูลค่าของสินทรัพย์หรือดัชนีที่กองทุนนั้นถือครองเป็นสัดส่วนการลงทุน</w:t>
      </w:r>
      <w:r w:rsidR="0008619D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val="en-GB"/>
        </w:rPr>
        <w:t xml:space="preserve">                     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ตามผู้ออกสินทรัพย์หรือคู่สัญญาตามวรรคหนึ่งด้วย</w:t>
      </w:r>
    </w:p>
    <w:p w14:paraId="12D5F8DF" w14:textId="77777777" w:rsidR="00B579EF" w:rsidRPr="00DF53DC" w:rsidRDefault="00B579EF" w:rsidP="00210479">
      <w:pPr>
        <w:contextualSpacing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</w:pPr>
    </w:p>
    <w:p w14:paraId="522A9385" w14:textId="57EB9C5A" w:rsidR="002F0F58" w:rsidRPr="00DF53DC" w:rsidRDefault="00B579EF" w:rsidP="00B579EF">
      <w:pPr>
        <w:ind w:firstLine="1418"/>
        <w:contextualSpacing/>
        <w:jc w:val="thaiDistribute"/>
        <w:rPr>
          <w:rFonts w:ascii="TH SarabunIT๙" w:hAnsi="TH SarabunIT๙" w:cs="TH SarabunIT๙"/>
          <w:color w:val="000000" w:themeColor="text1"/>
          <w:sz w:val="32"/>
          <w:lang w:val="en-GB"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 xml:space="preserve">ข้อ </w:t>
      </w:r>
      <w:r w:rsidR="009C0FA0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๓๕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 xml:space="preserve"> </w:t>
      </w:r>
      <w:r w:rsidR="002F0F58" w:rsidRPr="00DF53DC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 xml:space="preserve"> </w:t>
      </w:r>
      <w:r w:rsidR="002F0F58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บริษัทอาจมีสัดส่วนการลงทุนตามผู้ออกสินทรัพย์หรือคู่สัญญาเกินกว่าสัดส่วนที่กำหนดใน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 xml:space="preserve">ข้อ </w:t>
      </w:r>
      <w:r w:rsidR="008A1673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๓</w:t>
      </w:r>
      <w:r w:rsidR="009C793D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๔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 xml:space="preserve"> </w:t>
      </w:r>
      <w:r w:rsidR="002F0F58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 xml:space="preserve">ได้เฉพาะกรณีการซื้อหุ้นเพิ่มทุนหรือซื้อตราสารทุนอื่นใดเพื่อวัตถุประสงค์ในการเพิ่มทุนของบริษัทจำกัดตามสัดส่วนจำนวนหุ้นที่บริษัทถืออยู่ตามเงื่อนไข ดังต่อไปนี้ </w:t>
      </w:r>
    </w:p>
    <w:p w14:paraId="466A299C" w14:textId="2C9B63ED" w:rsidR="002F0F58" w:rsidRPr="00DF53DC" w:rsidRDefault="002F0F58" w:rsidP="00781584">
      <w:pPr>
        <w:ind w:firstLine="1418"/>
        <w:contextualSpacing/>
        <w:jc w:val="thaiDistribute"/>
        <w:rPr>
          <w:rFonts w:ascii="TH SarabunIT๙" w:hAnsi="TH SarabunIT๙" w:cs="TH SarabunIT๙"/>
          <w:color w:val="000000" w:themeColor="text1"/>
          <w:sz w:val="32"/>
          <w:lang w:val="en-GB"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>(</w:t>
      </w:r>
      <w:r w:rsidR="00A93D60" w:rsidRPr="00DF53DC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๑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 xml:space="preserve">)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 xml:space="preserve">นับแต่วันที่บริษัทได้รับหนังสือบอกกล่าวให้ซื้อหุ้นเพิ่มทุน ห้ามมิให้บริษัทลงทุนใดๆ ที่มีผลทำให้สัดส่วนการลงทุนไม่เป็นไปตามประกาศนี้ เมื่อมีการซื้อหุ้นเพิ่มทุนของบริษัทจำกัด </w:t>
      </w:r>
    </w:p>
    <w:p w14:paraId="1A817F60" w14:textId="746BD799" w:rsidR="002F0F58" w:rsidRPr="00DF53DC" w:rsidRDefault="002F0F58" w:rsidP="00B579EF">
      <w:pPr>
        <w:ind w:firstLine="1418"/>
        <w:contextualSpacing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>(</w:t>
      </w:r>
      <w:r w:rsidR="00A93D60" w:rsidRPr="00DF53DC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๒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 xml:space="preserve">)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 xml:space="preserve">เมื่อบริษัทลงทุนซื้อหุ้นเพิ่มทุนแล้ว ให้นำส่วนของการลงทุนซื้อหุ้นเพิ่มทุน </w:t>
      </w:r>
      <w:r w:rsidR="0008619D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val="en-GB"/>
        </w:rPr>
        <w:t xml:space="preserve">             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 xml:space="preserve">นับรวมกับส่วนการลงทุนอื่น หากเป็นผลให้สัดส่วนการลงทุนไม่เป็นไปตามประกาศนี้ ห้ามมิให้บริษัทลงทุนเพิ่มในกลุ่มการลงทุนที่เกินสัดส่วนนั้นอีก </w:t>
      </w:r>
    </w:p>
    <w:p w14:paraId="1D3D4509" w14:textId="77777777" w:rsidR="00B579EF" w:rsidRPr="00DF53DC" w:rsidRDefault="00B579EF" w:rsidP="00B579EF">
      <w:pPr>
        <w:ind w:firstLine="1418"/>
        <w:contextualSpacing/>
        <w:jc w:val="thaiDistribute"/>
        <w:rPr>
          <w:rFonts w:ascii="TH SarabunIT๙" w:hAnsi="TH SarabunIT๙" w:cs="TH SarabunIT๙"/>
          <w:color w:val="000000" w:themeColor="text1"/>
          <w:sz w:val="32"/>
          <w:cs/>
          <w:lang w:val="en-GB"/>
        </w:rPr>
      </w:pPr>
    </w:p>
    <w:p w14:paraId="191F7764" w14:textId="7E904B70" w:rsidR="00E95720" w:rsidRPr="00DF53DC" w:rsidRDefault="00B579EF" w:rsidP="006153A4">
      <w:pPr>
        <w:ind w:firstLine="1418"/>
        <w:contextualSpacing/>
        <w:jc w:val="thaiDistribute"/>
        <w:rPr>
          <w:rFonts w:ascii="TH SarabunIT๙" w:hAnsi="TH SarabunIT๙" w:cs="TH SarabunIT๙"/>
          <w:strike/>
          <w:color w:val="000000" w:themeColor="text1"/>
          <w:sz w:val="32"/>
          <w:szCs w:val="32"/>
          <w:cs/>
          <w:lang w:val="en-GB"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 xml:space="preserve">ข้อ </w:t>
      </w:r>
      <w:r w:rsidR="009C0FA0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 xml:space="preserve">๓๖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 xml:space="preserve"> </w:t>
      </w:r>
      <w:r w:rsidR="002F0F58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การคำนวณสัดส่วนการลงทุนตามผู้ออกสินทรัพย์หรือคู่สัญญาตาม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 xml:space="preserve">ข้อ </w:t>
      </w:r>
      <w:r w:rsidR="000E1037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 xml:space="preserve">๓๔ </w:t>
      </w:r>
      <w:r w:rsidR="002F0F58" w:rsidRPr="00DF53DC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 xml:space="preserve"> </w:t>
      </w:r>
      <w:r w:rsidR="002F0F58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 xml:space="preserve">ไม่รวมกรณีดังต่อไปนี้ </w:t>
      </w:r>
    </w:p>
    <w:p w14:paraId="248284EC" w14:textId="00AB00A0" w:rsidR="002F0F58" w:rsidRPr="00DF53DC" w:rsidRDefault="002F0F58" w:rsidP="00781584">
      <w:pPr>
        <w:ind w:firstLine="1418"/>
        <w:contextualSpacing/>
        <w:jc w:val="thaiDistribute"/>
        <w:rPr>
          <w:rFonts w:ascii="TH SarabunIT๙" w:hAnsi="TH SarabunIT๙" w:cs="TH SarabunIT๙"/>
          <w:b/>
          <w:color w:val="000000" w:themeColor="text1"/>
          <w:sz w:val="32"/>
          <w:u w:val="single"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>(</w:t>
      </w:r>
      <w:r w:rsidR="00A93D60" w:rsidRPr="00DF53DC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๑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 xml:space="preserve">)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 xml:space="preserve">การลงทุนในหน่วยลงทุนอื่น นอกจากหน่วยลงทุนตาม </w:t>
      </w:r>
      <w:r w:rsidR="00B579EF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 xml:space="preserve">ข้อ </w:t>
      </w:r>
      <w:r w:rsidR="000E1037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 xml:space="preserve">๓๔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>(</w:t>
      </w:r>
      <w:r w:rsidR="00A93D60" w:rsidRPr="00DF53DC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๖) </w:t>
      </w:r>
    </w:p>
    <w:p w14:paraId="0B34128F" w14:textId="2215013B" w:rsidR="00786232" w:rsidRPr="00DF53DC" w:rsidRDefault="002F0F58" w:rsidP="00781584">
      <w:pPr>
        <w:autoSpaceDE w:val="0"/>
        <w:autoSpaceDN w:val="0"/>
        <w:adjustRightInd w:val="0"/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>(</w:t>
      </w:r>
      <w:r w:rsidR="00A93D60" w:rsidRPr="00DF53DC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๒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 xml:space="preserve">)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การให้กู้ยืมแก่พนักงานของบริษัท</w:t>
      </w:r>
    </w:p>
    <w:p w14:paraId="296E9637" w14:textId="77777777" w:rsidR="005257CC" w:rsidRPr="00DF53DC" w:rsidRDefault="005257CC" w:rsidP="00781584">
      <w:pPr>
        <w:autoSpaceDE w:val="0"/>
        <w:autoSpaceDN w:val="0"/>
        <w:adjustRightInd w:val="0"/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</w:pPr>
    </w:p>
    <w:p w14:paraId="67B8AC8C" w14:textId="6D802E7F" w:rsidR="00831424" w:rsidRPr="00781584" w:rsidRDefault="0032094F" w:rsidP="006924BC">
      <w:pPr>
        <w:tabs>
          <w:tab w:val="left" w:pos="1440"/>
        </w:tabs>
        <w:jc w:val="center"/>
        <w:rPr>
          <w:rFonts w:ascii="TH SarabunIT๙" w:hAnsi="TH SarabunIT๙" w:cs="TH SarabunIT๙"/>
          <w:b/>
          <w:sz w:val="32"/>
        </w:rPr>
      </w:pPr>
      <w:r w:rsidRPr="00781584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๓</w:t>
      </w:r>
    </w:p>
    <w:p w14:paraId="32C06455" w14:textId="6984C143" w:rsidR="00AE009B" w:rsidRPr="00781584" w:rsidRDefault="00AE009B" w:rsidP="006924BC">
      <w:pPr>
        <w:tabs>
          <w:tab w:val="left" w:pos="1440"/>
        </w:tabs>
        <w:jc w:val="center"/>
        <w:rPr>
          <w:rFonts w:ascii="TH SarabunIT๙" w:hAnsi="TH SarabunIT๙" w:cs="TH SarabunIT๙"/>
          <w:b/>
          <w:sz w:val="32"/>
        </w:rPr>
      </w:pPr>
      <w:r w:rsidRPr="00781584">
        <w:rPr>
          <w:rFonts w:ascii="TH SarabunIT๙" w:hAnsi="TH SarabunIT๙" w:cs="TH SarabunIT๙"/>
          <w:b/>
          <w:bCs/>
          <w:sz w:val="32"/>
          <w:szCs w:val="32"/>
          <w:cs/>
        </w:rPr>
        <w:t>ส</w:t>
      </w:r>
      <w:r w:rsidR="00831424" w:rsidRPr="00781584">
        <w:rPr>
          <w:rFonts w:ascii="TH SarabunIT๙" w:hAnsi="TH SarabunIT๙" w:cs="TH SarabunIT๙"/>
          <w:b/>
          <w:bCs/>
          <w:sz w:val="32"/>
          <w:szCs w:val="32"/>
          <w:cs/>
        </w:rPr>
        <w:t>ัดส่วนการลงทุนตามประเภท</w:t>
      </w:r>
      <w:r w:rsidR="008F344C" w:rsidRPr="00781584">
        <w:rPr>
          <w:rFonts w:ascii="TH SarabunIT๙" w:hAnsi="TH SarabunIT๙" w:cs="TH SarabunIT๙"/>
          <w:b/>
          <w:bCs/>
          <w:sz w:val="32"/>
          <w:szCs w:val="32"/>
          <w:cs/>
        </w:rPr>
        <w:t>สิน</w:t>
      </w:r>
      <w:r w:rsidR="00831424" w:rsidRPr="00781584">
        <w:rPr>
          <w:rFonts w:ascii="TH SarabunIT๙" w:hAnsi="TH SarabunIT๙" w:cs="TH SarabunIT๙"/>
          <w:b/>
          <w:bCs/>
          <w:sz w:val="32"/>
          <w:szCs w:val="32"/>
          <w:cs/>
        </w:rPr>
        <w:t>ทรัพย์</w:t>
      </w:r>
    </w:p>
    <w:p w14:paraId="19D5D2D2" w14:textId="77777777" w:rsidR="00BA2B17" w:rsidRPr="00972A7F" w:rsidRDefault="00BA2B17" w:rsidP="00781584">
      <w:pPr>
        <w:tabs>
          <w:tab w:val="left" w:pos="1440"/>
        </w:tabs>
        <w:jc w:val="thaiDistribute"/>
        <w:rPr>
          <w:rFonts w:ascii="TH SarabunIT๙" w:hAnsi="TH SarabunIT๙" w:cs="TH SarabunIT๙"/>
          <w:b/>
          <w:sz w:val="32"/>
        </w:rPr>
      </w:pPr>
    </w:p>
    <w:p w14:paraId="25EEFE62" w14:textId="3B43B432" w:rsidR="0072196D" w:rsidRPr="00DF53DC" w:rsidRDefault="000E6B18" w:rsidP="00D002FE">
      <w:pPr>
        <w:tabs>
          <w:tab w:val="left" w:pos="1440"/>
        </w:tabs>
        <w:ind w:firstLine="1418"/>
        <w:jc w:val="thaiDistribute"/>
        <w:rPr>
          <w:rFonts w:ascii="TH SarabunIT๙" w:hAnsi="TH SarabunIT๙" w:cs="TH SarabunIT๙"/>
          <w:bCs/>
          <w:color w:val="7030A0"/>
          <w:sz w:val="32"/>
          <w:szCs w:val="32"/>
        </w:rPr>
      </w:pPr>
      <w:bookmarkStart w:id="4" w:name="_Hlk73509849"/>
      <w:r w:rsidRPr="00DF53DC">
        <w:rPr>
          <w:rFonts w:ascii="TH SarabunIT๙" w:hAnsi="TH SarabunIT๙" w:cs="TH SarabunIT๙"/>
          <w:b/>
          <w:color w:val="000000" w:themeColor="text1"/>
          <w:sz w:val="32"/>
          <w:szCs w:val="32"/>
          <w:cs/>
        </w:rPr>
        <w:t xml:space="preserve">ข้อ </w:t>
      </w:r>
      <w:r w:rsidR="009C0FA0" w:rsidRPr="00DF53DC">
        <w:rPr>
          <w:rFonts w:ascii="TH SarabunIT๙" w:hAnsi="TH SarabunIT๙" w:cs="TH SarabunIT๙"/>
          <w:b/>
          <w:color w:val="000000" w:themeColor="text1"/>
          <w:sz w:val="32"/>
          <w:szCs w:val="32"/>
          <w:cs/>
        </w:rPr>
        <w:t xml:space="preserve">๓๗ </w:t>
      </w:r>
      <w:r w:rsidRPr="00DF53DC">
        <w:rPr>
          <w:rFonts w:ascii="TH SarabunIT๙" w:hAnsi="TH SarabunIT๙" w:cs="TH SarabunIT๙"/>
          <w:b/>
          <w:color w:val="000000" w:themeColor="text1"/>
          <w:sz w:val="32"/>
          <w:szCs w:val="32"/>
        </w:rPr>
        <w:t xml:space="preserve"> </w:t>
      </w:r>
      <w:r w:rsidR="00B27F8E" w:rsidRPr="00DF53DC">
        <w:rPr>
          <w:rFonts w:ascii="TH SarabunIT๙" w:hAnsi="TH SarabunIT๙" w:cs="TH SarabunIT๙"/>
          <w:b/>
          <w:color w:val="000000" w:themeColor="text1"/>
          <w:sz w:val="32"/>
          <w:szCs w:val="32"/>
          <w:cs/>
        </w:rPr>
        <w:t>การคำนวณสัดส่วนการลงทุนในหน่วยลงทุนของกองทุนรวม</w:t>
      </w:r>
      <w:r w:rsidR="00D002FE" w:rsidRPr="00DF53DC">
        <w:rPr>
          <w:rFonts w:ascii="TH SarabunIT๙" w:hAnsi="TH SarabunIT๙" w:cs="TH SarabunIT๙"/>
          <w:b/>
          <w:color w:val="000000" w:themeColor="text1"/>
          <w:sz w:val="32"/>
          <w:szCs w:val="32"/>
        </w:rPr>
        <w:t xml:space="preserve"> </w:t>
      </w:r>
      <w:r w:rsidR="00D002FE" w:rsidRPr="00DF53DC">
        <w:rPr>
          <w:rFonts w:ascii="TH SarabunIT๙" w:hAnsi="TH SarabunIT๙" w:cs="TH SarabunIT๙"/>
          <w:b/>
          <w:color w:val="000000" w:themeColor="text1"/>
          <w:spacing w:val="-2"/>
          <w:sz w:val="32"/>
          <w:szCs w:val="32"/>
          <w:cs/>
          <w:lang w:val="en-GB"/>
        </w:rPr>
        <w:t>กองทุน</w:t>
      </w:r>
      <w:r w:rsidR="00AB34B7">
        <w:rPr>
          <w:rFonts w:ascii="TH SarabunIT๙" w:hAnsi="TH SarabunIT๙" w:cs="TH SarabunIT๙" w:hint="cs"/>
          <w:b/>
          <w:color w:val="000000" w:themeColor="text1"/>
          <w:spacing w:val="-2"/>
          <w:sz w:val="32"/>
          <w:szCs w:val="32"/>
          <w:cs/>
          <w:lang w:val="en-GB"/>
        </w:rPr>
        <w:t xml:space="preserve">              </w:t>
      </w:r>
      <w:r w:rsidR="00D002FE" w:rsidRPr="00DF53DC">
        <w:rPr>
          <w:rFonts w:ascii="TH SarabunIT๙" w:hAnsi="TH SarabunIT๙" w:cs="TH SarabunIT๙"/>
          <w:b/>
          <w:color w:val="000000" w:themeColor="text1"/>
          <w:spacing w:val="-2"/>
          <w:sz w:val="32"/>
          <w:szCs w:val="32"/>
          <w:cs/>
          <w:lang w:val="en-GB"/>
        </w:rPr>
        <w:t xml:space="preserve">ส่วนบุคคล </w:t>
      </w:r>
      <w:r w:rsidR="00D002FE" w:rsidRPr="00DF53DC">
        <w:rPr>
          <w:rFonts w:ascii="TH SarabunIT๙" w:hAnsi="TH SarabunIT๙" w:cs="TH SarabunIT๙"/>
          <w:bCs/>
          <w:color w:val="000000" w:themeColor="text1"/>
          <w:spacing w:val="-2"/>
          <w:sz w:val="32"/>
          <w:szCs w:val="32"/>
          <w:lang w:val="en-GB"/>
        </w:rPr>
        <w:t>(Private Fund)</w:t>
      </w:r>
      <w:r w:rsidR="00D002FE" w:rsidRPr="00DF53DC">
        <w:rPr>
          <w:rFonts w:ascii="TH SarabunIT๙" w:hAnsi="TH SarabunIT๙" w:cs="TH SarabunIT๙"/>
          <w:bCs/>
          <w:color w:val="000000" w:themeColor="text1"/>
          <w:sz w:val="32"/>
          <w:szCs w:val="32"/>
          <w:lang w:val="en-GB"/>
        </w:rPr>
        <w:t xml:space="preserve"> </w:t>
      </w:r>
      <w:r w:rsidR="00D002FE" w:rsidRPr="00DF53DC">
        <w:rPr>
          <w:rFonts w:ascii="TH SarabunIT๙" w:hAnsi="TH SarabunIT๙" w:cs="TH SarabunIT๙"/>
          <w:b/>
          <w:color w:val="000000" w:themeColor="text1"/>
          <w:sz w:val="32"/>
          <w:szCs w:val="32"/>
          <w:cs/>
          <w:lang w:val="en-GB"/>
        </w:rPr>
        <w:t>กองทุนที่อยู่ภายใต้นิติบุคคลที่มีลักษณะคล้ายกองทุน เฮ</w:t>
      </w:r>
      <w:proofErr w:type="spellStart"/>
      <w:r w:rsidR="00D002FE" w:rsidRPr="00DF53DC">
        <w:rPr>
          <w:rFonts w:ascii="TH SarabunIT๙" w:hAnsi="TH SarabunIT๙" w:cs="TH SarabunIT๙"/>
          <w:b/>
          <w:color w:val="000000" w:themeColor="text1"/>
          <w:sz w:val="32"/>
          <w:szCs w:val="32"/>
          <w:cs/>
          <w:lang w:val="en-GB"/>
        </w:rPr>
        <w:t>็ดจ์</w:t>
      </w:r>
      <w:proofErr w:type="spellEnd"/>
      <w:r w:rsidR="00D002FE" w:rsidRPr="00DF53DC">
        <w:rPr>
          <w:rFonts w:ascii="TH SarabunIT๙" w:hAnsi="TH SarabunIT๙" w:cs="TH SarabunIT๙"/>
          <w:b/>
          <w:color w:val="000000" w:themeColor="text1"/>
          <w:sz w:val="32"/>
          <w:szCs w:val="32"/>
          <w:cs/>
          <w:lang w:val="en-GB"/>
        </w:rPr>
        <w:t xml:space="preserve">ฟันด์ </w:t>
      </w:r>
      <w:r w:rsidR="00424E1B" w:rsidRPr="00DF53DC">
        <w:rPr>
          <w:rFonts w:ascii="TH SarabunIT๙" w:hAnsi="TH SarabunIT๙" w:cs="TH SarabunIT๙"/>
          <w:bCs/>
          <w:color w:val="000000" w:themeColor="text1"/>
          <w:sz w:val="32"/>
          <w:szCs w:val="32"/>
          <w:lang w:val="en-GB"/>
        </w:rPr>
        <w:t xml:space="preserve">(Hedge </w:t>
      </w:r>
      <w:r w:rsidR="00424E1B" w:rsidRPr="00DF53DC">
        <w:rPr>
          <w:rFonts w:ascii="TH SarabunIT๙" w:hAnsi="TH SarabunIT๙" w:cs="TH SarabunIT๙"/>
          <w:bCs/>
          <w:color w:val="000000" w:themeColor="text1"/>
          <w:spacing w:val="-8"/>
          <w:sz w:val="32"/>
          <w:szCs w:val="32"/>
          <w:lang w:val="en-GB"/>
        </w:rPr>
        <w:t>Fund)</w:t>
      </w:r>
      <w:r w:rsidR="00424E1B" w:rsidRPr="00DF53DC">
        <w:rPr>
          <w:rFonts w:ascii="TH SarabunIT๙" w:hAnsi="TH SarabunIT๙" w:cs="TH SarabunIT๙"/>
          <w:b/>
          <w:color w:val="000000" w:themeColor="text1"/>
          <w:spacing w:val="-8"/>
          <w:sz w:val="32"/>
          <w:szCs w:val="32"/>
          <w:lang w:val="en-GB"/>
        </w:rPr>
        <w:t xml:space="preserve"> </w:t>
      </w:r>
      <w:r w:rsidR="00D002FE" w:rsidRPr="00DF53DC">
        <w:rPr>
          <w:rFonts w:ascii="TH SarabunIT๙" w:hAnsi="TH SarabunIT๙" w:cs="TH SarabunIT๙"/>
          <w:b/>
          <w:color w:val="000000" w:themeColor="text1"/>
          <w:spacing w:val="-8"/>
          <w:sz w:val="32"/>
          <w:szCs w:val="32"/>
          <w:cs/>
          <w:lang w:val="en-GB"/>
        </w:rPr>
        <w:t>กิจการเงินร่วมลงทุน และนิติบุคคลร่วมลงทุน</w:t>
      </w:r>
      <w:r w:rsidR="00B27F8E" w:rsidRPr="00DF53DC">
        <w:rPr>
          <w:rFonts w:ascii="TH SarabunIT๙" w:hAnsi="TH SarabunIT๙" w:cs="TH SarabunIT๙"/>
          <w:b/>
          <w:color w:val="000000" w:themeColor="text1"/>
          <w:spacing w:val="-8"/>
          <w:sz w:val="32"/>
          <w:szCs w:val="32"/>
        </w:rPr>
        <w:t xml:space="preserve"> </w:t>
      </w:r>
      <w:r w:rsidR="00B27F8E" w:rsidRPr="00DF53DC">
        <w:rPr>
          <w:rFonts w:ascii="TH SarabunIT๙" w:hAnsi="TH SarabunIT๙" w:cs="TH SarabunIT๙"/>
          <w:b/>
          <w:color w:val="000000" w:themeColor="text1"/>
          <w:spacing w:val="-8"/>
          <w:sz w:val="32"/>
          <w:szCs w:val="32"/>
          <w:cs/>
        </w:rPr>
        <w:t>ให้นับรวมมูลค่าของสินทรัพย์หรือดัชนีที่กองทุนรวม</w:t>
      </w:r>
      <w:r w:rsidR="00B27F8E" w:rsidRPr="00DF53DC">
        <w:rPr>
          <w:rFonts w:ascii="TH SarabunIT๙" w:hAnsi="TH SarabunIT๙" w:cs="TH SarabunIT๙"/>
          <w:b/>
          <w:color w:val="000000" w:themeColor="text1"/>
          <w:sz w:val="32"/>
          <w:szCs w:val="32"/>
          <w:cs/>
        </w:rPr>
        <w:t>นั้นถือครอง ณ วันที่</w:t>
      </w:r>
      <w:r w:rsidR="00B27F8E" w:rsidRPr="00DF53DC">
        <w:rPr>
          <w:rFonts w:ascii="TH SarabunIT๙" w:hAnsi="TH SarabunIT๙" w:cs="TH SarabunIT๙"/>
          <w:b/>
          <w:color w:val="000000" w:themeColor="text1"/>
          <w:spacing w:val="-2"/>
          <w:sz w:val="32"/>
          <w:szCs w:val="32"/>
          <w:cs/>
        </w:rPr>
        <w:t>คำนวณตามสัดส่ว</w:t>
      </w:r>
      <w:r w:rsidR="00210479" w:rsidRPr="00DF53DC">
        <w:rPr>
          <w:rFonts w:ascii="TH SarabunIT๙" w:hAnsi="TH SarabunIT๙" w:cs="TH SarabunIT๙"/>
          <w:b/>
          <w:color w:val="000000" w:themeColor="text1"/>
          <w:spacing w:val="-2"/>
          <w:sz w:val="32"/>
          <w:szCs w:val="32"/>
          <w:cs/>
        </w:rPr>
        <w:t>น</w:t>
      </w:r>
      <w:r w:rsidR="00B27F8E" w:rsidRPr="00DF53DC">
        <w:rPr>
          <w:rFonts w:ascii="TH SarabunIT๙" w:hAnsi="TH SarabunIT๙" w:cs="TH SarabunIT๙"/>
          <w:b/>
          <w:color w:val="000000" w:themeColor="text1"/>
          <w:spacing w:val="-2"/>
          <w:sz w:val="32"/>
          <w:szCs w:val="32"/>
          <w:cs/>
        </w:rPr>
        <w:t>มูลค่าหน่วยลงทุน</w:t>
      </w:r>
      <w:r w:rsidR="00B27F8E" w:rsidRPr="00DF53DC">
        <w:rPr>
          <w:rFonts w:ascii="TH SarabunIT๙" w:hAnsi="TH SarabunIT๙" w:cs="TH SarabunIT๙"/>
          <w:b/>
          <w:color w:val="000000" w:themeColor="text1"/>
          <w:sz w:val="32"/>
          <w:szCs w:val="32"/>
          <w:cs/>
        </w:rPr>
        <w:t xml:space="preserve">ที่บริษัทลงทุนในกองทุนรวมนั้น </w:t>
      </w:r>
      <w:r w:rsidR="00AB34B7">
        <w:rPr>
          <w:rFonts w:ascii="TH SarabunIT๙" w:hAnsi="TH SarabunIT๙" w:cs="TH SarabunIT๙" w:hint="cs"/>
          <w:b/>
          <w:color w:val="000000" w:themeColor="text1"/>
          <w:sz w:val="32"/>
          <w:szCs w:val="32"/>
          <w:cs/>
        </w:rPr>
        <w:t xml:space="preserve">                   </w:t>
      </w:r>
      <w:r w:rsidR="00B27F8E" w:rsidRPr="00DF53DC">
        <w:rPr>
          <w:rFonts w:ascii="TH SarabunIT๙" w:hAnsi="TH SarabunIT๙" w:cs="TH SarabunIT๙"/>
          <w:b/>
          <w:color w:val="000000" w:themeColor="text1"/>
          <w:sz w:val="32"/>
          <w:szCs w:val="32"/>
          <w:cs/>
        </w:rPr>
        <w:t xml:space="preserve">ตามที่กำหนดในรายงานรอบระยะเวลาบัญชีล่าสุด หรือหากไม่มีรายงานรอบระยะเวลาบัญชีล่าสุด </w:t>
      </w:r>
      <w:r w:rsidR="00AB34B7">
        <w:rPr>
          <w:rFonts w:ascii="TH SarabunIT๙" w:hAnsi="TH SarabunIT๙" w:cs="TH SarabunIT๙" w:hint="cs"/>
          <w:b/>
          <w:color w:val="000000" w:themeColor="text1"/>
          <w:sz w:val="32"/>
          <w:szCs w:val="32"/>
          <w:cs/>
        </w:rPr>
        <w:t xml:space="preserve"> </w:t>
      </w:r>
      <w:r w:rsidR="00B27F8E" w:rsidRPr="00DF53DC">
        <w:rPr>
          <w:rFonts w:ascii="TH SarabunIT๙" w:hAnsi="TH SarabunIT๙" w:cs="TH SarabunIT๙"/>
          <w:b/>
          <w:color w:val="000000" w:themeColor="text1"/>
          <w:sz w:val="32"/>
          <w:szCs w:val="32"/>
          <w:cs/>
        </w:rPr>
        <w:t>ให้ใช้ตามที่กำหนดในหนังสือชี้ชวนส่วนสรุปข้อมูลสำคัญ (</w:t>
      </w:r>
      <w:r w:rsidR="00B27F8E" w:rsidRPr="00DF53DC">
        <w:rPr>
          <w:rFonts w:ascii="TH SarabunIT๙" w:hAnsi="TH SarabunIT๙" w:cs="TH SarabunIT๙"/>
          <w:bCs/>
          <w:color w:val="000000" w:themeColor="text1"/>
          <w:sz w:val="32"/>
          <w:szCs w:val="32"/>
        </w:rPr>
        <w:t>fund fact sheet)</w:t>
      </w:r>
      <w:r w:rsidR="00B27F8E" w:rsidRPr="00DF53DC">
        <w:rPr>
          <w:rFonts w:ascii="TH SarabunIT๙" w:hAnsi="TH SarabunIT๙" w:cs="TH SarabunIT๙"/>
          <w:b/>
          <w:color w:val="000000" w:themeColor="text1"/>
          <w:sz w:val="32"/>
          <w:szCs w:val="32"/>
        </w:rPr>
        <w:t xml:space="preserve"> </w:t>
      </w:r>
      <w:r w:rsidR="00B27F8E" w:rsidRPr="00DF53DC">
        <w:rPr>
          <w:rFonts w:ascii="TH SarabunIT๙" w:hAnsi="TH SarabunIT๙" w:cs="TH SarabunIT๙"/>
          <w:b/>
          <w:color w:val="000000" w:themeColor="text1"/>
          <w:sz w:val="32"/>
          <w:szCs w:val="32"/>
          <w:cs/>
        </w:rPr>
        <w:t>ล่าสุด รวม</w:t>
      </w:r>
      <w:r w:rsidR="00B27F8E" w:rsidRPr="005257CC">
        <w:rPr>
          <w:rFonts w:ascii="TH SarabunIT๙" w:hAnsi="TH SarabunIT๙" w:cs="TH SarabunIT๙"/>
          <w:b/>
          <w:sz w:val="32"/>
          <w:szCs w:val="32"/>
          <w:cs/>
        </w:rPr>
        <w:t>กับสัดส่วน</w:t>
      </w:r>
      <w:r w:rsidR="0008619D">
        <w:rPr>
          <w:rFonts w:ascii="TH SarabunIT๙" w:hAnsi="TH SarabunIT๙" w:cs="TH SarabunIT๙" w:hint="cs"/>
          <w:b/>
          <w:sz w:val="32"/>
          <w:szCs w:val="32"/>
          <w:cs/>
        </w:rPr>
        <w:t xml:space="preserve">               </w:t>
      </w:r>
      <w:r w:rsidR="00B27F8E" w:rsidRPr="005257CC">
        <w:rPr>
          <w:rFonts w:ascii="TH SarabunIT๙" w:hAnsi="TH SarabunIT๙" w:cs="TH SarabunIT๙"/>
          <w:b/>
          <w:sz w:val="32"/>
          <w:szCs w:val="32"/>
          <w:cs/>
        </w:rPr>
        <w:t>การลงทุนในสินทรัพย์หรือดัชนีประเภทเดียวกันที่บริษัทได้ลงทุนหรือมีไว้ ตามสัดส่วนที่กำหนดไว้</w:t>
      </w:r>
      <w:r w:rsidR="00AB34B7">
        <w:rPr>
          <w:rFonts w:ascii="TH SarabunIT๙" w:hAnsi="TH SarabunIT๙" w:cs="TH SarabunIT๙" w:hint="cs"/>
          <w:b/>
          <w:sz w:val="32"/>
          <w:szCs w:val="32"/>
          <w:cs/>
        </w:rPr>
        <w:t xml:space="preserve">            </w:t>
      </w:r>
      <w:r w:rsidR="00B27F8E" w:rsidRPr="005257CC">
        <w:rPr>
          <w:rFonts w:ascii="TH SarabunIT๙" w:hAnsi="TH SarabunIT๙" w:cs="TH SarabunIT๙"/>
          <w:b/>
          <w:sz w:val="32"/>
          <w:szCs w:val="32"/>
          <w:cs/>
        </w:rPr>
        <w:t xml:space="preserve">ในหมวดนี้ </w:t>
      </w:r>
      <w:r w:rsidR="00B27F8E" w:rsidRPr="00DF53DC">
        <w:rPr>
          <w:rFonts w:ascii="TH SarabunIT๙" w:hAnsi="TH SarabunIT๙" w:cs="TH SarabunIT๙"/>
          <w:bCs/>
          <w:sz w:val="32"/>
          <w:szCs w:val="32"/>
        </w:rPr>
        <w:t>(look-through approach)</w:t>
      </w:r>
      <w:r w:rsidR="00D002FE" w:rsidRPr="00DF53DC">
        <w:rPr>
          <w:rFonts w:ascii="TH SarabunIT๙" w:hAnsi="TH SarabunIT๙" w:cs="TH SarabunIT๙"/>
          <w:bCs/>
          <w:sz w:val="32"/>
          <w:szCs w:val="32"/>
        </w:rPr>
        <w:t xml:space="preserve"> </w:t>
      </w:r>
    </w:p>
    <w:bookmarkEnd w:id="4"/>
    <w:p w14:paraId="5A9DBC38" w14:textId="4A705CE4" w:rsidR="0032374F" w:rsidRPr="00972A7F" w:rsidRDefault="0076343E" w:rsidP="00467463">
      <w:pPr>
        <w:tabs>
          <w:tab w:val="left" w:pos="1440"/>
        </w:tabs>
        <w:ind w:firstLine="1418"/>
        <w:jc w:val="thaiDistribute"/>
        <w:rPr>
          <w:rFonts w:ascii="TH SarabunIT๙" w:hAnsi="TH SarabunIT๙" w:cs="TH SarabunIT๙"/>
          <w:b/>
          <w:sz w:val="32"/>
        </w:rPr>
      </w:pPr>
      <w:r w:rsidRPr="00972A7F">
        <w:rPr>
          <w:rFonts w:ascii="TH SarabunIT๙" w:hAnsi="TH SarabunIT๙" w:cs="TH SarabunIT๙"/>
          <w:b/>
          <w:sz w:val="32"/>
          <w:cs/>
        </w:rPr>
        <w:tab/>
      </w:r>
    </w:p>
    <w:p w14:paraId="704AA082" w14:textId="1BCA9C9D" w:rsidR="00F41F41" w:rsidRDefault="001C58B3" w:rsidP="00781584">
      <w:pPr>
        <w:pStyle w:val="FootnoteText"/>
        <w:ind w:firstLine="1418"/>
        <w:jc w:val="thaiDistribute"/>
        <w:rPr>
          <w:rFonts w:ascii="TH SarabunIT๙" w:hAnsi="TH SarabunIT๙" w:cs="TH SarabunIT๙"/>
          <w:b/>
          <w:sz w:val="32"/>
          <w:szCs w:val="32"/>
        </w:rPr>
      </w:pPr>
      <w:r w:rsidRPr="00972A7F">
        <w:rPr>
          <w:rFonts w:ascii="TH SarabunIT๙" w:hAnsi="TH SarabunIT๙" w:cs="TH SarabunIT๙"/>
          <w:b/>
          <w:sz w:val="32"/>
          <w:szCs w:val="32"/>
          <w:cs/>
        </w:rPr>
        <w:t>ข้อ</w:t>
      </w:r>
      <w:r w:rsidR="000E6B18" w:rsidRPr="00972A7F">
        <w:rPr>
          <w:rFonts w:ascii="TH SarabunIT๙" w:hAnsi="TH SarabunIT๙" w:cs="TH SarabunIT๙"/>
          <w:b/>
          <w:sz w:val="32"/>
          <w:szCs w:val="32"/>
          <w:cs/>
        </w:rPr>
        <w:t xml:space="preserve"> </w:t>
      </w:r>
      <w:r w:rsidR="009C0FA0">
        <w:rPr>
          <w:rFonts w:ascii="TH SarabunIT๙" w:hAnsi="TH SarabunIT๙" w:cs="TH SarabunIT๙" w:hint="cs"/>
          <w:b/>
          <w:sz w:val="32"/>
          <w:szCs w:val="32"/>
          <w:cs/>
        </w:rPr>
        <w:t xml:space="preserve">๓๘ </w:t>
      </w:r>
      <w:r w:rsidR="00141C8B" w:rsidRPr="00972A7F">
        <w:rPr>
          <w:rFonts w:ascii="TH SarabunIT๙" w:hAnsi="TH SarabunIT๙" w:cs="TH SarabunIT๙"/>
          <w:b/>
          <w:spacing w:val="-4"/>
          <w:sz w:val="32"/>
          <w:szCs w:val="32"/>
          <w:cs/>
        </w:rPr>
        <w:t xml:space="preserve"> </w:t>
      </w:r>
      <w:r w:rsidR="00F557C5" w:rsidRPr="00972A7F">
        <w:rPr>
          <w:rFonts w:ascii="TH SarabunIT๙" w:hAnsi="TH SarabunIT๙" w:cs="TH SarabunIT๙"/>
          <w:b/>
          <w:spacing w:val="-6"/>
          <w:sz w:val="32"/>
          <w:szCs w:val="32"/>
          <w:cs/>
        </w:rPr>
        <w:t>บริษัทสามารถลงทุนในตราสารหนี้ในประเทศที่ออก สั่งจ่าย รับรอง รับอาว</w:t>
      </w:r>
      <w:proofErr w:type="spellStart"/>
      <w:r w:rsidR="00F557C5" w:rsidRPr="00972A7F">
        <w:rPr>
          <w:rFonts w:ascii="TH SarabunIT๙" w:hAnsi="TH SarabunIT๙" w:cs="TH SarabunIT๙"/>
          <w:b/>
          <w:spacing w:val="-6"/>
          <w:sz w:val="32"/>
          <w:szCs w:val="32"/>
          <w:cs/>
        </w:rPr>
        <w:t>ัล</w:t>
      </w:r>
      <w:proofErr w:type="spellEnd"/>
      <w:r w:rsidR="00F557C5" w:rsidRPr="00972A7F">
        <w:rPr>
          <w:rFonts w:ascii="TH SarabunIT๙" w:hAnsi="TH SarabunIT๙" w:cs="TH SarabunIT๙"/>
          <w:b/>
          <w:sz w:val="32"/>
          <w:szCs w:val="32"/>
          <w:cs/>
        </w:rPr>
        <w:t xml:space="preserve"> หรือค้ำประกันโดยสถาบันการเงิน ตราสารหนี้ที่ออกโดยบริษัทจำกัด องค์การหรือรัฐวิสาหกิจที่ไม่มีกระทรวงการคลังค้ำประกัน ตราสารหนี้ที่ออกโดยกอง</w:t>
      </w:r>
      <w:proofErr w:type="spellStart"/>
      <w:r w:rsidR="00F557C5" w:rsidRPr="00972A7F">
        <w:rPr>
          <w:rFonts w:ascii="TH SarabunIT๙" w:hAnsi="TH SarabunIT๙" w:cs="TH SarabunIT๙"/>
          <w:b/>
          <w:sz w:val="32"/>
          <w:szCs w:val="32"/>
          <w:cs/>
        </w:rPr>
        <w:t>ทรั</w:t>
      </w:r>
      <w:proofErr w:type="spellEnd"/>
      <w:r w:rsidR="00F557C5" w:rsidRPr="00972A7F">
        <w:rPr>
          <w:rFonts w:ascii="TH SarabunIT๙" w:hAnsi="TH SarabunIT๙" w:cs="TH SarabunIT๙"/>
          <w:b/>
          <w:sz w:val="32"/>
          <w:szCs w:val="32"/>
          <w:cs/>
        </w:rPr>
        <w:t>สต์เพื่อการลงทุนในอสังหาริมทรัพย์ หรือกอง</w:t>
      </w:r>
      <w:proofErr w:type="spellStart"/>
      <w:r w:rsidR="00F557C5" w:rsidRPr="00972A7F">
        <w:rPr>
          <w:rFonts w:ascii="TH SarabunIT๙" w:hAnsi="TH SarabunIT๙" w:cs="TH SarabunIT๙"/>
          <w:b/>
          <w:sz w:val="32"/>
          <w:szCs w:val="32"/>
          <w:cs/>
        </w:rPr>
        <w:t>ทรั</w:t>
      </w:r>
      <w:proofErr w:type="spellEnd"/>
      <w:r w:rsidR="00F557C5" w:rsidRPr="00972A7F">
        <w:rPr>
          <w:rFonts w:ascii="TH SarabunIT๙" w:hAnsi="TH SarabunIT๙" w:cs="TH SarabunIT๙"/>
          <w:b/>
          <w:sz w:val="32"/>
          <w:szCs w:val="32"/>
          <w:cs/>
        </w:rPr>
        <w:t>สต์อื่นที่นายทะเบียนประกาศ</w:t>
      </w:r>
      <w:r w:rsidR="00F557C5" w:rsidRPr="00747E4F">
        <w:rPr>
          <w:rFonts w:ascii="TH SarabunIT๙" w:hAnsi="TH SarabunIT๙" w:cs="TH SarabunIT๙"/>
          <w:b/>
          <w:sz w:val="32"/>
          <w:szCs w:val="32"/>
          <w:cs/>
        </w:rPr>
        <w:t>กำหนด ตราสารกึ่งหนี้กึ่งทุน</w:t>
      </w:r>
      <w:r w:rsidR="00F557C5" w:rsidRPr="00747E4F">
        <w:rPr>
          <w:rFonts w:ascii="TH SarabunIT๙" w:hAnsi="TH SarabunIT๙" w:cs="TH SarabunIT๙"/>
          <w:b/>
          <w:spacing w:val="-4"/>
          <w:sz w:val="32"/>
          <w:szCs w:val="32"/>
          <w:cs/>
        </w:rPr>
        <w:t>ที่ออกโดยบริษัทจำกัด และตราสาร</w:t>
      </w:r>
      <w:r w:rsidR="00F557C5" w:rsidRPr="00747E4F">
        <w:rPr>
          <w:rFonts w:ascii="TH SarabunIT๙" w:hAnsi="TH SarabunIT๙" w:cs="TH SarabunIT๙"/>
          <w:b/>
          <w:spacing w:val="-4"/>
          <w:sz w:val="32"/>
          <w:szCs w:val="32"/>
          <w:cs/>
        </w:rPr>
        <w:lastRenderedPageBreak/>
        <w:t>หนี้ที่มีลักษณะของสัญญาซื้อขายล่วงหน้าแฝง รวม</w:t>
      </w:r>
      <w:r w:rsidR="00F557C5" w:rsidRPr="00972A7F">
        <w:rPr>
          <w:rFonts w:ascii="TH SarabunIT๙" w:hAnsi="TH SarabunIT๙" w:cs="TH SarabunIT๙"/>
          <w:b/>
          <w:spacing w:val="-4"/>
          <w:sz w:val="32"/>
          <w:szCs w:val="32"/>
          <w:cs/>
        </w:rPr>
        <w:t>ทั้งหมดได้ไม่เกิน</w:t>
      </w:r>
      <w:r w:rsidR="00F557C5" w:rsidRPr="00972A7F">
        <w:rPr>
          <w:rFonts w:ascii="TH SarabunIT๙" w:hAnsi="TH SarabunIT๙" w:cs="TH SarabunIT๙"/>
          <w:b/>
          <w:sz w:val="32"/>
          <w:szCs w:val="32"/>
          <w:cs/>
        </w:rPr>
        <w:t>ร้อยละหกสิบของสินทรัพย์ลงทุนของบริษัท</w:t>
      </w:r>
    </w:p>
    <w:p w14:paraId="0488F6D3" w14:textId="77777777" w:rsidR="00D06673" w:rsidRPr="00972A7F" w:rsidRDefault="00D06673" w:rsidP="00781584">
      <w:pPr>
        <w:pStyle w:val="FootnoteText"/>
        <w:ind w:firstLine="1418"/>
        <w:jc w:val="thaiDistribute"/>
        <w:rPr>
          <w:rFonts w:ascii="TH SarabunIT๙" w:hAnsi="TH SarabunIT๙" w:cs="TH SarabunIT๙"/>
          <w:b/>
          <w:sz w:val="32"/>
          <w:szCs w:val="32"/>
          <w:cs/>
        </w:rPr>
      </w:pPr>
    </w:p>
    <w:p w14:paraId="0B8639D3" w14:textId="22628A0F" w:rsidR="00227D26" w:rsidRPr="00972A7F" w:rsidRDefault="00165E23" w:rsidP="006400D1">
      <w:pPr>
        <w:tabs>
          <w:tab w:val="left" w:pos="1440"/>
        </w:tabs>
        <w:ind w:firstLine="1418"/>
        <w:jc w:val="thaiDistribute"/>
        <w:rPr>
          <w:rFonts w:ascii="TH SarabunIT๙" w:hAnsi="TH SarabunIT๙" w:cs="TH SarabunIT๙"/>
          <w:b/>
          <w:sz w:val="32"/>
          <w:lang w:val="en-GB"/>
        </w:rPr>
      </w:pPr>
      <w:r w:rsidRPr="00972A7F">
        <w:rPr>
          <w:rFonts w:ascii="TH SarabunIT๙" w:hAnsi="TH SarabunIT๙" w:cs="TH SarabunIT๙"/>
          <w:b/>
          <w:sz w:val="32"/>
          <w:szCs w:val="32"/>
          <w:cs/>
        </w:rPr>
        <w:t xml:space="preserve">ข้อ </w:t>
      </w:r>
      <w:r w:rsidR="009C0FA0">
        <w:rPr>
          <w:rFonts w:ascii="TH SarabunIT๙" w:hAnsi="TH SarabunIT๙" w:cs="TH SarabunIT๙" w:hint="cs"/>
          <w:b/>
          <w:sz w:val="32"/>
          <w:szCs w:val="32"/>
          <w:cs/>
        </w:rPr>
        <w:t xml:space="preserve">๓๙ </w:t>
      </w:r>
      <w:r w:rsidR="00780F69" w:rsidRPr="00972A7F">
        <w:rPr>
          <w:rFonts w:ascii="TH SarabunIT๙" w:hAnsi="TH SarabunIT๙" w:cs="TH SarabunIT๙"/>
          <w:b/>
          <w:sz w:val="32"/>
          <w:szCs w:val="32"/>
          <w:cs/>
        </w:rPr>
        <w:t xml:space="preserve"> </w:t>
      </w:r>
      <w:r w:rsidR="00227D26" w:rsidRPr="00972A7F">
        <w:rPr>
          <w:rFonts w:ascii="TH SarabunIT๙" w:hAnsi="TH SarabunIT๙" w:cs="TH SarabunIT๙"/>
          <w:b/>
          <w:sz w:val="32"/>
          <w:szCs w:val="32"/>
          <w:cs/>
          <w:lang w:val="en-GB"/>
        </w:rPr>
        <w:t xml:space="preserve">บริษัทสามารถลงทุนในตราสารทุนในประเทศและต่างประเทศ </w:t>
      </w:r>
      <w:r w:rsidR="0008619D">
        <w:rPr>
          <w:rFonts w:ascii="TH SarabunIT๙" w:hAnsi="TH SarabunIT๙" w:cs="TH SarabunIT๙" w:hint="cs"/>
          <w:b/>
          <w:sz w:val="32"/>
          <w:szCs w:val="32"/>
          <w:cs/>
          <w:lang w:val="en-GB"/>
        </w:rPr>
        <w:t xml:space="preserve">                    </w:t>
      </w:r>
      <w:r w:rsidR="00227D26" w:rsidRPr="00972A7F">
        <w:rPr>
          <w:rFonts w:ascii="TH SarabunIT๙" w:hAnsi="TH SarabunIT๙" w:cs="TH SarabunIT๙"/>
          <w:b/>
          <w:sz w:val="32"/>
          <w:szCs w:val="32"/>
          <w:cs/>
          <w:lang w:val="en-GB"/>
        </w:rPr>
        <w:t>รวมทั้งหมดได้ไม่เกินร้อยละสามสิบของสินทรัพย์ลงทุนของบริษัท</w:t>
      </w:r>
    </w:p>
    <w:p w14:paraId="37651B23" w14:textId="5E79C65E" w:rsidR="00227D26" w:rsidRPr="00972A7F" w:rsidRDefault="00227D26" w:rsidP="00F54C5E">
      <w:pPr>
        <w:ind w:firstLine="1418"/>
        <w:contextualSpacing/>
        <w:jc w:val="thaiDistribute"/>
        <w:rPr>
          <w:rFonts w:ascii="TH SarabunIT๙" w:hAnsi="TH SarabunIT๙" w:cs="TH SarabunIT๙"/>
          <w:b/>
          <w:sz w:val="32"/>
          <w:szCs w:val="32"/>
          <w:cs/>
        </w:rPr>
      </w:pPr>
      <w:r w:rsidRPr="00972A7F">
        <w:rPr>
          <w:rFonts w:ascii="TH SarabunIT๙" w:hAnsi="TH SarabunIT๙" w:cs="TH SarabunIT๙"/>
          <w:b/>
          <w:sz w:val="32"/>
          <w:szCs w:val="32"/>
          <w:cs/>
          <w:lang w:val="en-GB"/>
        </w:rPr>
        <w:t>ความในวรรคหนึ่งมิให้ใช้กับกรณีการซื้อหุ้นเพิ่มทุนหรือซื้อตราสารทุนอื่นใด</w:t>
      </w:r>
      <w:r w:rsidR="00AB34B7">
        <w:rPr>
          <w:rFonts w:ascii="TH SarabunIT๙" w:hAnsi="TH SarabunIT๙" w:cs="TH SarabunIT๙" w:hint="cs"/>
          <w:b/>
          <w:sz w:val="32"/>
          <w:szCs w:val="32"/>
          <w:cs/>
          <w:lang w:val="en-GB"/>
        </w:rPr>
        <w:t xml:space="preserve">                 </w:t>
      </w:r>
      <w:r w:rsidRPr="00DF53DC">
        <w:rPr>
          <w:rFonts w:ascii="TH SarabunIT๙" w:hAnsi="TH SarabunIT๙" w:cs="TH SarabunIT๙"/>
          <w:b/>
          <w:spacing w:val="-6"/>
          <w:sz w:val="32"/>
          <w:szCs w:val="32"/>
          <w:cs/>
          <w:lang w:val="en-GB"/>
        </w:rPr>
        <w:t>เพื่อวัตถุประสงค์ในการเพิ่มทุนของบริษัทจำกัดตามสัดส่วนจำนวนหุ้นที่บริษัทถืออยู่ และให้เป็นไปตาม</w:t>
      </w:r>
      <w:r w:rsidRPr="00972A7F">
        <w:rPr>
          <w:rFonts w:ascii="TH SarabunIT๙" w:hAnsi="TH SarabunIT๙" w:cs="TH SarabunIT๙"/>
          <w:b/>
          <w:sz w:val="32"/>
          <w:szCs w:val="32"/>
          <w:cs/>
          <w:lang w:val="en-GB"/>
        </w:rPr>
        <w:t xml:space="preserve">เงื่อนไขที่กำหนดไว้ในข้อ </w:t>
      </w:r>
      <w:r w:rsidR="0089764B">
        <w:rPr>
          <w:rFonts w:ascii="TH SarabunIT๙" w:hAnsi="TH SarabunIT๙" w:cs="TH SarabunIT๙" w:hint="cs"/>
          <w:b/>
          <w:sz w:val="32"/>
          <w:szCs w:val="32"/>
          <w:cs/>
          <w:lang w:val="en-GB"/>
        </w:rPr>
        <w:t xml:space="preserve">๓๕ </w:t>
      </w:r>
    </w:p>
    <w:p w14:paraId="3FD7D551" w14:textId="2835F08A" w:rsidR="000269FE" w:rsidRPr="00DF53DC" w:rsidRDefault="009B4621" w:rsidP="006E44F9">
      <w:pPr>
        <w:tabs>
          <w:tab w:val="left" w:pos="1440"/>
        </w:tabs>
        <w:ind w:firstLine="1418"/>
        <w:jc w:val="thaiDistribute"/>
        <w:rPr>
          <w:rFonts w:ascii="TH SarabunIT๙" w:hAnsi="TH SarabunIT๙" w:cs="TH SarabunIT๙"/>
          <w:b/>
          <w:strike/>
          <w:color w:val="000000" w:themeColor="text1"/>
          <w:sz w:val="32"/>
          <w:szCs w:val="32"/>
          <w:lang w:val="en-GB"/>
        </w:rPr>
      </w:pPr>
      <w:r w:rsidRPr="00DF53DC">
        <w:rPr>
          <w:rFonts w:ascii="TH SarabunIT๙" w:hAnsi="TH SarabunIT๙" w:cs="TH SarabunIT๙"/>
          <w:b/>
          <w:color w:val="000000" w:themeColor="text1"/>
          <w:sz w:val="32"/>
          <w:szCs w:val="32"/>
          <w:cs/>
          <w:lang w:val="en-GB"/>
        </w:rPr>
        <w:t>ในกรณีที่สัดส</w:t>
      </w:r>
      <w:r w:rsidRPr="00DF53DC">
        <w:rPr>
          <w:rFonts w:ascii="TH SarabunIT๙" w:hAnsi="TH SarabunIT๙" w:cs="TH SarabunIT๙"/>
          <w:b/>
          <w:color w:val="000000" w:themeColor="text1"/>
          <w:sz w:val="32"/>
          <w:szCs w:val="32"/>
          <w:lang w:val="en-GB"/>
        </w:rPr>
        <w:t></w:t>
      </w:r>
      <w:r w:rsidRPr="00DF53DC">
        <w:rPr>
          <w:rFonts w:ascii="TH SarabunIT๙" w:hAnsi="TH SarabunIT๙" w:cs="TH SarabunIT๙"/>
          <w:b/>
          <w:color w:val="000000" w:themeColor="text1"/>
          <w:sz w:val="32"/>
          <w:szCs w:val="32"/>
          <w:cs/>
          <w:lang w:val="en-GB"/>
        </w:rPr>
        <w:t>วนการลงทุนในตราสารทุนของบริษัทเกินกว่าสัดส</w:t>
      </w:r>
      <w:r w:rsidRPr="00DF53DC">
        <w:rPr>
          <w:rFonts w:ascii="TH SarabunIT๙" w:hAnsi="TH SarabunIT๙" w:cs="TH SarabunIT๙"/>
          <w:b/>
          <w:color w:val="000000" w:themeColor="text1"/>
          <w:sz w:val="32"/>
          <w:szCs w:val="32"/>
          <w:lang w:val="en-GB"/>
        </w:rPr>
        <w:t></w:t>
      </w:r>
      <w:r w:rsidRPr="00DF53DC">
        <w:rPr>
          <w:rFonts w:ascii="TH SarabunIT๙" w:hAnsi="TH SarabunIT๙" w:cs="TH SarabunIT๙"/>
          <w:b/>
          <w:color w:val="000000" w:themeColor="text1"/>
          <w:sz w:val="32"/>
          <w:szCs w:val="32"/>
          <w:cs/>
          <w:lang w:val="en-GB"/>
        </w:rPr>
        <w:t>วนการลงทุนที่กำหนดไว้ตามวรรคหนึ่งด</w:t>
      </w:r>
      <w:r w:rsidRPr="00DF53DC">
        <w:rPr>
          <w:rFonts w:ascii="TH SarabunIT๙" w:hAnsi="TH SarabunIT๙" w:cs="TH SarabunIT๙"/>
          <w:b/>
          <w:color w:val="000000" w:themeColor="text1"/>
          <w:sz w:val="32"/>
          <w:szCs w:val="32"/>
          <w:lang w:val="en-GB"/>
        </w:rPr>
        <w:t></w:t>
      </w:r>
      <w:proofErr w:type="spellStart"/>
      <w:r w:rsidRPr="00DF53DC">
        <w:rPr>
          <w:rFonts w:ascii="TH SarabunIT๙" w:hAnsi="TH SarabunIT๙" w:cs="TH SarabunIT๙"/>
          <w:b/>
          <w:color w:val="000000" w:themeColor="text1"/>
          <w:sz w:val="32"/>
          <w:szCs w:val="32"/>
          <w:cs/>
          <w:lang w:val="en-GB"/>
        </w:rPr>
        <w:t>วย</w:t>
      </w:r>
      <w:proofErr w:type="spellEnd"/>
      <w:r w:rsidRPr="00DF53DC">
        <w:rPr>
          <w:rFonts w:ascii="TH SarabunIT๙" w:hAnsi="TH SarabunIT๙" w:cs="TH SarabunIT๙"/>
          <w:b/>
          <w:color w:val="000000" w:themeColor="text1"/>
          <w:sz w:val="32"/>
          <w:szCs w:val="32"/>
          <w:cs/>
          <w:lang w:val="en-GB"/>
        </w:rPr>
        <w:t>เหตุการณ</w:t>
      </w:r>
      <w:r w:rsidRPr="00DF53DC">
        <w:rPr>
          <w:rFonts w:ascii="TH SarabunIT๙" w:hAnsi="TH SarabunIT๙" w:cs="TH SarabunIT๙"/>
          <w:b/>
          <w:color w:val="000000" w:themeColor="text1"/>
          <w:sz w:val="32"/>
          <w:szCs w:val="32"/>
          <w:lang w:val="en-GB"/>
        </w:rPr>
        <w:t></w:t>
      </w:r>
      <w:r w:rsidRPr="00DF53DC">
        <w:rPr>
          <w:rFonts w:ascii="TH SarabunIT๙" w:hAnsi="TH SarabunIT๙" w:cs="TH SarabunIT๙"/>
          <w:b/>
          <w:color w:val="000000" w:themeColor="text1"/>
          <w:sz w:val="32"/>
          <w:szCs w:val="32"/>
          <w:cs/>
          <w:lang w:val="en-GB"/>
        </w:rPr>
        <w:t>ที่</w:t>
      </w:r>
      <w:proofErr w:type="spellStart"/>
      <w:r w:rsidRPr="00DF53DC">
        <w:rPr>
          <w:rFonts w:ascii="TH SarabunIT๙" w:hAnsi="TH SarabunIT๙" w:cs="TH SarabunIT๙"/>
          <w:b/>
          <w:color w:val="000000" w:themeColor="text1"/>
          <w:sz w:val="32"/>
          <w:szCs w:val="32"/>
          <w:cs/>
          <w:lang w:val="en-GB"/>
        </w:rPr>
        <w:t>อย</w:t>
      </w:r>
      <w:proofErr w:type="spellEnd"/>
      <w:r w:rsidRPr="00DF53DC">
        <w:rPr>
          <w:rFonts w:ascii="TH SarabunIT๙" w:hAnsi="TH SarabunIT๙" w:cs="TH SarabunIT๙"/>
          <w:b/>
          <w:color w:val="000000" w:themeColor="text1"/>
          <w:sz w:val="32"/>
          <w:szCs w:val="32"/>
          <w:cs/>
          <w:lang w:val="en-GB"/>
        </w:rPr>
        <w:t>ู</w:t>
      </w:r>
      <w:r w:rsidRPr="00DF53DC">
        <w:rPr>
          <w:rFonts w:ascii="TH SarabunIT๙" w:hAnsi="TH SarabunIT๙" w:cs="TH SarabunIT๙"/>
          <w:b/>
          <w:color w:val="000000" w:themeColor="text1"/>
          <w:sz w:val="32"/>
          <w:szCs w:val="32"/>
          <w:lang w:val="en-GB"/>
        </w:rPr>
        <w:t></w:t>
      </w:r>
      <w:r w:rsidRPr="00DF53DC">
        <w:rPr>
          <w:rFonts w:ascii="TH SarabunIT๙" w:hAnsi="TH SarabunIT๙" w:cs="TH SarabunIT๙"/>
          <w:b/>
          <w:color w:val="000000" w:themeColor="text1"/>
          <w:sz w:val="32"/>
          <w:szCs w:val="32"/>
          <w:cs/>
          <w:lang w:val="en-GB"/>
        </w:rPr>
        <w:t>นอกเหนือการควบคุมของบริษัทหรือสินท</w:t>
      </w:r>
      <w:proofErr w:type="spellStart"/>
      <w:r w:rsidRPr="00DF53DC">
        <w:rPr>
          <w:rFonts w:ascii="TH SarabunIT๙" w:hAnsi="TH SarabunIT๙" w:cs="TH SarabunIT๙"/>
          <w:b/>
          <w:color w:val="000000" w:themeColor="text1"/>
          <w:sz w:val="32"/>
          <w:szCs w:val="32"/>
          <w:cs/>
          <w:lang w:val="en-GB"/>
        </w:rPr>
        <w:t>รัพย</w:t>
      </w:r>
      <w:proofErr w:type="spellEnd"/>
      <w:r w:rsidRPr="00DF53DC">
        <w:rPr>
          <w:rFonts w:ascii="TH SarabunIT๙" w:hAnsi="TH SarabunIT๙" w:cs="TH SarabunIT๙"/>
          <w:b/>
          <w:color w:val="000000" w:themeColor="text1"/>
          <w:sz w:val="32"/>
          <w:szCs w:val="32"/>
          <w:lang w:val="en-GB"/>
        </w:rPr>
        <w:t></w:t>
      </w:r>
      <w:r w:rsidRPr="00DF53DC">
        <w:rPr>
          <w:rFonts w:ascii="TH SarabunIT๙" w:hAnsi="TH SarabunIT๙" w:cs="TH SarabunIT๙"/>
          <w:b/>
          <w:color w:val="000000" w:themeColor="text1"/>
          <w:sz w:val="32"/>
          <w:szCs w:val="32"/>
          <w:cs/>
          <w:lang w:val="en-GB"/>
        </w:rPr>
        <w:t>ลงทุนลดลงเนื่องจากการจำหน</w:t>
      </w:r>
      <w:r w:rsidRPr="00DF53DC">
        <w:rPr>
          <w:rFonts w:ascii="TH SarabunIT๙" w:hAnsi="TH SarabunIT๙" w:cs="TH SarabunIT๙"/>
          <w:b/>
          <w:color w:val="000000" w:themeColor="text1"/>
          <w:sz w:val="32"/>
          <w:szCs w:val="32"/>
          <w:lang w:val="en-GB"/>
        </w:rPr>
        <w:t></w:t>
      </w:r>
      <w:proofErr w:type="spellStart"/>
      <w:r w:rsidRPr="00DF53DC">
        <w:rPr>
          <w:rFonts w:ascii="TH SarabunIT๙" w:hAnsi="TH SarabunIT๙" w:cs="TH SarabunIT๙"/>
          <w:b/>
          <w:color w:val="000000" w:themeColor="text1"/>
          <w:sz w:val="32"/>
          <w:szCs w:val="32"/>
          <w:cs/>
          <w:lang w:val="en-GB"/>
        </w:rPr>
        <w:t>าย</w:t>
      </w:r>
      <w:proofErr w:type="spellEnd"/>
      <w:r w:rsidRPr="00DF53DC">
        <w:rPr>
          <w:rFonts w:ascii="TH SarabunIT๙" w:hAnsi="TH SarabunIT๙" w:cs="TH SarabunIT๙"/>
          <w:b/>
          <w:color w:val="000000" w:themeColor="text1"/>
          <w:sz w:val="32"/>
          <w:szCs w:val="32"/>
          <w:cs/>
          <w:lang w:val="en-GB"/>
        </w:rPr>
        <w:t>เพื่อใช</w:t>
      </w:r>
      <w:r w:rsidRPr="00DF53DC">
        <w:rPr>
          <w:rFonts w:ascii="TH SarabunIT๙" w:hAnsi="TH SarabunIT๙" w:cs="TH SarabunIT๙"/>
          <w:b/>
          <w:color w:val="000000" w:themeColor="text1"/>
          <w:sz w:val="32"/>
          <w:szCs w:val="32"/>
          <w:lang w:val="en-GB"/>
        </w:rPr>
        <w:t></w:t>
      </w:r>
      <w:r w:rsidRPr="00DF53DC">
        <w:rPr>
          <w:rFonts w:ascii="TH SarabunIT๙" w:hAnsi="TH SarabunIT๙" w:cs="TH SarabunIT๙"/>
          <w:b/>
          <w:color w:val="000000" w:themeColor="text1"/>
          <w:sz w:val="32"/>
          <w:szCs w:val="32"/>
          <w:cs/>
          <w:lang w:val="en-GB"/>
        </w:rPr>
        <w:t>ในการประกอบธุรกิจ ทำให้บริษัทมีสัดส่วนการลงทุนในตราสารทุน</w:t>
      </w:r>
      <w:r w:rsidR="0008619D">
        <w:rPr>
          <w:rFonts w:ascii="TH SarabunIT๙" w:hAnsi="TH SarabunIT๙" w:cs="TH SarabunIT๙" w:hint="cs"/>
          <w:b/>
          <w:color w:val="000000" w:themeColor="text1"/>
          <w:sz w:val="32"/>
          <w:szCs w:val="32"/>
          <w:cs/>
          <w:lang w:val="en-GB"/>
        </w:rPr>
        <w:t xml:space="preserve">             </w:t>
      </w:r>
      <w:r w:rsidRPr="00DF53DC">
        <w:rPr>
          <w:rFonts w:ascii="TH SarabunIT๙" w:hAnsi="TH SarabunIT๙" w:cs="TH SarabunIT๙"/>
          <w:b/>
          <w:color w:val="000000" w:themeColor="text1"/>
          <w:sz w:val="32"/>
          <w:szCs w:val="32"/>
          <w:cs/>
          <w:lang w:val="en-GB"/>
        </w:rPr>
        <w:t>เกินกว่าที่กำหนดในวรรคหนึ่ง</w:t>
      </w:r>
      <w:r w:rsidR="00227D26" w:rsidRPr="00DF53DC">
        <w:rPr>
          <w:rFonts w:ascii="TH SarabunIT๙" w:hAnsi="TH SarabunIT๙" w:cs="TH SarabunIT๙"/>
          <w:b/>
          <w:color w:val="000000" w:themeColor="text1"/>
          <w:sz w:val="32"/>
          <w:szCs w:val="32"/>
          <w:cs/>
          <w:lang w:val="en-GB"/>
        </w:rPr>
        <w:t xml:space="preserve"> ให้บริษัทสามารถถือครองตราสารทุนต่อไปได้อีกไม่เกิน</w:t>
      </w:r>
      <w:r w:rsidR="00C6736D" w:rsidRPr="00DF53DC">
        <w:rPr>
          <w:rFonts w:ascii="TH SarabunIT๙" w:hAnsi="TH SarabunIT๙" w:cs="TH SarabunIT๙"/>
          <w:b/>
          <w:color w:val="000000" w:themeColor="text1"/>
          <w:sz w:val="32"/>
          <w:szCs w:val="32"/>
          <w:cs/>
          <w:lang w:val="en-GB"/>
        </w:rPr>
        <w:t>หนึ่</w:t>
      </w:r>
      <w:r w:rsidR="004D099E" w:rsidRPr="00DF53DC">
        <w:rPr>
          <w:rFonts w:ascii="TH SarabunIT๙" w:hAnsi="TH SarabunIT๙" w:cs="TH SarabunIT๙"/>
          <w:b/>
          <w:color w:val="000000" w:themeColor="text1"/>
          <w:sz w:val="32"/>
          <w:szCs w:val="32"/>
          <w:cs/>
          <w:lang w:val="en-GB"/>
        </w:rPr>
        <w:t>ง</w:t>
      </w:r>
      <w:r w:rsidR="00227D26" w:rsidRPr="00DF53DC">
        <w:rPr>
          <w:rFonts w:ascii="TH SarabunIT๙" w:hAnsi="TH SarabunIT๙" w:cs="TH SarabunIT๙"/>
          <w:b/>
          <w:color w:val="000000" w:themeColor="text1"/>
          <w:sz w:val="32"/>
          <w:szCs w:val="32"/>
          <w:cs/>
          <w:lang w:val="en-GB"/>
        </w:rPr>
        <w:t xml:space="preserve">ปี </w:t>
      </w:r>
      <w:r w:rsidR="0008619D">
        <w:rPr>
          <w:rFonts w:ascii="TH SarabunIT๙" w:hAnsi="TH SarabunIT๙" w:cs="TH SarabunIT๙" w:hint="cs"/>
          <w:b/>
          <w:color w:val="000000" w:themeColor="text1"/>
          <w:sz w:val="32"/>
          <w:szCs w:val="32"/>
          <w:cs/>
          <w:lang w:val="en-GB"/>
        </w:rPr>
        <w:t xml:space="preserve">                  </w:t>
      </w:r>
      <w:r w:rsidR="00227D26" w:rsidRPr="00DF53DC">
        <w:rPr>
          <w:rFonts w:ascii="TH SarabunIT๙" w:hAnsi="TH SarabunIT๙" w:cs="TH SarabunIT๙"/>
          <w:b/>
          <w:color w:val="000000" w:themeColor="text1"/>
          <w:sz w:val="32"/>
          <w:szCs w:val="32"/>
          <w:cs/>
          <w:lang w:val="en-GB"/>
        </w:rPr>
        <w:t>โดยบริษัทจะต้องดำรงเงินกองทุนเพิ่มเติม</w:t>
      </w:r>
      <w:r w:rsidR="00875F5C" w:rsidRPr="00DF53DC">
        <w:rPr>
          <w:rFonts w:ascii="TH SarabunIT๙" w:hAnsi="TH SarabunIT๙" w:cs="TH SarabunIT๙"/>
          <w:b/>
          <w:color w:val="000000" w:themeColor="text1"/>
          <w:sz w:val="32"/>
          <w:szCs w:val="32"/>
          <w:cs/>
          <w:lang w:val="en-GB"/>
        </w:rPr>
        <w:t>นอกจากเงินกองทุนที่ต้องดำรงตาม</w:t>
      </w:r>
      <w:r w:rsidR="001A3BEE" w:rsidRPr="00DF53DC">
        <w:rPr>
          <w:rFonts w:ascii="TH SarabunIT๙" w:hAnsi="TH SarabunIT๙" w:cs="TH SarabunIT๙"/>
          <w:b/>
          <w:color w:val="000000" w:themeColor="text1"/>
          <w:sz w:val="32"/>
          <w:szCs w:val="32"/>
          <w:cs/>
          <w:lang w:val="en-GB"/>
        </w:rPr>
        <w:t>ประกาศคณะกรรมการกำกับและส่งเสริมการประกอบธุรกิจประกันภัย ว่าด้วยการกำหนดประเภทและชนิดของเงินกองทุน รวมถึงหลักเกณฑ์ วิธีการ และเงื่อนไขในการคำนวณเงินกองทุนของบริษัทประกัน</w:t>
      </w:r>
      <w:r w:rsidR="00F20A8E" w:rsidRPr="00DF53DC">
        <w:rPr>
          <w:rFonts w:ascii="TH SarabunIT๙" w:hAnsi="TH SarabunIT๙" w:cs="TH SarabunIT๙"/>
          <w:b/>
          <w:color w:val="000000" w:themeColor="text1"/>
          <w:sz w:val="32"/>
          <w:szCs w:val="32"/>
          <w:cs/>
          <w:lang w:val="en-GB"/>
        </w:rPr>
        <w:t>วินาศภัย</w:t>
      </w:r>
      <w:r w:rsidR="00227D26" w:rsidRPr="00DF53DC">
        <w:rPr>
          <w:rFonts w:ascii="TH SarabunIT๙" w:hAnsi="TH SarabunIT๙" w:cs="TH SarabunIT๙"/>
          <w:b/>
          <w:color w:val="000000" w:themeColor="text1"/>
          <w:sz w:val="32"/>
          <w:szCs w:val="32"/>
          <w:cs/>
          <w:lang w:val="en-GB"/>
        </w:rPr>
        <w:t xml:space="preserve"> สำหรับมูลค่าตราสารทุนที่</w:t>
      </w:r>
      <w:r w:rsidR="00C0587A" w:rsidRPr="00DF53DC">
        <w:rPr>
          <w:rFonts w:ascii="TH SarabunIT๙" w:hAnsi="TH SarabunIT๙" w:cs="TH SarabunIT๙"/>
          <w:b/>
          <w:color w:val="000000" w:themeColor="text1"/>
          <w:sz w:val="32"/>
          <w:szCs w:val="32"/>
          <w:cs/>
          <w:lang w:val="en-GB"/>
        </w:rPr>
        <w:t>ลงทุน</w:t>
      </w:r>
      <w:r w:rsidR="00227D26" w:rsidRPr="00DF53DC">
        <w:rPr>
          <w:rFonts w:ascii="TH SarabunIT๙" w:hAnsi="TH SarabunIT๙" w:cs="TH SarabunIT๙"/>
          <w:b/>
          <w:color w:val="000000" w:themeColor="text1"/>
          <w:sz w:val="32"/>
          <w:szCs w:val="32"/>
          <w:cs/>
          <w:lang w:val="en-GB"/>
        </w:rPr>
        <w:t xml:space="preserve">เกินกว่าร้อยละสามสิบของสินทรัพย์ลงทุนของบริษัท </w:t>
      </w:r>
      <w:r w:rsidR="0000102F" w:rsidRPr="00DF53DC">
        <w:rPr>
          <w:rFonts w:ascii="TH SarabunIT๙" w:hAnsi="TH SarabunIT๙" w:cs="TH SarabunIT๙"/>
          <w:b/>
          <w:color w:val="000000" w:themeColor="text1"/>
          <w:sz w:val="32"/>
          <w:szCs w:val="32"/>
          <w:cs/>
          <w:lang w:val="en-GB"/>
        </w:rPr>
        <w:t xml:space="preserve">โดยให้เป็นไปตามวิธีการคำนวณที่กำหนดไว้ในข้อ </w:t>
      </w:r>
      <w:r w:rsidR="007978C1" w:rsidRPr="00DF53DC">
        <w:rPr>
          <w:rFonts w:ascii="TH SarabunIT๙" w:hAnsi="TH SarabunIT๙" w:cs="TH SarabunIT๙"/>
          <w:b/>
          <w:color w:val="000000" w:themeColor="text1"/>
          <w:sz w:val="32"/>
          <w:szCs w:val="32"/>
          <w:cs/>
          <w:lang w:val="en-GB"/>
        </w:rPr>
        <w:t xml:space="preserve">๔๐ </w:t>
      </w:r>
      <w:r w:rsidR="00464FF2" w:rsidRPr="00DF53DC">
        <w:rPr>
          <w:rFonts w:ascii="TH SarabunIT๙" w:hAnsi="TH SarabunIT๙" w:cs="TH SarabunIT๙"/>
          <w:b/>
          <w:color w:val="000000" w:themeColor="text1"/>
          <w:sz w:val="32"/>
          <w:szCs w:val="32"/>
          <w:cs/>
          <w:lang w:val="en-GB"/>
        </w:rPr>
        <w:t xml:space="preserve">และ </w:t>
      </w:r>
      <w:r w:rsidR="007978C1" w:rsidRPr="00DF53DC">
        <w:rPr>
          <w:rFonts w:ascii="TH SarabunIT๙" w:hAnsi="TH SarabunIT๙" w:cs="TH SarabunIT๙"/>
          <w:b/>
          <w:color w:val="000000" w:themeColor="text1"/>
          <w:sz w:val="32"/>
          <w:szCs w:val="32"/>
          <w:cs/>
          <w:lang w:val="en-GB"/>
        </w:rPr>
        <w:t xml:space="preserve">๔๑ </w:t>
      </w:r>
    </w:p>
    <w:p w14:paraId="7CCA0EA2" w14:textId="77777777" w:rsidR="00227D26" w:rsidRPr="00DF53DC" w:rsidRDefault="00227D26" w:rsidP="00227D26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b/>
          <w:color w:val="000000" w:themeColor="text1"/>
          <w:sz w:val="32"/>
          <w:szCs w:val="32"/>
        </w:rPr>
      </w:pPr>
    </w:p>
    <w:p w14:paraId="222ADCBF" w14:textId="37E9CB2B" w:rsidR="005D64CC" w:rsidRPr="00DF53DC" w:rsidRDefault="005D64CC" w:rsidP="005D64CC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b/>
          <w:color w:val="000000" w:themeColor="text1"/>
          <w:sz w:val="32"/>
          <w:szCs w:val="32"/>
        </w:rPr>
      </w:pPr>
      <w:r w:rsidRPr="00DF53DC">
        <w:rPr>
          <w:rFonts w:ascii="TH SarabunIT๙" w:hAnsi="TH SarabunIT๙" w:cs="TH SarabunIT๙"/>
          <w:b/>
          <w:color w:val="000000" w:themeColor="text1"/>
          <w:sz w:val="32"/>
          <w:szCs w:val="32"/>
          <w:cs/>
        </w:rPr>
        <w:t xml:space="preserve">ข้อ </w:t>
      </w:r>
      <w:r w:rsidR="009C0FA0" w:rsidRPr="00DF53DC">
        <w:rPr>
          <w:rFonts w:ascii="TH SarabunIT๙" w:hAnsi="TH SarabunIT๙" w:cs="TH SarabunIT๙"/>
          <w:b/>
          <w:color w:val="000000" w:themeColor="text1"/>
          <w:sz w:val="32"/>
          <w:szCs w:val="32"/>
          <w:cs/>
        </w:rPr>
        <w:t xml:space="preserve">๔๐ </w:t>
      </w:r>
      <w:r w:rsidRPr="00DF53DC">
        <w:rPr>
          <w:rFonts w:ascii="TH SarabunIT๙" w:hAnsi="TH SarabunIT๙" w:cs="TH SarabunIT๙"/>
          <w:b/>
          <w:color w:val="000000" w:themeColor="text1"/>
          <w:sz w:val="32"/>
          <w:szCs w:val="32"/>
        </w:rPr>
        <w:t xml:space="preserve"> </w:t>
      </w:r>
      <w:r w:rsidR="00FE091C" w:rsidRPr="00DF53DC">
        <w:rPr>
          <w:rFonts w:ascii="TH SarabunIT๙" w:hAnsi="TH SarabunIT๙" w:cs="TH SarabunIT๙"/>
          <w:b/>
          <w:color w:val="000000" w:themeColor="text1"/>
          <w:sz w:val="32"/>
          <w:szCs w:val="32"/>
          <w:cs/>
        </w:rPr>
        <w:t>การดำรง</w:t>
      </w:r>
      <w:r w:rsidRPr="00DF53DC">
        <w:rPr>
          <w:rFonts w:ascii="TH SarabunIT๙" w:hAnsi="TH SarabunIT๙" w:cs="TH SarabunIT๙"/>
          <w:b/>
          <w:color w:val="000000" w:themeColor="text1"/>
          <w:sz w:val="32"/>
          <w:szCs w:val="32"/>
          <w:cs/>
        </w:rPr>
        <w:t xml:space="preserve">เงินกองทุนเพิ่มเติมตามข้อ </w:t>
      </w:r>
      <w:r w:rsidR="007978C1" w:rsidRPr="00DF53DC">
        <w:rPr>
          <w:rFonts w:ascii="TH SarabunIT๙" w:hAnsi="TH SarabunIT๙" w:cs="TH SarabunIT๙"/>
          <w:b/>
          <w:color w:val="000000" w:themeColor="text1"/>
          <w:sz w:val="32"/>
          <w:szCs w:val="32"/>
          <w:cs/>
        </w:rPr>
        <w:t xml:space="preserve">๓๙ </w:t>
      </w:r>
      <w:r w:rsidRPr="00DF53DC">
        <w:rPr>
          <w:rFonts w:ascii="TH SarabunIT๙" w:hAnsi="TH SarabunIT๙" w:cs="TH SarabunIT๙"/>
          <w:b/>
          <w:color w:val="000000" w:themeColor="text1"/>
          <w:sz w:val="32"/>
          <w:szCs w:val="32"/>
          <w:cs/>
        </w:rPr>
        <w:t xml:space="preserve"> และข้อ </w:t>
      </w:r>
      <w:r w:rsidR="007978C1" w:rsidRPr="00DF53DC">
        <w:rPr>
          <w:rFonts w:ascii="TH SarabunIT๙" w:hAnsi="TH SarabunIT๙" w:cs="TH SarabunIT๙"/>
          <w:b/>
          <w:color w:val="000000" w:themeColor="text1"/>
          <w:sz w:val="32"/>
          <w:szCs w:val="32"/>
          <w:cs/>
        </w:rPr>
        <w:t xml:space="preserve">๗๗ </w:t>
      </w:r>
      <w:r w:rsidRPr="00DF53DC">
        <w:rPr>
          <w:rFonts w:ascii="TH SarabunIT๙" w:hAnsi="TH SarabunIT๙" w:cs="TH SarabunIT๙"/>
          <w:b/>
          <w:color w:val="000000" w:themeColor="text1"/>
          <w:sz w:val="32"/>
          <w:szCs w:val="32"/>
          <w:cs/>
        </w:rPr>
        <w:t xml:space="preserve"> สำหรับการลงทุน</w:t>
      </w:r>
      <w:r w:rsidR="0008619D">
        <w:rPr>
          <w:rFonts w:ascii="TH SarabunIT๙" w:hAnsi="TH SarabunIT๙" w:cs="TH SarabunIT๙" w:hint="cs"/>
          <w:b/>
          <w:color w:val="000000" w:themeColor="text1"/>
          <w:sz w:val="32"/>
          <w:szCs w:val="32"/>
          <w:cs/>
        </w:rPr>
        <w:t xml:space="preserve"> </w:t>
      </w:r>
      <w:r w:rsidRPr="00DF53DC">
        <w:rPr>
          <w:rFonts w:ascii="TH SarabunIT๙" w:hAnsi="TH SarabunIT๙" w:cs="TH SarabunIT๙"/>
          <w:b/>
          <w:color w:val="000000" w:themeColor="text1"/>
          <w:sz w:val="32"/>
          <w:szCs w:val="32"/>
          <w:cs/>
        </w:rPr>
        <w:t xml:space="preserve">ในตราสารทุนเฉพาะส่วนที่เกินร้อยละสามสิบของสินทรัพย์ลงทุน </w:t>
      </w:r>
      <w:r w:rsidR="00FE091C" w:rsidRPr="00DF53DC">
        <w:rPr>
          <w:rFonts w:ascii="TH SarabunIT๙" w:hAnsi="TH SarabunIT๙" w:cs="TH SarabunIT๙"/>
          <w:b/>
          <w:color w:val="000000" w:themeColor="text1"/>
          <w:sz w:val="32"/>
          <w:szCs w:val="32"/>
          <w:cs/>
        </w:rPr>
        <w:t xml:space="preserve">มีวิธีการคำนวณเงินกองทุนส่วนที่ต้องดำรงเพิ่มเติม </w:t>
      </w:r>
      <w:r w:rsidRPr="00DF53DC">
        <w:rPr>
          <w:rFonts w:ascii="TH SarabunIT๙" w:hAnsi="TH SarabunIT๙" w:cs="TH SarabunIT๙"/>
          <w:b/>
          <w:color w:val="000000" w:themeColor="text1"/>
          <w:sz w:val="32"/>
          <w:szCs w:val="32"/>
          <w:cs/>
        </w:rPr>
        <w:t>จากผลรวมของ (1) และ (2) ดัง</w:t>
      </w:r>
      <w:r w:rsidR="009B6EBD" w:rsidRPr="00DF53DC">
        <w:rPr>
          <w:rFonts w:ascii="TH SarabunIT๙" w:hAnsi="TH SarabunIT๙" w:cs="TH SarabunIT๙"/>
          <w:b/>
          <w:color w:val="000000" w:themeColor="text1"/>
          <w:sz w:val="32"/>
          <w:szCs w:val="32"/>
          <w:cs/>
        </w:rPr>
        <w:t>ต่อไป</w:t>
      </w:r>
      <w:r w:rsidRPr="00DF53DC">
        <w:rPr>
          <w:rFonts w:ascii="TH SarabunIT๙" w:hAnsi="TH SarabunIT๙" w:cs="TH SarabunIT๙"/>
          <w:b/>
          <w:color w:val="000000" w:themeColor="text1"/>
          <w:sz w:val="32"/>
          <w:szCs w:val="32"/>
          <w:cs/>
        </w:rPr>
        <w:t>นี้</w:t>
      </w:r>
    </w:p>
    <w:p w14:paraId="61635603" w14:textId="77777777" w:rsidR="005D64CC" w:rsidRPr="00DF53DC" w:rsidRDefault="005D64CC" w:rsidP="005D64CC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b/>
          <w:color w:val="000000" w:themeColor="text1"/>
          <w:sz w:val="32"/>
          <w:szCs w:val="32"/>
        </w:rPr>
      </w:pPr>
      <w:r w:rsidRPr="00DF53DC">
        <w:rPr>
          <w:rFonts w:ascii="TH SarabunIT๙" w:hAnsi="TH SarabunIT๙" w:cs="TH SarabunIT๙"/>
          <w:b/>
          <w:color w:val="000000" w:themeColor="text1"/>
          <w:sz w:val="32"/>
          <w:szCs w:val="32"/>
          <w:cs/>
        </w:rPr>
        <w:t>(1) เงินกองทุนสำหรับความเสี่ยงด้านตลาดของตราสารทุนส่วนที่เกินร้อยละสามสิบของสินทรัพย์ลงทุน และ</w:t>
      </w:r>
    </w:p>
    <w:p w14:paraId="12E98125" w14:textId="42539DD4" w:rsidR="005D64CC" w:rsidRPr="00DF53DC" w:rsidRDefault="005D64CC" w:rsidP="005D64CC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b/>
          <w:color w:val="000000" w:themeColor="text1"/>
          <w:sz w:val="32"/>
          <w:szCs w:val="32"/>
        </w:rPr>
      </w:pPr>
      <w:r w:rsidRPr="00DF53DC">
        <w:rPr>
          <w:rFonts w:ascii="TH SarabunIT๙" w:hAnsi="TH SarabunIT๙" w:cs="TH SarabunIT๙"/>
          <w:b/>
          <w:color w:val="000000" w:themeColor="text1"/>
          <w:sz w:val="32"/>
          <w:szCs w:val="32"/>
          <w:cs/>
        </w:rPr>
        <w:t>(2) มูลค่าที่สูงกว่า</w:t>
      </w:r>
      <w:r w:rsidR="008175E9">
        <w:rPr>
          <w:rFonts w:ascii="TH SarabunIT๙" w:hAnsi="TH SarabunIT๙" w:cs="TH SarabunIT๙" w:hint="cs"/>
          <w:b/>
          <w:color w:val="000000" w:themeColor="text1"/>
          <w:sz w:val="32"/>
          <w:szCs w:val="32"/>
          <w:cs/>
        </w:rPr>
        <w:t xml:space="preserve"> </w:t>
      </w:r>
      <w:r w:rsidRPr="00DF53DC">
        <w:rPr>
          <w:rFonts w:ascii="TH SarabunIT๙" w:hAnsi="TH SarabunIT๙" w:cs="TH SarabunIT๙"/>
          <w:b/>
          <w:color w:val="000000" w:themeColor="text1"/>
          <w:sz w:val="32"/>
          <w:szCs w:val="32"/>
          <w:cs/>
        </w:rPr>
        <w:t>ระหว่างเงินกองทุนสำหรับความเสี่ยงด้านการกระจุกตัวของ</w:t>
      </w:r>
      <w:r w:rsidR="00AB34B7">
        <w:rPr>
          <w:rFonts w:ascii="TH SarabunIT๙" w:hAnsi="TH SarabunIT๙" w:cs="TH SarabunIT๙" w:hint="cs"/>
          <w:b/>
          <w:color w:val="000000" w:themeColor="text1"/>
          <w:sz w:val="32"/>
          <w:szCs w:val="32"/>
          <w:cs/>
        </w:rPr>
        <w:t xml:space="preserve">            </w:t>
      </w:r>
      <w:r w:rsidRPr="00DF53DC">
        <w:rPr>
          <w:rFonts w:ascii="TH SarabunIT๙" w:hAnsi="TH SarabunIT๙" w:cs="TH SarabunIT๙"/>
          <w:b/>
          <w:color w:val="000000" w:themeColor="text1"/>
          <w:sz w:val="32"/>
          <w:szCs w:val="32"/>
          <w:cs/>
        </w:rPr>
        <w:t>ตราสารทุนที่ลงทุนทั้งหมด หรือมูลค่าตราสารทุนส่วนที่เกินร้อยละสามสิบของสินทรัพย์ลงทุน</w:t>
      </w:r>
    </w:p>
    <w:p w14:paraId="785B98E1" w14:textId="3A4D829F" w:rsidR="00220A1A" w:rsidRPr="00DF53DC" w:rsidRDefault="00220A1A" w:rsidP="00880C56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b/>
          <w:color w:val="000000" w:themeColor="text1"/>
          <w:sz w:val="32"/>
          <w:szCs w:val="32"/>
        </w:rPr>
      </w:pPr>
      <w:r w:rsidRPr="00DF53DC">
        <w:rPr>
          <w:rFonts w:ascii="TH SarabunIT๙" w:hAnsi="TH SarabunIT๙" w:cs="TH SarabunIT๙"/>
          <w:b/>
          <w:color w:val="000000" w:themeColor="text1"/>
          <w:sz w:val="32"/>
          <w:szCs w:val="32"/>
          <w:cs/>
        </w:rPr>
        <w:t xml:space="preserve">เงินกองทุนสำหรับความเสี่ยงด้านตลาดตาม (๑) และเงินกองทุนสำหรับความเสี่ยงด้านการกระจุกตัวตาม (๒) ให้คำนวณตามประกาศคณะกรรมการกำกับและส่งเสริมการประกอบธุรกิจประกันภัย ว่าด้วยการกำหนดประเภทและชนิดของเงินกองทุน รวมถึงหลักเกณฑ์ วิธีการ </w:t>
      </w:r>
      <w:r w:rsidR="0008619D">
        <w:rPr>
          <w:rFonts w:ascii="TH SarabunIT๙" w:hAnsi="TH SarabunIT๙" w:cs="TH SarabunIT๙" w:hint="cs"/>
          <w:b/>
          <w:color w:val="000000" w:themeColor="text1"/>
          <w:sz w:val="32"/>
          <w:szCs w:val="32"/>
          <w:cs/>
        </w:rPr>
        <w:t xml:space="preserve">               </w:t>
      </w:r>
      <w:r w:rsidRPr="00DF53DC">
        <w:rPr>
          <w:rFonts w:ascii="TH SarabunIT๙" w:hAnsi="TH SarabunIT๙" w:cs="TH SarabunIT๙"/>
          <w:b/>
          <w:color w:val="000000" w:themeColor="text1"/>
          <w:sz w:val="32"/>
          <w:szCs w:val="32"/>
          <w:cs/>
        </w:rPr>
        <w:t>และเงื่อนไขในการคำนวณเงินกองทุนของบริษัทประกันวินาศภัย</w:t>
      </w:r>
    </w:p>
    <w:p w14:paraId="230C35B2" w14:textId="77777777" w:rsidR="005D64CC" w:rsidRPr="00DF53DC" w:rsidRDefault="005D64CC" w:rsidP="005D64CC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b/>
          <w:color w:val="000000" w:themeColor="text1"/>
          <w:sz w:val="32"/>
          <w:szCs w:val="32"/>
        </w:rPr>
      </w:pPr>
    </w:p>
    <w:p w14:paraId="707624F0" w14:textId="0F5326FE" w:rsidR="005D64CC" w:rsidRPr="00DF53DC" w:rsidRDefault="005D64CC" w:rsidP="005D64CC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b/>
          <w:color w:val="000000" w:themeColor="text1"/>
          <w:sz w:val="32"/>
          <w:szCs w:val="32"/>
        </w:rPr>
      </w:pPr>
      <w:r w:rsidRPr="00DF53DC">
        <w:rPr>
          <w:rFonts w:ascii="TH SarabunIT๙" w:hAnsi="TH SarabunIT๙" w:cs="TH SarabunIT๙"/>
          <w:b/>
          <w:color w:val="000000" w:themeColor="text1"/>
          <w:sz w:val="32"/>
          <w:szCs w:val="32"/>
          <w:cs/>
        </w:rPr>
        <w:t xml:space="preserve">ข้อ </w:t>
      </w:r>
      <w:r w:rsidR="009C0FA0" w:rsidRPr="00DF53DC">
        <w:rPr>
          <w:rFonts w:ascii="TH SarabunIT๙" w:hAnsi="TH SarabunIT๙" w:cs="TH SarabunIT๙"/>
          <w:b/>
          <w:color w:val="000000" w:themeColor="text1"/>
          <w:sz w:val="32"/>
          <w:szCs w:val="32"/>
          <w:cs/>
        </w:rPr>
        <w:t xml:space="preserve">๔๑ </w:t>
      </w:r>
      <w:r w:rsidRPr="00DF53DC">
        <w:rPr>
          <w:rFonts w:ascii="TH SarabunIT๙" w:hAnsi="TH SarabunIT๙" w:cs="TH SarabunIT๙"/>
          <w:b/>
          <w:color w:val="000000" w:themeColor="text1"/>
          <w:sz w:val="32"/>
          <w:szCs w:val="32"/>
          <w:cs/>
        </w:rPr>
        <w:t xml:space="preserve"> เมื่อรวมเงินกองทุนที่ต้องดำรงตามประกาศคณะกรรมการกำกับ</w:t>
      </w:r>
      <w:r w:rsidR="00383600" w:rsidRPr="00DF53DC">
        <w:rPr>
          <w:rFonts w:ascii="TH SarabunIT๙" w:hAnsi="TH SarabunIT๙" w:cs="TH SarabunIT๙"/>
          <w:b/>
          <w:color w:val="000000" w:themeColor="text1"/>
          <w:sz w:val="32"/>
          <w:szCs w:val="32"/>
        </w:rPr>
        <w:br/>
      </w:r>
      <w:r w:rsidRPr="00DF53DC">
        <w:rPr>
          <w:rFonts w:ascii="TH SarabunIT๙" w:hAnsi="TH SarabunIT๙" w:cs="TH SarabunIT๙"/>
          <w:b/>
          <w:color w:val="000000" w:themeColor="text1"/>
          <w:sz w:val="32"/>
          <w:szCs w:val="32"/>
          <w:cs/>
        </w:rPr>
        <w:t>และส่งเสริมการประกอบธุรกิจประกันภัยว่าด้วยการกำหนดประเภทและชนิดของเงินกองทุน รวมถึงหลักเกณฑ์ วิธีการ และเงื่อนไขในการคำนวณเงินกองทุนของบริษัทประกัน</w:t>
      </w:r>
      <w:r w:rsidR="00F8657F" w:rsidRPr="00DF53DC">
        <w:rPr>
          <w:rFonts w:ascii="TH SarabunIT๙" w:hAnsi="TH SarabunIT๙" w:cs="TH SarabunIT๙"/>
          <w:b/>
          <w:color w:val="000000" w:themeColor="text1"/>
          <w:sz w:val="32"/>
          <w:szCs w:val="32"/>
          <w:cs/>
        </w:rPr>
        <w:t>วินาศภัย</w:t>
      </w:r>
      <w:r w:rsidRPr="00DF53DC">
        <w:rPr>
          <w:rFonts w:ascii="TH SarabunIT๙" w:hAnsi="TH SarabunIT๙" w:cs="TH SarabunIT๙"/>
          <w:b/>
          <w:color w:val="000000" w:themeColor="text1"/>
          <w:sz w:val="32"/>
          <w:szCs w:val="32"/>
          <w:cs/>
        </w:rPr>
        <w:t xml:space="preserve"> กับเงินกองทุนส่วนที่ต้องดำรงเพิ่มเติมตามข้อ </w:t>
      </w:r>
      <w:r w:rsidR="007978C1" w:rsidRPr="00DF53DC">
        <w:rPr>
          <w:rFonts w:ascii="TH SarabunIT๙" w:hAnsi="TH SarabunIT๙" w:cs="TH SarabunIT๙"/>
          <w:b/>
          <w:color w:val="000000" w:themeColor="text1"/>
          <w:sz w:val="32"/>
          <w:szCs w:val="32"/>
          <w:cs/>
        </w:rPr>
        <w:t xml:space="preserve">๓๙ </w:t>
      </w:r>
      <w:r w:rsidRPr="00DF53DC">
        <w:rPr>
          <w:rFonts w:ascii="TH SarabunIT๙" w:hAnsi="TH SarabunIT๙" w:cs="TH SarabunIT๙"/>
          <w:b/>
          <w:color w:val="000000" w:themeColor="text1"/>
          <w:sz w:val="32"/>
          <w:szCs w:val="32"/>
          <w:cs/>
        </w:rPr>
        <w:t xml:space="preserve"> หรือข้อ </w:t>
      </w:r>
      <w:r w:rsidR="007978C1" w:rsidRPr="00DF53DC">
        <w:rPr>
          <w:rFonts w:ascii="TH SarabunIT๙" w:hAnsi="TH SarabunIT๙" w:cs="TH SarabunIT๙"/>
          <w:b/>
          <w:color w:val="000000" w:themeColor="text1"/>
          <w:sz w:val="32"/>
          <w:szCs w:val="32"/>
          <w:cs/>
        </w:rPr>
        <w:t xml:space="preserve">๗๗ </w:t>
      </w:r>
      <w:r w:rsidR="00FD6386" w:rsidRPr="00DF53DC">
        <w:rPr>
          <w:rFonts w:ascii="TH SarabunIT๙" w:hAnsi="TH SarabunIT๙" w:cs="TH SarabunIT๙"/>
          <w:b/>
          <w:color w:val="000000" w:themeColor="text1"/>
          <w:sz w:val="32"/>
          <w:szCs w:val="32"/>
        </w:rPr>
        <w:t xml:space="preserve"> </w:t>
      </w:r>
      <w:r w:rsidRPr="00DF53DC">
        <w:rPr>
          <w:rFonts w:ascii="TH SarabunIT๙" w:hAnsi="TH SarabunIT๙" w:cs="TH SarabunIT๙"/>
          <w:b/>
          <w:color w:val="000000" w:themeColor="text1"/>
          <w:sz w:val="32"/>
          <w:szCs w:val="32"/>
          <w:cs/>
        </w:rPr>
        <w:t xml:space="preserve">แล้วแต่กรณี ต้องไม่เกินร้อยละ หนึ่งร้อยของมูลค่าการลงทุนในตราสารทุนส่วนเกินร้อยละสามสิบของสินทรัพย์ลงทุน </w:t>
      </w:r>
    </w:p>
    <w:p w14:paraId="6B61AFFC" w14:textId="32181463" w:rsidR="008F5D51" w:rsidRPr="00DF53DC" w:rsidRDefault="005D64CC" w:rsidP="005D64CC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b/>
          <w:color w:val="000000" w:themeColor="text1"/>
          <w:sz w:val="32"/>
          <w:szCs w:val="32"/>
        </w:rPr>
      </w:pPr>
      <w:r w:rsidRPr="00DF53DC">
        <w:rPr>
          <w:rFonts w:ascii="TH SarabunIT๙" w:hAnsi="TH SarabunIT๙" w:cs="TH SarabunIT๙"/>
          <w:b/>
          <w:color w:val="000000" w:themeColor="text1"/>
          <w:sz w:val="32"/>
          <w:szCs w:val="32"/>
          <w:cs/>
        </w:rPr>
        <w:t>ทั้งนี้ เงินกองทุนที่ต้องดำรงทั้งหมดของการลงทุนในตราสารทุนทั้งที่บริษัทลงทุนโดยตรง และลงทุนผ่านการลงทุนในหน่วยลงทุน ต้องไม่เกินร้อยละหนึ่งร้อยของมูลค่าการลงทุน</w:t>
      </w:r>
      <w:r w:rsidR="0008619D">
        <w:rPr>
          <w:rFonts w:ascii="TH SarabunIT๙" w:hAnsi="TH SarabunIT๙" w:cs="TH SarabunIT๙" w:hint="cs"/>
          <w:b/>
          <w:color w:val="000000" w:themeColor="text1"/>
          <w:sz w:val="32"/>
          <w:szCs w:val="32"/>
          <w:cs/>
        </w:rPr>
        <w:t xml:space="preserve">               </w:t>
      </w:r>
      <w:r w:rsidRPr="00DF53DC">
        <w:rPr>
          <w:rFonts w:ascii="TH SarabunIT๙" w:hAnsi="TH SarabunIT๙" w:cs="TH SarabunIT๙"/>
          <w:b/>
          <w:color w:val="000000" w:themeColor="text1"/>
          <w:sz w:val="32"/>
          <w:szCs w:val="32"/>
          <w:cs/>
        </w:rPr>
        <w:t>ในตราสารทุนของบริษัท</w:t>
      </w:r>
    </w:p>
    <w:p w14:paraId="0C9D5ACD" w14:textId="77777777" w:rsidR="0051608A" w:rsidRDefault="0051608A" w:rsidP="0051608A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b/>
          <w:color w:val="000000" w:themeColor="text1"/>
          <w:sz w:val="32"/>
          <w:szCs w:val="32"/>
        </w:rPr>
      </w:pPr>
    </w:p>
    <w:p w14:paraId="47659BE6" w14:textId="19173AF1" w:rsidR="00277365" w:rsidRPr="00DF53DC" w:rsidRDefault="00277365" w:rsidP="00227D26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b/>
          <w:color w:val="000000" w:themeColor="text1"/>
          <w:spacing w:val="-2"/>
          <w:sz w:val="32"/>
          <w:szCs w:val="32"/>
        </w:rPr>
      </w:pPr>
      <w:r w:rsidRPr="00DF53DC">
        <w:rPr>
          <w:rFonts w:ascii="TH SarabunIT๙" w:hAnsi="TH SarabunIT๙" w:cs="TH SarabunIT๙"/>
          <w:b/>
          <w:color w:val="000000" w:themeColor="text1"/>
          <w:sz w:val="32"/>
          <w:szCs w:val="32"/>
          <w:cs/>
        </w:rPr>
        <w:lastRenderedPageBreak/>
        <w:t xml:space="preserve">ข้อ </w:t>
      </w:r>
      <w:r w:rsidR="009C0FA0" w:rsidRPr="00DF53DC">
        <w:rPr>
          <w:rFonts w:ascii="TH SarabunIT๙" w:hAnsi="TH SarabunIT๙" w:cs="TH SarabunIT๙"/>
          <w:b/>
          <w:color w:val="000000" w:themeColor="text1"/>
          <w:sz w:val="32"/>
          <w:szCs w:val="32"/>
          <w:cs/>
        </w:rPr>
        <w:t xml:space="preserve">๔๒ </w:t>
      </w:r>
      <w:r w:rsidRPr="00DF53DC">
        <w:rPr>
          <w:rFonts w:ascii="TH SarabunIT๙" w:hAnsi="TH SarabunIT๙" w:cs="TH SarabunIT๙"/>
          <w:b/>
          <w:color w:val="000000" w:themeColor="text1"/>
          <w:sz w:val="32"/>
          <w:szCs w:val="32"/>
        </w:rPr>
        <w:t xml:space="preserve"> </w:t>
      </w:r>
      <w:r w:rsidR="003A4E36" w:rsidRPr="00DF53DC">
        <w:rPr>
          <w:rFonts w:ascii="TH SarabunIT๙" w:hAnsi="TH SarabunIT๙" w:cs="TH SarabunIT๙"/>
          <w:b/>
          <w:color w:val="000000" w:themeColor="text1"/>
          <w:sz w:val="32"/>
          <w:szCs w:val="32"/>
          <w:cs/>
        </w:rPr>
        <w:t>บริษัทสามารถลงทุนในหน่วยลงทุนของกองทุนรวมอสังหาริมทรัพย์ ใบท</w:t>
      </w:r>
      <w:proofErr w:type="spellStart"/>
      <w:r w:rsidR="003A4E36" w:rsidRPr="00DF53DC">
        <w:rPr>
          <w:rFonts w:ascii="TH SarabunIT๙" w:hAnsi="TH SarabunIT๙" w:cs="TH SarabunIT๙"/>
          <w:b/>
          <w:color w:val="000000" w:themeColor="text1"/>
          <w:sz w:val="32"/>
          <w:szCs w:val="32"/>
          <w:cs/>
        </w:rPr>
        <w:t>รั</w:t>
      </w:r>
      <w:proofErr w:type="spellEnd"/>
      <w:r w:rsidR="003A4E36" w:rsidRPr="00DF53DC">
        <w:rPr>
          <w:rFonts w:ascii="TH SarabunIT๙" w:hAnsi="TH SarabunIT๙" w:cs="TH SarabunIT๙"/>
          <w:b/>
          <w:color w:val="000000" w:themeColor="text1"/>
          <w:sz w:val="32"/>
          <w:szCs w:val="32"/>
          <w:cs/>
        </w:rPr>
        <w:t>สต์ของกอง</w:t>
      </w:r>
      <w:proofErr w:type="spellStart"/>
      <w:r w:rsidR="003A4E36" w:rsidRPr="00DF53DC">
        <w:rPr>
          <w:rFonts w:ascii="TH SarabunIT๙" w:hAnsi="TH SarabunIT๙" w:cs="TH SarabunIT๙"/>
          <w:b/>
          <w:color w:val="000000" w:themeColor="text1"/>
          <w:sz w:val="32"/>
          <w:szCs w:val="32"/>
          <w:cs/>
        </w:rPr>
        <w:t>ทรั</w:t>
      </w:r>
      <w:proofErr w:type="spellEnd"/>
      <w:r w:rsidR="003A4E36" w:rsidRPr="00DF53DC">
        <w:rPr>
          <w:rFonts w:ascii="TH SarabunIT๙" w:hAnsi="TH SarabunIT๙" w:cs="TH SarabunIT๙"/>
          <w:b/>
          <w:color w:val="000000" w:themeColor="text1"/>
          <w:sz w:val="32"/>
          <w:szCs w:val="32"/>
          <w:cs/>
        </w:rPr>
        <w:t>สต์เพื่อการลงทุนในอสังหาริมทรัพย์ หน่วยลงทุนของกองทุนรวมโครงสร้างพื้นฐาน ใบท</w:t>
      </w:r>
      <w:proofErr w:type="spellStart"/>
      <w:r w:rsidR="003A4E36" w:rsidRPr="00DF53DC">
        <w:rPr>
          <w:rFonts w:ascii="TH SarabunIT๙" w:hAnsi="TH SarabunIT๙" w:cs="TH SarabunIT๙"/>
          <w:b/>
          <w:color w:val="000000" w:themeColor="text1"/>
          <w:sz w:val="32"/>
          <w:szCs w:val="32"/>
          <w:cs/>
        </w:rPr>
        <w:t>รั</w:t>
      </w:r>
      <w:proofErr w:type="spellEnd"/>
      <w:r w:rsidR="003A4E36" w:rsidRPr="00DF53DC">
        <w:rPr>
          <w:rFonts w:ascii="TH SarabunIT๙" w:hAnsi="TH SarabunIT๙" w:cs="TH SarabunIT๙"/>
          <w:b/>
          <w:color w:val="000000" w:themeColor="text1"/>
          <w:sz w:val="32"/>
          <w:szCs w:val="32"/>
          <w:cs/>
        </w:rPr>
        <w:t>สต์</w:t>
      </w:r>
      <w:r w:rsidR="00072CE6" w:rsidRPr="00DF53DC">
        <w:rPr>
          <w:rFonts w:ascii="TH SarabunIT๙" w:hAnsi="TH SarabunIT๙" w:cs="TH SarabunIT๙"/>
          <w:b/>
          <w:color w:val="000000" w:themeColor="text1"/>
          <w:sz w:val="32"/>
          <w:szCs w:val="32"/>
          <w:cs/>
        </w:rPr>
        <w:t>ของ</w:t>
      </w:r>
      <w:r w:rsidR="003A4E36" w:rsidRPr="00DF53DC">
        <w:rPr>
          <w:rFonts w:ascii="TH SarabunIT๙" w:hAnsi="TH SarabunIT๙" w:cs="TH SarabunIT๙"/>
          <w:b/>
          <w:color w:val="000000" w:themeColor="text1"/>
          <w:sz w:val="32"/>
          <w:szCs w:val="32"/>
          <w:cs/>
        </w:rPr>
        <w:t>กอง</w:t>
      </w:r>
      <w:proofErr w:type="spellStart"/>
      <w:r w:rsidR="003A4E36" w:rsidRPr="00DF53DC">
        <w:rPr>
          <w:rFonts w:ascii="TH SarabunIT๙" w:hAnsi="TH SarabunIT๙" w:cs="TH SarabunIT๙"/>
          <w:b/>
          <w:color w:val="000000" w:themeColor="text1"/>
          <w:sz w:val="32"/>
          <w:szCs w:val="32"/>
          <w:cs/>
        </w:rPr>
        <w:t>ทรั</w:t>
      </w:r>
      <w:proofErr w:type="spellEnd"/>
      <w:r w:rsidR="003A4E36" w:rsidRPr="00DF53DC">
        <w:rPr>
          <w:rFonts w:ascii="TH SarabunIT๙" w:hAnsi="TH SarabunIT๙" w:cs="TH SarabunIT๙"/>
          <w:b/>
          <w:color w:val="000000" w:themeColor="text1"/>
          <w:sz w:val="32"/>
          <w:szCs w:val="32"/>
          <w:cs/>
        </w:rPr>
        <w:t xml:space="preserve">สต์เพื่อการลงทุนในโครงสร้างพื้นฐาน ที่จดทะเบียนจัดตั้งในประเทศไทยหรือต่างประเทศ </w:t>
      </w:r>
      <w:r w:rsidR="007C01F7" w:rsidRPr="00DF53DC">
        <w:rPr>
          <w:rFonts w:ascii="TH SarabunIT๙" w:hAnsi="TH SarabunIT๙" w:cs="TH SarabunIT๙"/>
          <w:b/>
          <w:color w:val="000000" w:themeColor="text1"/>
          <w:sz w:val="32"/>
          <w:szCs w:val="32"/>
          <w:cs/>
        </w:rPr>
        <w:t>และ</w:t>
      </w:r>
      <w:r w:rsidR="004E6698" w:rsidRPr="00DF53DC">
        <w:rPr>
          <w:rFonts w:ascii="TH SarabunIT๙" w:hAnsi="TH SarabunIT๙" w:cs="TH SarabunIT๙"/>
          <w:b/>
          <w:color w:val="000000" w:themeColor="text1"/>
          <w:sz w:val="32"/>
          <w:szCs w:val="32"/>
          <w:cs/>
        </w:rPr>
        <w:t>กอง</w:t>
      </w:r>
      <w:proofErr w:type="spellStart"/>
      <w:r w:rsidR="004E6698" w:rsidRPr="00DF53DC">
        <w:rPr>
          <w:rFonts w:ascii="TH SarabunIT๙" w:hAnsi="TH SarabunIT๙" w:cs="TH SarabunIT๙"/>
          <w:b/>
          <w:color w:val="000000" w:themeColor="text1"/>
          <w:sz w:val="32"/>
          <w:szCs w:val="32"/>
          <w:cs/>
        </w:rPr>
        <w:t>ทรั</w:t>
      </w:r>
      <w:proofErr w:type="spellEnd"/>
      <w:r w:rsidR="004E6698" w:rsidRPr="00DF53DC">
        <w:rPr>
          <w:rFonts w:ascii="TH SarabunIT๙" w:hAnsi="TH SarabunIT๙" w:cs="TH SarabunIT๙"/>
          <w:b/>
          <w:color w:val="000000" w:themeColor="text1"/>
          <w:sz w:val="32"/>
          <w:szCs w:val="32"/>
          <w:cs/>
        </w:rPr>
        <w:t xml:space="preserve">สต์หรือหน่วยลงทุนอื่นในต่างประเทศที่มีลักษณะคล้ายกัน เช่น </w:t>
      </w:r>
      <w:r w:rsidR="004E6698" w:rsidRPr="00DF53DC">
        <w:rPr>
          <w:rFonts w:ascii="TH SarabunIT๙" w:hAnsi="TH SarabunIT๙" w:cs="TH SarabunIT๙"/>
          <w:bCs/>
          <w:color w:val="000000" w:themeColor="text1"/>
          <w:sz w:val="32"/>
          <w:szCs w:val="32"/>
        </w:rPr>
        <w:t>Business Trusts</w:t>
      </w:r>
      <w:r w:rsidR="004E6698" w:rsidRPr="00DF53DC">
        <w:rPr>
          <w:rFonts w:ascii="TH SarabunIT๙" w:hAnsi="TH SarabunIT๙" w:cs="TH SarabunIT๙"/>
          <w:b/>
          <w:color w:val="000000" w:themeColor="text1"/>
          <w:sz w:val="32"/>
          <w:szCs w:val="32"/>
        </w:rPr>
        <w:t xml:space="preserve"> </w:t>
      </w:r>
      <w:r w:rsidR="00FD2334" w:rsidRPr="00DF53DC">
        <w:rPr>
          <w:rFonts w:ascii="TH SarabunIT๙" w:hAnsi="TH SarabunIT๙" w:cs="TH SarabunIT๙"/>
          <w:b/>
          <w:color w:val="000000" w:themeColor="text1"/>
          <w:sz w:val="32"/>
          <w:szCs w:val="32"/>
          <w:cs/>
        </w:rPr>
        <w:t>หรือ</w:t>
      </w:r>
      <w:r w:rsidR="004E6698" w:rsidRPr="00DF53DC">
        <w:rPr>
          <w:rFonts w:ascii="TH SarabunIT๙" w:hAnsi="TH SarabunIT๙" w:cs="TH SarabunIT๙"/>
          <w:b/>
          <w:color w:val="000000" w:themeColor="text1"/>
          <w:sz w:val="32"/>
          <w:szCs w:val="32"/>
        </w:rPr>
        <w:t xml:space="preserve"> </w:t>
      </w:r>
      <w:r w:rsidR="004E6698" w:rsidRPr="00DF53DC">
        <w:rPr>
          <w:rFonts w:ascii="TH SarabunIT๙" w:hAnsi="TH SarabunIT๙" w:cs="TH SarabunIT๙"/>
          <w:bCs/>
          <w:color w:val="000000" w:themeColor="text1"/>
          <w:sz w:val="32"/>
          <w:szCs w:val="32"/>
        </w:rPr>
        <w:t>Stapled Units</w:t>
      </w:r>
      <w:r w:rsidR="004E6698" w:rsidRPr="00DF53DC">
        <w:rPr>
          <w:rFonts w:ascii="TH SarabunIT๙" w:hAnsi="TH SarabunIT๙" w:cs="TH SarabunIT๙"/>
          <w:b/>
          <w:color w:val="000000" w:themeColor="text1"/>
          <w:sz w:val="32"/>
          <w:szCs w:val="32"/>
        </w:rPr>
        <w:t xml:space="preserve"> </w:t>
      </w:r>
      <w:r w:rsidR="004E6698" w:rsidRPr="00DF53DC">
        <w:rPr>
          <w:rFonts w:ascii="TH SarabunIT๙" w:hAnsi="TH SarabunIT๙" w:cs="TH SarabunIT๙"/>
          <w:b/>
          <w:color w:val="000000" w:themeColor="text1"/>
          <w:sz w:val="32"/>
          <w:szCs w:val="32"/>
          <w:cs/>
        </w:rPr>
        <w:t xml:space="preserve">ที่ลงทุนในอสังหาริมทรัพย์และโครงสร้างพื้นฐาน </w:t>
      </w:r>
      <w:r w:rsidR="003A4E36" w:rsidRPr="00DF53DC">
        <w:rPr>
          <w:rFonts w:ascii="TH SarabunIT๙" w:hAnsi="TH SarabunIT๙" w:cs="TH SarabunIT๙"/>
          <w:b/>
          <w:color w:val="000000" w:themeColor="text1"/>
          <w:sz w:val="32"/>
          <w:szCs w:val="32"/>
          <w:cs/>
        </w:rPr>
        <w:t>รวมทั้งหมดได้ไม่เกินร้อยละสามสิบของสินทรัพย์ลงทุนของบริษัท</w:t>
      </w:r>
    </w:p>
    <w:p w14:paraId="201AB287" w14:textId="77777777" w:rsidR="00475624" w:rsidRPr="00972A7F" w:rsidRDefault="00475624" w:rsidP="007A5AB2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b/>
          <w:sz w:val="32"/>
          <w:szCs w:val="32"/>
        </w:rPr>
      </w:pPr>
    </w:p>
    <w:p w14:paraId="573EFBD0" w14:textId="7E212DD8" w:rsidR="007C01F7" w:rsidRPr="00DF53DC" w:rsidRDefault="0072011C" w:rsidP="007C01F7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b/>
          <w:color w:val="000000" w:themeColor="text1"/>
          <w:spacing w:val="-2"/>
          <w:sz w:val="32"/>
          <w:szCs w:val="32"/>
        </w:rPr>
      </w:pPr>
      <w:r w:rsidRPr="00DF53DC">
        <w:rPr>
          <w:rFonts w:ascii="TH SarabunIT๙" w:hAnsi="TH SarabunIT๙" w:cs="TH SarabunIT๙"/>
          <w:b/>
          <w:color w:val="000000" w:themeColor="text1"/>
          <w:sz w:val="32"/>
          <w:szCs w:val="32"/>
          <w:cs/>
        </w:rPr>
        <w:t xml:space="preserve">ข้อ </w:t>
      </w:r>
      <w:r w:rsidR="009C0FA0" w:rsidRPr="00DF53DC">
        <w:rPr>
          <w:rFonts w:ascii="TH SarabunIT๙" w:hAnsi="TH SarabunIT๙" w:cs="TH SarabunIT๙"/>
          <w:b/>
          <w:color w:val="000000" w:themeColor="text1"/>
          <w:sz w:val="32"/>
          <w:szCs w:val="32"/>
          <w:cs/>
        </w:rPr>
        <w:t xml:space="preserve">๔๓ </w:t>
      </w:r>
      <w:r w:rsidRPr="00DF53DC">
        <w:rPr>
          <w:rFonts w:ascii="TH SarabunIT๙" w:hAnsi="TH SarabunIT๙" w:cs="TH SarabunIT๙"/>
          <w:b/>
          <w:color w:val="000000" w:themeColor="text1"/>
          <w:sz w:val="32"/>
          <w:szCs w:val="32"/>
        </w:rPr>
        <w:t xml:space="preserve"> </w:t>
      </w:r>
      <w:r w:rsidRPr="00DF53DC">
        <w:rPr>
          <w:rFonts w:ascii="TH SarabunIT๙" w:hAnsi="TH SarabunIT๙" w:cs="TH SarabunIT๙"/>
          <w:b/>
          <w:color w:val="000000" w:themeColor="text1"/>
          <w:sz w:val="32"/>
          <w:szCs w:val="32"/>
          <w:cs/>
        </w:rPr>
        <w:t>บริษัทสามารถลงทุนในโทเคนดิจิทัล</w:t>
      </w:r>
      <w:r w:rsidR="004967B1" w:rsidRPr="00DF53DC">
        <w:rPr>
          <w:rFonts w:ascii="TH SarabunIT๙" w:hAnsi="TH SarabunIT๙" w:cs="TH SarabunIT๙"/>
          <w:b/>
          <w:color w:val="000000" w:themeColor="text1"/>
          <w:sz w:val="32"/>
          <w:szCs w:val="32"/>
          <w:cs/>
        </w:rPr>
        <w:t>เพื่อการลงทุน</w:t>
      </w:r>
      <w:r w:rsidR="00424E1B" w:rsidRPr="00DF53DC">
        <w:rPr>
          <w:rFonts w:ascii="TH SarabunIT๙" w:hAnsi="TH SarabunIT๙" w:cs="TH SarabunIT๙"/>
          <w:b/>
          <w:color w:val="000000" w:themeColor="text1"/>
          <w:sz w:val="32"/>
          <w:szCs w:val="32"/>
        </w:rPr>
        <w:t xml:space="preserve"> </w:t>
      </w:r>
      <w:r w:rsidR="00424E1B"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(Investment Token) </w:t>
      </w:r>
      <w:r w:rsidR="00706C10" w:rsidRPr="00DF53DC">
        <w:rPr>
          <w:rFonts w:ascii="TH SarabunIT๙" w:hAnsi="TH SarabunIT๙" w:cs="TH SarabunIT๙"/>
          <w:b/>
          <w:color w:val="000000" w:themeColor="text1"/>
          <w:sz w:val="32"/>
          <w:szCs w:val="32"/>
          <w:cs/>
        </w:rPr>
        <w:t>ที่มี</w:t>
      </w:r>
      <w:r w:rsidR="00555AFB" w:rsidRPr="00DF53DC">
        <w:rPr>
          <w:rFonts w:ascii="TH SarabunIT๙" w:hAnsi="TH SarabunIT๙" w:cs="TH SarabunIT๙"/>
          <w:b/>
          <w:color w:val="000000" w:themeColor="text1"/>
          <w:sz w:val="32"/>
          <w:szCs w:val="32"/>
          <w:cs/>
        </w:rPr>
        <w:t>อสังหาริมทรัพย์</w:t>
      </w:r>
      <w:r w:rsidR="00010902" w:rsidRPr="00DF53DC">
        <w:rPr>
          <w:rFonts w:ascii="TH SarabunIT๙" w:hAnsi="TH SarabunIT๙" w:cs="TH SarabunIT๙"/>
          <w:b/>
          <w:color w:val="000000" w:themeColor="text1"/>
          <w:sz w:val="32"/>
          <w:szCs w:val="32"/>
          <w:cs/>
        </w:rPr>
        <w:t>หรือโครงสร้างพื้นฐานเป็น</w:t>
      </w:r>
      <w:r w:rsidR="00706C10" w:rsidRPr="00DF53DC">
        <w:rPr>
          <w:rFonts w:ascii="TH SarabunIT๙" w:hAnsi="TH SarabunIT๙" w:cs="TH SarabunIT๙"/>
          <w:b/>
          <w:color w:val="000000" w:themeColor="text1"/>
          <w:sz w:val="32"/>
          <w:szCs w:val="32"/>
          <w:cs/>
        </w:rPr>
        <w:t>สินทรัพย์อ้างอิง</w:t>
      </w:r>
      <w:r w:rsidR="00DE27F1" w:rsidRPr="00DF53DC">
        <w:rPr>
          <w:rFonts w:ascii="TH SarabunIT๙" w:hAnsi="TH SarabunIT๙" w:cs="TH SarabunIT๙"/>
          <w:b/>
          <w:color w:val="000000" w:themeColor="text1"/>
          <w:sz w:val="32"/>
          <w:szCs w:val="32"/>
        </w:rPr>
        <w:t xml:space="preserve"> </w:t>
      </w:r>
      <w:r w:rsidR="001341E0" w:rsidRPr="00DF53DC">
        <w:rPr>
          <w:rFonts w:ascii="TH SarabunIT๙" w:hAnsi="TH SarabunIT๙" w:cs="TH SarabunIT๙"/>
          <w:b/>
          <w:color w:val="000000" w:themeColor="text1"/>
          <w:sz w:val="32"/>
          <w:szCs w:val="32"/>
          <w:cs/>
        </w:rPr>
        <w:t>หรื</w:t>
      </w:r>
      <w:r w:rsidR="00EE5D1B" w:rsidRPr="00DF53DC">
        <w:rPr>
          <w:rFonts w:ascii="TH SarabunIT๙" w:hAnsi="TH SarabunIT๙" w:cs="TH SarabunIT๙"/>
          <w:b/>
          <w:color w:val="000000" w:themeColor="text1"/>
          <w:sz w:val="32"/>
          <w:szCs w:val="32"/>
          <w:cs/>
        </w:rPr>
        <w:t>อมีกระแส</w:t>
      </w:r>
      <w:r w:rsidR="000F227A" w:rsidRPr="00DF53DC">
        <w:rPr>
          <w:rFonts w:ascii="TH SarabunIT๙" w:hAnsi="TH SarabunIT๙" w:cs="TH SarabunIT๙"/>
          <w:b/>
          <w:color w:val="000000" w:themeColor="text1"/>
          <w:sz w:val="32"/>
          <w:szCs w:val="32"/>
          <w:cs/>
        </w:rPr>
        <w:t>รายรับจาก</w:t>
      </w:r>
      <w:r w:rsidR="00290BD9" w:rsidRPr="00DF53DC">
        <w:rPr>
          <w:rFonts w:ascii="TH SarabunIT๙" w:hAnsi="TH SarabunIT๙" w:cs="TH SarabunIT๙"/>
          <w:b/>
          <w:color w:val="000000" w:themeColor="text1"/>
          <w:sz w:val="32"/>
          <w:szCs w:val="32"/>
          <w:cs/>
        </w:rPr>
        <w:t>อสังหาริมทรัพย์หรือโครงสร้างพื้นฐานที่เป็นสินทรัพย์อ้างอิง</w:t>
      </w:r>
      <w:r w:rsidR="00F007B6" w:rsidRPr="00DF53DC">
        <w:rPr>
          <w:rFonts w:ascii="TH SarabunIT๙" w:hAnsi="TH SarabunIT๙" w:cs="TH SarabunIT๙"/>
          <w:b/>
          <w:color w:val="000000" w:themeColor="text1"/>
          <w:sz w:val="32"/>
          <w:szCs w:val="32"/>
        </w:rPr>
        <w:t xml:space="preserve"> </w:t>
      </w:r>
      <w:r w:rsidR="005D63C0" w:rsidRPr="00DF53DC">
        <w:rPr>
          <w:rFonts w:ascii="TH SarabunIT๙" w:hAnsi="TH SarabunIT๙" w:cs="TH SarabunIT๙"/>
          <w:b/>
          <w:color w:val="000000" w:themeColor="text1"/>
          <w:sz w:val="32"/>
          <w:szCs w:val="32"/>
          <w:cs/>
        </w:rPr>
        <w:t>ตาม</w:t>
      </w:r>
      <w:r w:rsidR="00290BD9" w:rsidRPr="00DF53DC">
        <w:rPr>
          <w:rFonts w:ascii="TH SarabunIT๙" w:hAnsi="TH SarabunIT๙" w:cs="TH SarabunIT๙"/>
          <w:b/>
          <w:color w:val="000000" w:themeColor="text1"/>
          <w:sz w:val="32"/>
          <w:szCs w:val="32"/>
          <w:cs/>
        </w:rPr>
        <w:t>ที่</w:t>
      </w:r>
      <w:r w:rsidR="001572D2" w:rsidRPr="00DF53DC">
        <w:rPr>
          <w:rFonts w:ascii="TH SarabunIT๙" w:hAnsi="TH SarabunIT๙" w:cs="TH SarabunIT๙"/>
          <w:b/>
          <w:color w:val="000000" w:themeColor="text1"/>
          <w:sz w:val="32"/>
          <w:szCs w:val="32"/>
          <w:cs/>
        </w:rPr>
        <w:t>ได้รับอนุญาตจากสำ</w:t>
      </w:r>
      <w:r w:rsidR="00D66483" w:rsidRPr="00DF53DC">
        <w:rPr>
          <w:rFonts w:ascii="TH SarabunIT๙" w:hAnsi="TH SarabunIT๙" w:cs="TH SarabunIT๙"/>
          <w:b/>
          <w:color w:val="000000" w:themeColor="text1"/>
          <w:sz w:val="32"/>
          <w:szCs w:val="32"/>
          <w:cs/>
        </w:rPr>
        <w:t>นัก</w:t>
      </w:r>
      <w:r w:rsidR="004006BD" w:rsidRPr="00DF53DC">
        <w:rPr>
          <w:rFonts w:ascii="TH SarabunIT๙" w:hAnsi="TH SarabunIT๙" w:cs="TH SarabunIT๙"/>
          <w:b/>
          <w:color w:val="000000" w:themeColor="text1"/>
          <w:sz w:val="32"/>
          <w:szCs w:val="32"/>
          <w:cs/>
        </w:rPr>
        <w:t>งานคณะกรรมการกำกับหลักทรัพย์และตลาดหลักทรัพย์</w:t>
      </w:r>
      <w:r w:rsidR="00155F5C" w:rsidRPr="00DF53DC">
        <w:rPr>
          <w:rFonts w:ascii="TH SarabunIT๙" w:hAnsi="TH SarabunIT๙" w:cs="TH SarabunIT๙"/>
          <w:b/>
          <w:color w:val="000000" w:themeColor="text1"/>
          <w:sz w:val="32"/>
          <w:szCs w:val="32"/>
          <w:cs/>
        </w:rPr>
        <w:t xml:space="preserve"> หรือโทเคนดิจิทัลเพื่อการลงทุนอื่น</w:t>
      </w:r>
      <w:r w:rsidR="0008619D">
        <w:rPr>
          <w:rFonts w:ascii="TH SarabunIT๙" w:hAnsi="TH SarabunIT๙" w:cs="TH SarabunIT๙" w:hint="cs"/>
          <w:b/>
          <w:color w:val="000000" w:themeColor="text1"/>
          <w:sz w:val="32"/>
          <w:szCs w:val="32"/>
          <w:cs/>
        </w:rPr>
        <w:t xml:space="preserve">                          </w:t>
      </w:r>
      <w:r w:rsidR="00432D19" w:rsidRPr="00DF53DC">
        <w:rPr>
          <w:rFonts w:ascii="TH SarabunIT๙" w:hAnsi="TH SarabunIT๙" w:cs="TH SarabunIT๙"/>
          <w:b/>
          <w:color w:val="000000" w:themeColor="text1"/>
          <w:sz w:val="32"/>
          <w:szCs w:val="32"/>
          <w:cs/>
        </w:rPr>
        <w:t xml:space="preserve">ที่นายทะเบียนประกาศกำหนด </w:t>
      </w:r>
      <w:r w:rsidR="008220F7" w:rsidRPr="00DF53DC">
        <w:rPr>
          <w:rFonts w:ascii="TH SarabunIT๙" w:hAnsi="TH SarabunIT๙" w:cs="TH SarabunIT๙"/>
          <w:b/>
          <w:color w:val="000000" w:themeColor="text1"/>
          <w:sz w:val="32"/>
          <w:szCs w:val="32"/>
          <w:cs/>
        </w:rPr>
        <w:t>รวม</w:t>
      </w:r>
      <w:r w:rsidR="00643B97" w:rsidRPr="00DF53DC">
        <w:rPr>
          <w:rFonts w:ascii="TH SarabunIT๙" w:hAnsi="TH SarabunIT๙" w:cs="TH SarabunIT๙"/>
          <w:b/>
          <w:color w:val="000000" w:themeColor="text1"/>
          <w:sz w:val="32"/>
          <w:szCs w:val="32"/>
          <w:cs/>
        </w:rPr>
        <w:t>ทั้งหมดได้ไม่</w:t>
      </w:r>
      <w:r w:rsidR="00C329C5" w:rsidRPr="00DF53DC">
        <w:rPr>
          <w:rFonts w:ascii="TH SarabunIT๙" w:hAnsi="TH SarabunIT๙" w:cs="TH SarabunIT๙"/>
          <w:b/>
          <w:color w:val="000000" w:themeColor="text1"/>
          <w:sz w:val="32"/>
          <w:szCs w:val="32"/>
          <w:cs/>
        </w:rPr>
        <w:t>เกิน</w:t>
      </w:r>
      <w:r w:rsidR="005066DE" w:rsidRPr="00DF53DC">
        <w:rPr>
          <w:rFonts w:ascii="TH SarabunIT๙" w:hAnsi="TH SarabunIT๙" w:cs="TH SarabunIT๙"/>
          <w:b/>
          <w:color w:val="000000" w:themeColor="text1"/>
          <w:sz w:val="32"/>
          <w:szCs w:val="32"/>
          <w:cs/>
        </w:rPr>
        <w:t>ร้อยละสิบของสินทรัพย์ลงทุนของบริษัท</w:t>
      </w:r>
      <w:r w:rsidR="00BB2F6F" w:rsidRPr="00DF53DC">
        <w:rPr>
          <w:rFonts w:ascii="TH SarabunIT๙" w:hAnsi="TH SarabunIT๙" w:cs="TH SarabunIT๙"/>
          <w:b/>
          <w:color w:val="000000" w:themeColor="text1"/>
          <w:sz w:val="32"/>
          <w:szCs w:val="32"/>
        </w:rPr>
        <w:t xml:space="preserve"> </w:t>
      </w:r>
      <w:r w:rsidR="007C01F7" w:rsidRPr="00DF53DC">
        <w:rPr>
          <w:rFonts w:ascii="TH SarabunIT๙" w:hAnsi="TH SarabunIT๙" w:cs="TH SarabunIT๙"/>
          <w:b/>
          <w:color w:val="000000" w:themeColor="text1"/>
          <w:sz w:val="32"/>
          <w:szCs w:val="32"/>
          <w:cs/>
        </w:rPr>
        <w:t xml:space="preserve">ทั้งนี้ </w:t>
      </w:r>
      <w:r w:rsidR="006639CB" w:rsidRPr="00DF53DC">
        <w:rPr>
          <w:rFonts w:ascii="TH SarabunIT๙" w:hAnsi="TH SarabunIT๙" w:cs="TH SarabunIT๙"/>
          <w:b/>
          <w:color w:val="000000" w:themeColor="text1"/>
          <w:sz w:val="32"/>
          <w:szCs w:val="32"/>
        </w:rPr>
        <w:t xml:space="preserve">  </w:t>
      </w:r>
      <w:r w:rsidR="007C01F7" w:rsidRPr="00DF53DC">
        <w:rPr>
          <w:rFonts w:ascii="TH SarabunIT๙" w:hAnsi="TH SarabunIT๙" w:cs="TH SarabunIT๙"/>
          <w:b/>
          <w:color w:val="000000" w:themeColor="text1"/>
          <w:sz w:val="32"/>
          <w:szCs w:val="32"/>
          <w:cs/>
        </w:rPr>
        <w:t xml:space="preserve">เมื่อรวมกับสัดส่วนการลงทุนตามข้อ </w:t>
      </w:r>
      <w:r w:rsidR="002475EE" w:rsidRPr="00DF53DC">
        <w:rPr>
          <w:rFonts w:ascii="TH SarabunIT๙" w:hAnsi="TH SarabunIT๙" w:cs="TH SarabunIT๙"/>
          <w:b/>
          <w:color w:val="000000" w:themeColor="text1"/>
          <w:sz w:val="32"/>
          <w:szCs w:val="32"/>
          <w:cs/>
        </w:rPr>
        <w:t xml:space="preserve">๔๒ </w:t>
      </w:r>
      <w:r w:rsidR="007C01F7" w:rsidRPr="00DF53DC">
        <w:rPr>
          <w:rFonts w:ascii="TH SarabunIT๙" w:hAnsi="TH SarabunIT๙" w:cs="TH SarabunIT๙"/>
          <w:b/>
          <w:color w:val="000000" w:themeColor="text1"/>
          <w:sz w:val="32"/>
          <w:szCs w:val="32"/>
          <w:cs/>
        </w:rPr>
        <w:t xml:space="preserve"> แล้ว ต้องไม่เกินร้อยละสามสิบของสินทรัพย์ลงทุน</w:t>
      </w:r>
      <w:r w:rsidR="00F03FED">
        <w:rPr>
          <w:rFonts w:ascii="TH SarabunIT๙" w:hAnsi="TH SarabunIT๙" w:cs="TH SarabunIT๙" w:hint="cs"/>
          <w:b/>
          <w:color w:val="000000" w:themeColor="text1"/>
          <w:sz w:val="32"/>
          <w:szCs w:val="32"/>
          <w:cs/>
        </w:rPr>
        <w:t xml:space="preserve">                </w:t>
      </w:r>
      <w:r w:rsidR="007C01F7" w:rsidRPr="00DF53DC">
        <w:rPr>
          <w:rFonts w:ascii="TH SarabunIT๙" w:hAnsi="TH SarabunIT๙" w:cs="TH SarabunIT๙"/>
          <w:b/>
          <w:color w:val="000000" w:themeColor="text1"/>
          <w:sz w:val="32"/>
          <w:szCs w:val="32"/>
          <w:cs/>
        </w:rPr>
        <w:t>ของบริษัท</w:t>
      </w:r>
    </w:p>
    <w:p w14:paraId="3638C166" w14:textId="77777777" w:rsidR="00A60435" w:rsidRPr="00781584" w:rsidRDefault="00A60435" w:rsidP="007C01F7">
      <w:pPr>
        <w:tabs>
          <w:tab w:val="left" w:pos="144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3B3FB511" w14:textId="4E2EC693" w:rsidR="00165E23" w:rsidRPr="00781584" w:rsidRDefault="00165E23" w:rsidP="007A5AB2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81584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9C0FA0">
        <w:rPr>
          <w:rFonts w:ascii="TH SarabunIT๙" w:hAnsi="TH SarabunIT๙" w:cs="TH SarabunIT๙" w:hint="cs"/>
          <w:sz w:val="32"/>
          <w:szCs w:val="32"/>
          <w:cs/>
        </w:rPr>
        <w:t xml:space="preserve">๔๔ </w:t>
      </w:r>
      <w:r w:rsidR="00CA294E" w:rsidRPr="0078158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81584">
        <w:rPr>
          <w:rFonts w:ascii="TH SarabunIT๙" w:hAnsi="TH SarabunIT๙" w:cs="TH SarabunIT๙"/>
          <w:sz w:val="32"/>
          <w:szCs w:val="32"/>
          <w:cs/>
        </w:rPr>
        <w:t>บริษัทสามารถเข้าเป็นคู่สัญญาซื้อขายล่วงหน้า</w:t>
      </w:r>
      <w:r w:rsidR="006929F7" w:rsidRPr="0078158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81584">
        <w:rPr>
          <w:rFonts w:ascii="TH SarabunIT๙" w:hAnsi="TH SarabunIT๙" w:cs="TH SarabunIT๙"/>
          <w:sz w:val="32"/>
          <w:szCs w:val="32"/>
          <w:cs/>
        </w:rPr>
        <w:t>ที่มีวัตถุประสงค์เพื่อการ</w:t>
      </w:r>
      <w:r w:rsidR="002C2056" w:rsidRPr="0078158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81584">
        <w:rPr>
          <w:rFonts w:ascii="TH SarabunIT๙" w:hAnsi="TH SarabunIT๙" w:cs="TH SarabunIT๙"/>
          <w:sz w:val="32"/>
          <w:szCs w:val="32"/>
          <w:cs/>
        </w:rPr>
        <w:t>ลดความเสี่ยงที่เกิดขึ้นจากการรับประกันภัยหรือจาก</w:t>
      </w:r>
      <w:r w:rsidR="00EC719E" w:rsidRPr="00781584">
        <w:rPr>
          <w:rFonts w:ascii="TH SarabunIT๙" w:hAnsi="TH SarabunIT๙" w:cs="TH SarabunIT๙"/>
          <w:sz w:val="32"/>
          <w:szCs w:val="32"/>
          <w:cs/>
        </w:rPr>
        <w:t>สิน</w:t>
      </w:r>
      <w:r w:rsidRPr="00781584">
        <w:rPr>
          <w:rFonts w:ascii="TH SarabunIT๙" w:hAnsi="TH SarabunIT๙" w:cs="TH SarabunIT๙"/>
          <w:sz w:val="32"/>
          <w:szCs w:val="32"/>
          <w:cs/>
        </w:rPr>
        <w:t>ทรัพย์ที่บริษัทลงทุน</w:t>
      </w:r>
      <w:r w:rsidR="00421839" w:rsidRPr="0078158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81584">
        <w:rPr>
          <w:rFonts w:ascii="TH SarabunIT๙" w:hAnsi="TH SarabunIT๙" w:cs="TH SarabunIT๙"/>
          <w:sz w:val="32"/>
          <w:szCs w:val="32"/>
          <w:cs/>
        </w:rPr>
        <w:t>โดยมีผลรวมของสถานะถือครองสัญญาสุทธิ</w:t>
      </w:r>
      <w:r w:rsidR="009F44AE" w:rsidRPr="00781584">
        <w:rPr>
          <w:rFonts w:ascii="TH SarabunIT๙" w:hAnsi="TH SarabunIT๙" w:cs="TH SarabunIT๙"/>
          <w:sz w:val="32"/>
          <w:szCs w:val="32"/>
          <w:cs/>
        </w:rPr>
        <w:t>รวมทั้งหมดได้</w:t>
      </w:r>
      <w:r w:rsidRPr="00781584">
        <w:rPr>
          <w:rFonts w:ascii="TH SarabunIT๙" w:hAnsi="TH SarabunIT๙" w:cs="TH SarabunIT๙"/>
          <w:sz w:val="32"/>
          <w:szCs w:val="32"/>
          <w:cs/>
        </w:rPr>
        <w:t xml:space="preserve">ไม่เกินมูลค่าความเสี่ยงที่บริษัทมีอยู่  </w:t>
      </w:r>
    </w:p>
    <w:p w14:paraId="161226B8" w14:textId="77777777" w:rsidR="0014652A" w:rsidRPr="00781584" w:rsidRDefault="0014652A" w:rsidP="007A5AB2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224B117" w14:textId="4B1D5787" w:rsidR="003D4FDA" w:rsidRPr="00DF53DC" w:rsidRDefault="00165E23" w:rsidP="007A5AB2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ข้อ </w:t>
      </w:r>
      <w:r w:rsidR="009C0FA0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๔๕ </w:t>
      </w:r>
      <w:r w:rsidR="00CA294E"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บริษัทสามารถลงทุน</w:t>
      </w:r>
      <w:r w:rsidR="009F44AE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โดยการ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ให้กู้ยืมและให้เช่</w:t>
      </w:r>
      <w:r w:rsidR="00B02406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าซื้อรถ </w:t>
      </w:r>
      <w:r w:rsidR="00932803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และออกหนังสือ</w:t>
      </w:r>
      <w:r w:rsidR="00820E8F"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  </w:t>
      </w:r>
      <w:r w:rsidR="00932803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ค้ำประกัน</w:t>
      </w:r>
      <w:r w:rsidR="0097702C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เพื่อเป็นหลักประกันการปฏิบัติตามสัญญาของโครงการต่าง ๆ</w:t>
      </w:r>
      <w:r w:rsidR="0097702C"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B02406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รวมทั้งหมด</w:t>
      </w:r>
      <w:r w:rsidR="009F44AE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ได้</w:t>
      </w:r>
      <w:r w:rsidR="00B02406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ไม่เกินร้อยละยี่สิบ</w:t>
      </w:r>
      <w:r w:rsidR="004C6A21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ห้า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ของสินทรัพย์ลงทุนของบริษัท </w:t>
      </w:r>
      <w:r w:rsidR="00762859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</w:t>
      </w:r>
      <w:r w:rsidR="0014072D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ดยให้กู้ยืม</w:t>
      </w:r>
      <w:r w:rsidR="00B15E7F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และให้เช่าซื้อรถ</w:t>
      </w:r>
      <w:r w:rsidR="008208E8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รวมกันได้ไม่เกินร้อยละยี่สิบของสินทรัพย์ลงทุนของบริษัท</w:t>
      </w:r>
    </w:p>
    <w:p w14:paraId="516416A4" w14:textId="58A1D4A8" w:rsidR="00165E23" w:rsidRPr="00781584" w:rsidRDefault="00165E23" w:rsidP="007A5AB2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81584">
        <w:rPr>
          <w:rFonts w:ascii="TH SarabunIT๙" w:hAnsi="TH SarabunIT๙" w:cs="TH SarabunIT๙"/>
          <w:sz w:val="32"/>
          <w:szCs w:val="32"/>
          <w:cs/>
        </w:rPr>
        <w:t>ทั้งนี้ ไม่นับรวมการให้กู้ยืมแก่พนักง</w:t>
      </w:r>
      <w:r w:rsidR="0055167E" w:rsidRPr="00781584">
        <w:rPr>
          <w:rFonts w:ascii="TH SarabunIT๙" w:hAnsi="TH SarabunIT๙" w:cs="TH SarabunIT๙"/>
          <w:sz w:val="32"/>
          <w:szCs w:val="32"/>
          <w:cs/>
        </w:rPr>
        <w:t>านของบริษัท</w:t>
      </w:r>
    </w:p>
    <w:p w14:paraId="076B1420" w14:textId="77777777" w:rsidR="00171374" w:rsidRPr="00781584" w:rsidRDefault="00171374" w:rsidP="007A5AB2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7EFF816" w14:textId="2730F139" w:rsidR="0073322F" w:rsidRPr="00781584" w:rsidRDefault="00165E23" w:rsidP="00786232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34E52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9C0FA0">
        <w:rPr>
          <w:rFonts w:ascii="TH SarabunIT๙" w:hAnsi="TH SarabunIT๙" w:cs="TH SarabunIT๙" w:hint="cs"/>
          <w:sz w:val="32"/>
          <w:szCs w:val="32"/>
          <w:cs/>
        </w:rPr>
        <w:t xml:space="preserve">๔๖ </w:t>
      </w:r>
      <w:r w:rsidR="00CA294E" w:rsidRPr="00034E5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34E52">
        <w:rPr>
          <w:rFonts w:ascii="TH SarabunIT๙" w:hAnsi="TH SarabunIT๙" w:cs="TH SarabunIT๙"/>
          <w:sz w:val="32"/>
          <w:szCs w:val="32"/>
          <w:cs/>
        </w:rPr>
        <w:t>บริษัทสามารถ</w:t>
      </w:r>
      <w:r w:rsidR="001B1360" w:rsidRPr="00034E52">
        <w:rPr>
          <w:rFonts w:ascii="TH SarabunIT๙" w:hAnsi="TH SarabunIT๙" w:cs="TH SarabunIT๙"/>
          <w:sz w:val="32"/>
          <w:szCs w:val="32"/>
          <w:cs/>
        </w:rPr>
        <w:t>ลงทุนโดยการ</w:t>
      </w:r>
      <w:r w:rsidRPr="00034E52">
        <w:rPr>
          <w:rFonts w:ascii="TH SarabunIT๙" w:hAnsi="TH SarabunIT๙" w:cs="TH SarabunIT๙"/>
          <w:sz w:val="32"/>
          <w:szCs w:val="32"/>
          <w:cs/>
        </w:rPr>
        <w:t>ให้กู้ยืมแก่</w:t>
      </w:r>
      <w:r w:rsidR="00B02406" w:rsidRPr="00034E52">
        <w:rPr>
          <w:rFonts w:ascii="TH SarabunIT๙" w:hAnsi="TH SarabunIT๙" w:cs="TH SarabunIT๙"/>
          <w:sz w:val="32"/>
          <w:szCs w:val="32"/>
          <w:cs/>
        </w:rPr>
        <w:t>พนักงาน</w:t>
      </w:r>
      <w:r w:rsidR="0055167E" w:rsidRPr="00034E52">
        <w:rPr>
          <w:rFonts w:ascii="TH SarabunIT๙" w:hAnsi="TH SarabunIT๙" w:cs="TH SarabunIT๙"/>
          <w:sz w:val="32"/>
          <w:szCs w:val="32"/>
          <w:cs/>
        </w:rPr>
        <w:t>ของบริษัท</w:t>
      </w:r>
      <w:r w:rsidR="00B02406" w:rsidRPr="00034E52">
        <w:rPr>
          <w:rFonts w:ascii="TH SarabunIT๙" w:hAnsi="TH SarabunIT๙" w:cs="TH SarabunIT๙"/>
          <w:sz w:val="32"/>
          <w:szCs w:val="32"/>
          <w:cs/>
        </w:rPr>
        <w:t xml:space="preserve"> รวมทั้งหมด</w:t>
      </w:r>
      <w:r w:rsidR="009F44AE" w:rsidRPr="00034E52">
        <w:rPr>
          <w:rFonts w:ascii="TH SarabunIT๙" w:hAnsi="TH SarabunIT๙" w:cs="TH SarabunIT๙"/>
          <w:sz w:val="32"/>
          <w:szCs w:val="32"/>
          <w:cs/>
        </w:rPr>
        <w:t>ได้</w:t>
      </w:r>
      <w:r w:rsidR="00B02406" w:rsidRPr="00034E52">
        <w:rPr>
          <w:rFonts w:ascii="TH SarabunIT๙" w:hAnsi="TH SarabunIT๙" w:cs="TH SarabunIT๙"/>
          <w:sz w:val="32"/>
          <w:szCs w:val="32"/>
          <w:cs/>
        </w:rPr>
        <w:t>ไม่เกินร้อยละห้า</w:t>
      </w:r>
      <w:r w:rsidRPr="00034E52">
        <w:rPr>
          <w:rFonts w:ascii="TH SarabunIT๙" w:hAnsi="TH SarabunIT๙" w:cs="TH SarabunIT๙"/>
          <w:sz w:val="32"/>
          <w:szCs w:val="32"/>
          <w:cs/>
        </w:rPr>
        <w:t>ของสินทรัพย์ลงทุนของบริษัท</w:t>
      </w:r>
    </w:p>
    <w:p w14:paraId="1C0D1705" w14:textId="0F186CE2" w:rsidR="00165E23" w:rsidRPr="00972A7F" w:rsidRDefault="00165E23" w:rsidP="00786232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D38E90B" w14:textId="1BA2D2E7" w:rsidR="00110863" w:rsidRPr="00781584" w:rsidRDefault="00697931" w:rsidP="00110863">
      <w:pPr>
        <w:ind w:firstLine="1418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ข้อ </w:t>
      </w:r>
      <w:r w:rsidR="009C0FA0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๔๗ </w:t>
      </w:r>
      <w:r w:rsidR="00110863" w:rsidRPr="00DF53DC">
        <w:rPr>
          <w:rFonts w:ascii="TH SarabunIT๙" w:eastAsia="EucrosiaUPCBold" w:hAnsi="TH SarabunIT๙" w:cs="TH SarabunIT๙"/>
          <w:color w:val="000000" w:themeColor="text1"/>
          <w:spacing w:val="-6"/>
          <w:sz w:val="32"/>
          <w:szCs w:val="32"/>
        </w:rPr>
        <w:t xml:space="preserve"> </w:t>
      </w:r>
      <w:r w:rsidR="00110863"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บริษัทสามารถลงทุนในเงินฝากธนาคารต่างประเทศ ตราสารหนี้ต่างประเทศ </w:t>
      </w:r>
      <w:r w:rsidR="00E422B5"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ตราสารกึ่งหนี้กึ่งทุนต่างประเทศ</w:t>
      </w:r>
      <w:r w:rsidR="00E422B5"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 xml:space="preserve"> </w:t>
      </w:r>
      <w:r w:rsidR="00110863"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ตราสารทุนต่างประเทศ หน่วยลงทุนของกองทุนรวมที่จดทะเบียนจัดตั้งในต่างประเทศ ใบท</w:t>
      </w:r>
      <w:proofErr w:type="spellStart"/>
      <w:r w:rsidR="00110863"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รั</w:t>
      </w:r>
      <w:proofErr w:type="spellEnd"/>
      <w:r w:rsidR="00110863"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สต์ของกอง</w:t>
      </w:r>
      <w:proofErr w:type="spellStart"/>
      <w:r w:rsidR="00110863"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ทรั</w:t>
      </w:r>
      <w:proofErr w:type="spellEnd"/>
      <w:r w:rsidR="00110863"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สต์</w:t>
      </w:r>
      <w:r w:rsidR="00110863" w:rsidRPr="00781584">
        <w:rPr>
          <w:rFonts w:ascii="TH SarabunIT๙" w:eastAsia="Calibri" w:hAnsi="TH SarabunIT๙" w:cs="TH SarabunIT๙"/>
          <w:sz w:val="32"/>
          <w:szCs w:val="32"/>
          <w:cs/>
        </w:rPr>
        <w:t xml:space="preserve">ที่จดทะเบียนจัดตั้งในต่างประเทศ </w:t>
      </w:r>
      <w:r w:rsidR="00F03FED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</w:t>
      </w:r>
      <w:r w:rsidR="00110863" w:rsidRPr="00781584">
        <w:rPr>
          <w:rFonts w:ascii="TH SarabunIT๙" w:eastAsia="Calibri" w:hAnsi="TH SarabunIT๙" w:cs="TH SarabunIT๙"/>
          <w:sz w:val="32"/>
          <w:szCs w:val="32"/>
          <w:cs/>
        </w:rPr>
        <w:t>หน่วยลงทุนของกองทุนรวมอสังหาริมทรัพย์ ใบท</w:t>
      </w:r>
      <w:proofErr w:type="spellStart"/>
      <w:r w:rsidR="00110863" w:rsidRPr="00781584">
        <w:rPr>
          <w:rFonts w:ascii="TH SarabunIT๙" w:eastAsia="Calibri" w:hAnsi="TH SarabunIT๙" w:cs="TH SarabunIT๙"/>
          <w:sz w:val="32"/>
          <w:szCs w:val="32"/>
          <w:cs/>
        </w:rPr>
        <w:t>รั</w:t>
      </w:r>
      <w:proofErr w:type="spellEnd"/>
      <w:r w:rsidR="00110863" w:rsidRPr="00781584">
        <w:rPr>
          <w:rFonts w:ascii="TH SarabunIT๙" w:eastAsia="Calibri" w:hAnsi="TH SarabunIT๙" w:cs="TH SarabunIT๙"/>
          <w:sz w:val="32"/>
          <w:szCs w:val="32"/>
          <w:cs/>
        </w:rPr>
        <w:t>สต์ของกอง</w:t>
      </w:r>
      <w:proofErr w:type="spellStart"/>
      <w:r w:rsidR="00110863" w:rsidRPr="00781584">
        <w:rPr>
          <w:rFonts w:ascii="TH SarabunIT๙" w:eastAsia="Calibri" w:hAnsi="TH SarabunIT๙" w:cs="TH SarabunIT๙"/>
          <w:sz w:val="32"/>
          <w:szCs w:val="32"/>
          <w:cs/>
        </w:rPr>
        <w:t>ทรั</w:t>
      </w:r>
      <w:proofErr w:type="spellEnd"/>
      <w:r w:rsidR="00110863" w:rsidRPr="00781584">
        <w:rPr>
          <w:rFonts w:ascii="TH SarabunIT๙" w:eastAsia="Calibri" w:hAnsi="TH SarabunIT๙" w:cs="TH SarabunIT๙"/>
          <w:sz w:val="32"/>
          <w:szCs w:val="32"/>
          <w:cs/>
        </w:rPr>
        <w:t xml:space="preserve">สต์เพื่อการลงทุนในอสังหาริมทรัพย์ </w:t>
      </w:r>
      <w:r w:rsidR="00110863" w:rsidRPr="00DF53DC">
        <w:rPr>
          <w:rFonts w:ascii="TH SarabunIT๙" w:eastAsia="Calibri" w:hAnsi="TH SarabunIT๙" w:cs="TH SarabunIT๙"/>
          <w:spacing w:val="-8"/>
          <w:sz w:val="32"/>
          <w:szCs w:val="32"/>
          <w:cs/>
        </w:rPr>
        <w:t>หน่วยลงทุนของกองทุนรวมโครงสร้างพื้นฐาน ใบท</w:t>
      </w:r>
      <w:proofErr w:type="spellStart"/>
      <w:r w:rsidR="00110863" w:rsidRPr="00DF53DC">
        <w:rPr>
          <w:rFonts w:ascii="TH SarabunIT๙" w:eastAsia="Calibri" w:hAnsi="TH SarabunIT๙" w:cs="TH SarabunIT๙"/>
          <w:spacing w:val="-8"/>
          <w:sz w:val="32"/>
          <w:szCs w:val="32"/>
          <w:cs/>
        </w:rPr>
        <w:t>รั</w:t>
      </w:r>
      <w:proofErr w:type="spellEnd"/>
      <w:r w:rsidR="00110863" w:rsidRPr="00DF53DC">
        <w:rPr>
          <w:rFonts w:ascii="TH SarabunIT๙" w:eastAsia="Calibri" w:hAnsi="TH SarabunIT๙" w:cs="TH SarabunIT๙"/>
          <w:spacing w:val="-8"/>
          <w:sz w:val="32"/>
          <w:szCs w:val="32"/>
          <w:cs/>
        </w:rPr>
        <w:t>สต์ของกอง</w:t>
      </w:r>
      <w:proofErr w:type="spellStart"/>
      <w:r w:rsidR="00110863" w:rsidRPr="00DF53DC">
        <w:rPr>
          <w:rFonts w:ascii="TH SarabunIT๙" w:eastAsia="Calibri" w:hAnsi="TH SarabunIT๙" w:cs="TH SarabunIT๙"/>
          <w:spacing w:val="-8"/>
          <w:sz w:val="32"/>
          <w:szCs w:val="32"/>
          <w:cs/>
        </w:rPr>
        <w:t>ทรั</w:t>
      </w:r>
      <w:proofErr w:type="spellEnd"/>
      <w:r w:rsidR="00110863" w:rsidRPr="00DF53DC">
        <w:rPr>
          <w:rFonts w:ascii="TH SarabunIT๙" w:eastAsia="Calibri" w:hAnsi="TH SarabunIT๙" w:cs="TH SarabunIT๙"/>
          <w:spacing w:val="-8"/>
          <w:sz w:val="32"/>
          <w:szCs w:val="32"/>
          <w:cs/>
        </w:rPr>
        <w:t>สต์เพื่อการลงทุนในโครงสร้างพื้นฐาน</w:t>
      </w:r>
      <w:r w:rsidR="00F03FED"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 xml:space="preserve">           </w:t>
      </w:r>
      <w:r w:rsidR="00110863" w:rsidRPr="00781584">
        <w:rPr>
          <w:rFonts w:ascii="TH SarabunIT๙" w:eastAsia="Calibri" w:hAnsi="TH SarabunIT๙" w:cs="TH SarabunIT๙"/>
          <w:sz w:val="32"/>
          <w:szCs w:val="32"/>
          <w:cs/>
        </w:rPr>
        <w:t>ที่จดทะเบียนจัดตั้งในต่างประเทศ กิจการเงินร่วมลงทุนที่จัดตั้งในต่างประเทศ และการลงทุนให้กู้ยืมสำหรับกิจการโครงสร้างพื้นฐาน โดยการให้กู้ร่วมกับธนาคารพาณิชย์โดยผู้กู้เป็นนิติบุคคล</w:t>
      </w:r>
      <w:r w:rsidR="00F03FED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</w:t>
      </w:r>
      <w:r w:rsidR="00110863" w:rsidRPr="00781584">
        <w:rPr>
          <w:rFonts w:ascii="TH SarabunIT๙" w:eastAsia="Calibri" w:hAnsi="TH SarabunIT๙" w:cs="TH SarabunIT๙"/>
          <w:sz w:val="32"/>
          <w:szCs w:val="32"/>
          <w:cs/>
        </w:rPr>
        <w:t>ในต่างประเทศ รวมทั้งหมดได้ไม่เกินร้อยละสามสิบของสินทรัพย์ลงทุนของบริษัท</w:t>
      </w:r>
    </w:p>
    <w:p w14:paraId="561EC6A2" w14:textId="77777777" w:rsidR="009C4666" w:rsidRPr="00781584" w:rsidRDefault="009C4666" w:rsidP="00110863">
      <w:pPr>
        <w:ind w:firstLine="1418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4B5116C0" w14:textId="77777777" w:rsidR="00697931" w:rsidRPr="00781584" w:rsidRDefault="00697931" w:rsidP="00C061D6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EB0B375" w14:textId="5081AE6D" w:rsidR="00C33412" w:rsidRPr="00781584" w:rsidRDefault="00C33412" w:rsidP="007C01F7">
      <w:pPr>
        <w:ind w:firstLine="144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81584">
        <w:rPr>
          <w:rFonts w:ascii="TH SarabunIT๙" w:eastAsia="Calibri" w:hAnsi="TH SarabunIT๙" w:cs="TH SarabunIT๙"/>
          <w:sz w:val="32"/>
          <w:szCs w:val="32"/>
          <w:cs/>
        </w:rPr>
        <w:lastRenderedPageBreak/>
        <w:t xml:space="preserve">ข้อ </w:t>
      </w:r>
      <w:r w:rsidR="009C0FA0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๔๘ </w:t>
      </w:r>
      <w:r w:rsidRPr="00781584">
        <w:rPr>
          <w:rFonts w:ascii="TH SarabunIT๙" w:eastAsia="Calibri" w:hAnsi="TH SarabunIT๙" w:cs="TH SarabunIT๙"/>
          <w:sz w:val="32"/>
          <w:szCs w:val="32"/>
          <w:cs/>
        </w:rPr>
        <w:t xml:space="preserve"> บริษัทสามารถลงทุนในสินทรัพย์ดังต่อไปนี้รวมทั้งหมดได้ไม่เกินร้อยละห้าของสินทรัพย์ลงทุนของบริษัท</w:t>
      </w:r>
    </w:p>
    <w:p w14:paraId="2BE13DAA" w14:textId="0E893068" w:rsidR="00C33412" w:rsidRPr="00781584" w:rsidRDefault="00C33412" w:rsidP="00C33412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8158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81584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(1) ตราสารหนี้ที่มีลักษณะของสัญญาซื้อขายล่วงหน้าแฝง เว้นแต่ ตราสารหนี้ที่มีลักษณะของสัญญาซื้อขายล่วงหน้าแฝงประเภทคุ้มครองเงินต้น ตามข้อ </w:t>
      </w:r>
      <w:r w:rsidR="002475E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๕๗ </w:t>
      </w:r>
      <w:r w:rsidRPr="00781584">
        <w:rPr>
          <w:rFonts w:ascii="TH SarabunIT๙" w:eastAsia="Calibri" w:hAnsi="TH SarabunIT๙" w:cs="TH SarabunIT๙"/>
          <w:sz w:val="32"/>
          <w:szCs w:val="32"/>
          <w:cs/>
        </w:rPr>
        <w:t>(3)</w:t>
      </w:r>
    </w:p>
    <w:p w14:paraId="7B075D89" w14:textId="77777777" w:rsidR="00C33412" w:rsidRPr="00781584" w:rsidRDefault="00C33412" w:rsidP="00C33412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81584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</w:t>
      </w:r>
      <w:r w:rsidRPr="00781584">
        <w:rPr>
          <w:rFonts w:ascii="TH SarabunIT๙" w:eastAsia="Calibri" w:hAnsi="TH SarabunIT๙" w:cs="TH SarabunIT๙"/>
          <w:sz w:val="32"/>
          <w:szCs w:val="32"/>
          <w:cs/>
        </w:rPr>
        <w:tab/>
        <w:t>(2) ตราสารทุนที่ไม่ได้จดทะเบียนซื้อขายในตลาดหลักทรัพย์ในประเทศ หรือไม่ได้อยู่ระหว่างการดำเนินการกระจายการถือหุ้นรายย่อยตามข้อบังคับตลาดหลักทรัพย์แห่งประเทศไทย  หรือไม่ได้จดทะเบียนซื้อขายในตลาดหลักทรัพย์ต่างประเทศ</w:t>
      </w:r>
    </w:p>
    <w:p w14:paraId="649C50DC" w14:textId="77777777" w:rsidR="00C33412" w:rsidRPr="00781584" w:rsidRDefault="00C33412" w:rsidP="00C33412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81584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</w:t>
      </w:r>
      <w:r w:rsidRPr="00781584">
        <w:rPr>
          <w:rFonts w:ascii="TH SarabunIT๙" w:eastAsia="Calibri" w:hAnsi="TH SarabunIT๙" w:cs="TH SarabunIT๙"/>
          <w:sz w:val="32"/>
          <w:szCs w:val="32"/>
          <w:cs/>
        </w:rPr>
        <w:tab/>
        <w:t>(3) หน่วยลงทุนของกองทุนรวมสินค้าโภคภัณฑ์ และสินทรัพย์หรือดัชนีที่บริษัท              ถือครองผ่านการลงทุนในหน่วยลงทุนของกองทุนรวม ที่กำหนดนโยบายลงทุนในสินทรัพย์หรือดัชนี             ที่บริษัทลงทุนได้โดยตรง แต่มีการจัดสรรลงทุนบางส่วนในสินทรัพย์หรือดัชนีสินค้าโภคภัณฑ์ เช่น ทองคำ</w:t>
      </w:r>
    </w:p>
    <w:p w14:paraId="5DB6C67A" w14:textId="2CCCEC58" w:rsidR="00C33412" w:rsidRPr="002152B6" w:rsidRDefault="00C33412" w:rsidP="00976D16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81584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</w:t>
      </w:r>
      <w:r w:rsidRPr="00781584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(4) หน่วยลงทุนตามข้อ </w:t>
      </w:r>
      <w:r w:rsidR="002475E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๖๒ </w:t>
      </w:r>
      <w:r w:rsidRPr="00781584">
        <w:rPr>
          <w:rFonts w:ascii="TH SarabunIT๙" w:eastAsia="Calibri" w:hAnsi="TH SarabunIT๙" w:cs="TH SarabunIT๙"/>
          <w:sz w:val="32"/>
          <w:szCs w:val="32"/>
          <w:cs/>
        </w:rPr>
        <w:t xml:space="preserve">หรือข้อ </w:t>
      </w:r>
      <w:r w:rsidR="002475EE">
        <w:rPr>
          <w:rFonts w:ascii="TH SarabunIT๙" w:eastAsia="Calibri" w:hAnsi="TH SarabunIT๙" w:cs="TH SarabunIT๙" w:hint="cs"/>
          <w:sz w:val="32"/>
          <w:szCs w:val="32"/>
          <w:cs/>
        </w:rPr>
        <w:t>๖๓</w:t>
      </w:r>
      <w:r w:rsidRPr="00781584">
        <w:rPr>
          <w:rFonts w:ascii="TH SarabunIT๙" w:eastAsia="Calibri" w:hAnsi="TH SarabunIT๙" w:cs="TH SarabunIT๙"/>
          <w:sz w:val="32"/>
          <w:szCs w:val="32"/>
          <w:cs/>
        </w:rPr>
        <w:t xml:space="preserve"> ที่บริษัทไม่สามารถแยกองค์ประกอบได้ หรือไม่มี</w:t>
      </w:r>
      <w:r w:rsidRPr="002152B6">
        <w:rPr>
          <w:rFonts w:ascii="TH SarabunIT๙" w:eastAsia="Calibri" w:hAnsi="TH SarabunIT๙" w:cs="TH SarabunIT๙"/>
          <w:sz w:val="32"/>
          <w:szCs w:val="32"/>
          <w:cs/>
        </w:rPr>
        <w:t>ข้อมูลสัดส่วนประเภทการลงทุนที่เพียงพอ</w:t>
      </w:r>
      <w:r w:rsidR="001426FA" w:rsidRPr="002152B6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</w:p>
    <w:p w14:paraId="47E9151B" w14:textId="4C93AA29" w:rsidR="007E035F" w:rsidRPr="00DF53DC" w:rsidRDefault="007E035F" w:rsidP="007E035F">
      <w:pPr>
        <w:tabs>
          <w:tab w:val="left" w:pos="720"/>
          <w:tab w:val="left" w:pos="1418"/>
        </w:tabs>
        <w:autoSpaceDE w:val="0"/>
        <w:autoSpaceDN w:val="0"/>
        <w:adjustRightInd w:val="0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bookmarkStart w:id="5" w:name="_Hlk73509883"/>
      <w:r w:rsidRPr="002152B6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2152B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</w:t>
      </w:r>
      <w:r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</w:r>
      <w:r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>(</w:t>
      </w:r>
      <w:r w:rsidR="009455EC"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๕</w:t>
      </w:r>
      <w:r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) ตราสารหนี้ที่ผู้ออกตราสารหนี้หรือตราสารหนี้ที่ถูกลดอันดับความน่าเชื่อถือ   ต่ำกว่าเกณฑ์ที่สามารถลงทุนได้ตามข้อ </w:t>
      </w:r>
      <w:r w:rsidR="002475EE"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๒๖ </w:t>
      </w:r>
      <w:r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 xml:space="preserve"> </w:t>
      </w:r>
    </w:p>
    <w:p w14:paraId="39E72C2D" w14:textId="1518A68A" w:rsidR="00B7055E" w:rsidRPr="00DF53DC" w:rsidRDefault="007E035F" w:rsidP="007E035F">
      <w:pPr>
        <w:tabs>
          <w:tab w:val="left" w:pos="720"/>
          <w:tab w:val="left" w:pos="1418"/>
        </w:tabs>
        <w:autoSpaceDE w:val="0"/>
        <w:autoSpaceDN w:val="0"/>
        <w:adjustRightInd w:val="0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</w:r>
      <w:r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</w:r>
      <w:r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>(</w:t>
      </w:r>
      <w:r w:rsidR="00211C23"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๖</w:t>
      </w:r>
      <w:r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) ตราสารหนี้ที่มีอันดับความน่าเชื่อถือต่ำกว่าที่สามารถลงทุนได้ (</w:t>
      </w:r>
      <w:r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 xml:space="preserve">non – investment grade) </w:t>
      </w:r>
      <w:r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หรือตราสารหนี้ที่ไม่ได้รับการจัดอันดับความน่าเชื่อถือ (</w:t>
      </w:r>
      <w:r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 xml:space="preserve">unrated) </w:t>
      </w:r>
      <w:r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ที่อยู่ในกองทุนรวมตามข้อ </w:t>
      </w:r>
      <w:r w:rsidR="002475EE"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๖๒ </w:t>
      </w:r>
      <w:r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(3) หรือข้อ </w:t>
      </w:r>
      <w:r w:rsidR="002475EE"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๖๓ </w:t>
      </w:r>
      <w:r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>(7)</w:t>
      </w:r>
    </w:p>
    <w:p w14:paraId="5131CFBE" w14:textId="6DB9A92A" w:rsidR="00686B07" w:rsidRPr="00DF53DC" w:rsidRDefault="00686B07" w:rsidP="00686B07">
      <w:pPr>
        <w:tabs>
          <w:tab w:val="left" w:pos="0"/>
        </w:tabs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</w:pPr>
      <w:r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ทั้งนี้ ให้บริษัท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จัดทำเอกสารหลักฐานหรือรายงานการลงทุนที่กำหนดในวรรคหนึ่ง              และต้องเก็บเอกสารหลักฐานที่เกี่ยวข้องเพื่อให้นายทะเบียนสามารถตรวจสอบได้ตลอดเวลา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 xml:space="preserve"> </w:t>
      </w:r>
    </w:p>
    <w:bookmarkEnd w:id="5"/>
    <w:p w14:paraId="69D241C8" w14:textId="52046EC6" w:rsidR="002A380E" w:rsidRPr="00034E52" w:rsidRDefault="002A380E" w:rsidP="00034E52">
      <w:pPr>
        <w:tabs>
          <w:tab w:val="left" w:pos="0"/>
        </w:tabs>
        <w:ind w:firstLine="1418"/>
        <w:jc w:val="thaiDistribute"/>
        <w:rPr>
          <w:rFonts w:ascii="TH SarabunIT๙" w:hAnsi="TH SarabunIT๙" w:cs="TH SarabunIT๙"/>
          <w:color w:val="FF0000"/>
          <w:sz w:val="32"/>
          <w:szCs w:val="32"/>
          <w:lang w:val="en-GB"/>
        </w:rPr>
      </w:pPr>
    </w:p>
    <w:p w14:paraId="42328586" w14:textId="77777777" w:rsidR="00996D56" w:rsidRPr="00781584" w:rsidRDefault="00996D56" w:rsidP="0079768C">
      <w:pPr>
        <w:tabs>
          <w:tab w:val="left" w:pos="144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81584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๔</w:t>
      </w:r>
    </w:p>
    <w:p w14:paraId="273946CA" w14:textId="77777777" w:rsidR="00165E23" w:rsidRPr="00781584" w:rsidRDefault="00996D56" w:rsidP="0032374F">
      <w:pPr>
        <w:tabs>
          <w:tab w:val="left" w:pos="144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81584">
        <w:rPr>
          <w:rFonts w:ascii="TH SarabunIT๙" w:hAnsi="TH SarabunIT๙" w:cs="TH SarabunIT๙"/>
          <w:b/>
          <w:bCs/>
          <w:sz w:val="32"/>
          <w:szCs w:val="32"/>
          <w:cs/>
        </w:rPr>
        <w:t>สัดส่วนการลงทุนตามผู้ออกสินทรัพย์</w:t>
      </w:r>
    </w:p>
    <w:p w14:paraId="5B5D7671" w14:textId="77777777" w:rsidR="00165E23" w:rsidRPr="00781584" w:rsidRDefault="00165E23" w:rsidP="0079768C">
      <w:pPr>
        <w:tabs>
          <w:tab w:val="left" w:pos="1440"/>
        </w:tabs>
        <w:rPr>
          <w:rFonts w:ascii="TH SarabunIT๙" w:hAnsi="TH SarabunIT๙" w:cs="TH SarabunIT๙"/>
          <w:sz w:val="32"/>
          <w:szCs w:val="32"/>
          <w:cs/>
        </w:rPr>
      </w:pPr>
    </w:p>
    <w:p w14:paraId="2B95BCB2" w14:textId="798EBA33" w:rsidR="007D4775" w:rsidRPr="00DF53DC" w:rsidRDefault="00165E23" w:rsidP="007D4775">
      <w:pPr>
        <w:tabs>
          <w:tab w:val="left" w:pos="1440"/>
        </w:tabs>
        <w:ind w:firstLine="1440"/>
        <w:jc w:val="thaiDistribute"/>
        <w:rPr>
          <w:rFonts w:ascii="TH SarabunIT๙" w:eastAsia="Times New Roman" w:hAnsi="TH SarabunIT๙" w:cs="TH SarabunIT๙"/>
          <w:color w:val="000000" w:themeColor="text1"/>
          <w:spacing w:val="-6"/>
          <w:sz w:val="32"/>
          <w:szCs w:val="32"/>
        </w:rPr>
      </w:pPr>
      <w:r w:rsidRPr="00781584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9C0FA0">
        <w:rPr>
          <w:rFonts w:ascii="TH SarabunIT๙" w:hAnsi="TH SarabunIT๙" w:cs="TH SarabunIT๙" w:hint="cs"/>
          <w:sz w:val="32"/>
          <w:szCs w:val="32"/>
          <w:cs/>
        </w:rPr>
        <w:t xml:space="preserve">๔๙ </w:t>
      </w:r>
      <w:r w:rsidR="00475624" w:rsidRPr="0078158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D4775" w:rsidRPr="00781584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บริษัทสามารถ</w:t>
      </w:r>
      <w:r w:rsidR="007D4775" w:rsidRPr="00DF53DC">
        <w:rPr>
          <w:rFonts w:ascii="TH SarabunIT๙" w:eastAsia="Times New Roman" w:hAnsi="TH SarabunIT๙" w:cs="TH SarabunIT๙"/>
          <w:color w:val="000000" w:themeColor="text1"/>
          <w:spacing w:val="-6"/>
          <w:sz w:val="32"/>
          <w:szCs w:val="32"/>
          <w:cs/>
        </w:rPr>
        <w:t>ลงทุนในตราสารหนี้</w:t>
      </w:r>
      <w:r w:rsidR="005C7CBE" w:rsidRPr="00DF53DC">
        <w:rPr>
          <w:rFonts w:ascii="TH SarabunIT๙" w:eastAsia="Times New Roman" w:hAnsi="TH SarabunIT๙" w:cs="TH SarabunIT๙"/>
          <w:b/>
          <w:bCs/>
          <w:color w:val="000000" w:themeColor="text1"/>
          <w:spacing w:val="-6"/>
          <w:sz w:val="32"/>
          <w:szCs w:val="32"/>
        </w:rPr>
        <w:t xml:space="preserve"> </w:t>
      </w:r>
      <w:r w:rsidR="00463C69" w:rsidRPr="00DF53DC">
        <w:rPr>
          <w:rFonts w:ascii="TH SarabunIT๙" w:eastAsia="Times New Roman" w:hAnsi="TH SarabunIT๙" w:cs="TH SarabunIT๙"/>
          <w:color w:val="000000" w:themeColor="text1"/>
          <w:spacing w:val="-6"/>
          <w:sz w:val="32"/>
          <w:szCs w:val="32"/>
          <w:cs/>
        </w:rPr>
        <w:t>หรือตราสารกึ่งหนี้กึ่งทุน</w:t>
      </w:r>
      <w:r w:rsidR="007D4775" w:rsidRPr="00DF53DC">
        <w:rPr>
          <w:rFonts w:ascii="TH SarabunIT๙" w:eastAsia="Times New Roman" w:hAnsi="TH SarabunIT๙" w:cs="TH SarabunIT๙"/>
          <w:color w:val="000000" w:themeColor="text1"/>
          <w:spacing w:val="-6"/>
          <w:sz w:val="32"/>
          <w:szCs w:val="32"/>
          <w:cs/>
        </w:rPr>
        <w:t xml:space="preserve">แต่ละประเภท </w:t>
      </w:r>
      <w:r w:rsidR="0008619D">
        <w:rPr>
          <w:rFonts w:ascii="TH SarabunIT๙" w:eastAsia="Times New Roman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           </w:t>
      </w:r>
      <w:r w:rsidR="007D4775" w:rsidRPr="00DF53DC">
        <w:rPr>
          <w:rFonts w:ascii="TH SarabunIT๙" w:eastAsia="Times New Roman" w:hAnsi="TH SarabunIT๙" w:cs="TH SarabunIT๙"/>
          <w:color w:val="000000" w:themeColor="text1"/>
          <w:spacing w:val="-6"/>
          <w:sz w:val="32"/>
          <w:szCs w:val="32"/>
          <w:cs/>
        </w:rPr>
        <w:t>ได้ไม่เกินสัดส่วนดังต่อไปนี้</w:t>
      </w:r>
    </w:p>
    <w:p w14:paraId="2A74C4DE" w14:textId="77777777" w:rsidR="007D4775" w:rsidRPr="00781584" w:rsidRDefault="007D4775" w:rsidP="007D4775">
      <w:pPr>
        <w:tabs>
          <w:tab w:val="left" w:pos="1440"/>
        </w:tabs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F53DC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(๑) ตราสารหนี้ที่ออก สั่งจ่าย รับรอง รับอาว</w:t>
      </w:r>
      <w:proofErr w:type="spellStart"/>
      <w:r w:rsidRPr="00DF53DC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ัล</w:t>
      </w:r>
      <w:proofErr w:type="spellEnd"/>
      <w:r w:rsidRPr="00DF53DC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หรือค้ำประกัน</w:t>
      </w:r>
      <w:r w:rsidRPr="00781584">
        <w:rPr>
          <w:rFonts w:ascii="TH SarabunIT๙" w:eastAsia="Times New Roman" w:hAnsi="TH SarabunIT๙" w:cs="TH SarabunIT๙"/>
          <w:sz w:val="32"/>
          <w:szCs w:val="32"/>
          <w:cs/>
        </w:rPr>
        <w:t xml:space="preserve">โดยสถาบันการเงิน หรือตราสารหนี้ที่ออกโดยบริษัทจำกัด หรือองค์การหรือรัฐวิสาหกิจที่ไม่มีกระทรวงการคลังค้ำประกัน หรือตราสารหนี้ที่มีลักษณะของสัญญาซื้อขายล่วงหน้าแฝง รวมถึงตราสารกึ่งหนี้กึ่งทุนที่ออกโดยบริษัทจำกัดรายเดียวกัน แต่ละรายได้ไม่เกินร้อยละสิบห้าของสินทรัพย์ลงทุนของบริษัท </w:t>
      </w:r>
    </w:p>
    <w:p w14:paraId="5CB14812" w14:textId="77777777" w:rsidR="007D4775" w:rsidRPr="002152B6" w:rsidRDefault="007D4775" w:rsidP="007D4775">
      <w:pPr>
        <w:tabs>
          <w:tab w:val="left" w:pos="1440"/>
        </w:tabs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781584">
        <w:rPr>
          <w:rFonts w:ascii="TH SarabunIT๙" w:eastAsia="Times New Roman" w:hAnsi="TH SarabunIT๙" w:cs="TH SarabunIT๙"/>
          <w:sz w:val="32"/>
          <w:szCs w:val="32"/>
          <w:cs/>
        </w:rPr>
        <w:t xml:space="preserve">(๒) </w:t>
      </w:r>
      <w:r w:rsidRPr="00781584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ตราสารหนี้ที่ออกโดยกอง</w:t>
      </w:r>
      <w:proofErr w:type="spellStart"/>
      <w:r w:rsidRPr="00781584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ทรั</w:t>
      </w:r>
      <w:proofErr w:type="spellEnd"/>
      <w:r w:rsidRPr="00781584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สต์เพื่อการลงทุนในอสังหาริมทรัพย์ หรือกอง</w:t>
      </w:r>
      <w:proofErr w:type="spellStart"/>
      <w:r w:rsidRPr="00781584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ทรั</w:t>
      </w:r>
      <w:proofErr w:type="spellEnd"/>
      <w:r w:rsidRPr="00781584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สต์อื่น</w:t>
      </w:r>
      <w:r w:rsidRPr="00781584">
        <w:rPr>
          <w:rFonts w:ascii="TH SarabunIT๙" w:eastAsia="Times New Roman" w:hAnsi="TH SarabunIT๙" w:cs="TH SarabunIT๙"/>
          <w:sz w:val="32"/>
          <w:szCs w:val="32"/>
          <w:cs/>
        </w:rPr>
        <w:t>ที่นายทะเบียนประกาศ</w:t>
      </w:r>
      <w:r w:rsidRPr="002152B6">
        <w:rPr>
          <w:rFonts w:ascii="TH SarabunIT๙" w:eastAsia="Times New Roman" w:hAnsi="TH SarabunIT๙" w:cs="TH SarabunIT๙"/>
          <w:sz w:val="32"/>
          <w:szCs w:val="32"/>
          <w:cs/>
        </w:rPr>
        <w:t>กำหนด แต่ละกอง</w:t>
      </w:r>
      <w:proofErr w:type="spellStart"/>
      <w:r w:rsidRPr="002152B6">
        <w:rPr>
          <w:rFonts w:ascii="TH SarabunIT๙" w:eastAsia="Times New Roman" w:hAnsi="TH SarabunIT๙" w:cs="TH SarabunIT๙"/>
          <w:sz w:val="32"/>
          <w:szCs w:val="32"/>
          <w:cs/>
        </w:rPr>
        <w:t>ทรั</w:t>
      </w:r>
      <w:proofErr w:type="spellEnd"/>
      <w:r w:rsidRPr="002152B6">
        <w:rPr>
          <w:rFonts w:ascii="TH SarabunIT๙" w:eastAsia="Times New Roman" w:hAnsi="TH SarabunIT๙" w:cs="TH SarabunIT๙"/>
          <w:sz w:val="32"/>
          <w:szCs w:val="32"/>
          <w:cs/>
        </w:rPr>
        <w:t xml:space="preserve">สต์ ได้ไม่เกินร้อยละสิบของสินทรัพย์ลงทุนของบริษัท </w:t>
      </w:r>
    </w:p>
    <w:p w14:paraId="1826C910" w14:textId="00EF8CCE" w:rsidR="00E1293E" w:rsidRPr="002152B6" w:rsidRDefault="007D4775" w:rsidP="007D4775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152B6">
        <w:rPr>
          <w:rFonts w:ascii="TH SarabunIT๙" w:eastAsia="Times New Roman" w:hAnsi="TH SarabunIT๙" w:cs="TH SarabunIT๙"/>
          <w:sz w:val="32"/>
          <w:szCs w:val="32"/>
          <w:cs/>
        </w:rPr>
        <w:t xml:space="preserve">(๓) </w:t>
      </w:r>
      <w:r w:rsidRPr="00DF53DC">
        <w:rPr>
          <w:rFonts w:ascii="TH SarabunIT๙" w:eastAsia="Times New Roman" w:hAnsi="TH SarabunIT๙" w:cs="TH SarabunIT๙"/>
          <w:color w:val="000000" w:themeColor="text1"/>
          <w:spacing w:val="-4"/>
          <w:sz w:val="32"/>
          <w:szCs w:val="32"/>
          <w:cs/>
        </w:rPr>
        <w:t>ตราสารหนี้</w:t>
      </w:r>
      <w:r w:rsidR="00526CE5" w:rsidRPr="00DF53DC">
        <w:rPr>
          <w:rFonts w:ascii="TH SarabunIT๙" w:eastAsia="Times New Roman" w:hAnsi="TH SarabunIT๙" w:cs="TH SarabunIT๙"/>
          <w:color w:val="000000" w:themeColor="text1"/>
          <w:spacing w:val="-4"/>
          <w:sz w:val="32"/>
          <w:szCs w:val="32"/>
        </w:rPr>
        <w:t xml:space="preserve"> </w:t>
      </w:r>
      <w:r w:rsidR="00526CE5" w:rsidRPr="00DF53DC">
        <w:rPr>
          <w:rFonts w:ascii="TH SarabunIT๙" w:eastAsia="Times New Roman" w:hAnsi="TH SarabunIT๙" w:cs="TH SarabunIT๙"/>
          <w:color w:val="000000" w:themeColor="text1"/>
          <w:spacing w:val="-4"/>
          <w:sz w:val="32"/>
          <w:szCs w:val="32"/>
          <w:cs/>
        </w:rPr>
        <w:t>หรือตราสารกึ่งหนี้กึ่งทุน</w:t>
      </w:r>
      <w:r w:rsidRPr="00DF53DC">
        <w:rPr>
          <w:rFonts w:ascii="TH SarabunIT๙" w:eastAsia="Times New Roman" w:hAnsi="TH SarabunIT๙" w:cs="TH SarabunIT๙"/>
          <w:color w:val="000000" w:themeColor="text1"/>
          <w:spacing w:val="-4"/>
          <w:sz w:val="32"/>
          <w:szCs w:val="32"/>
          <w:cs/>
        </w:rPr>
        <w:t>ที่</w:t>
      </w:r>
      <w:r w:rsidRPr="002152B6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ผู้ออกหรือผู้ค้ำประกันเป็นนิติบุคคลต่างประเทศ แต่ละรายได้ไม่เกิน</w:t>
      </w:r>
      <w:r w:rsidRPr="002152B6">
        <w:rPr>
          <w:rFonts w:ascii="TH SarabunIT๙" w:eastAsia="Times New Roman" w:hAnsi="TH SarabunIT๙" w:cs="TH SarabunIT๙"/>
          <w:sz w:val="32"/>
          <w:szCs w:val="32"/>
          <w:cs/>
        </w:rPr>
        <w:t>ร้อยละห้าของสินทรัพย์ลงทุนของบริษัท</w:t>
      </w:r>
    </w:p>
    <w:p w14:paraId="2A080739" w14:textId="77777777" w:rsidR="009C4666" w:rsidRDefault="009C4666" w:rsidP="007D4775">
      <w:pPr>
        <w:tabs>
          <w:tab w:val="left" w:pos="1440"/>
        </w:tabs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043EF052" w14:textId="77777777" w:rsidR="009C4666" w:rsidRDefault="009C4666" w:rsidP="007D4775">
      <w:pPr>
        <w:tabs>
          <w:tab w:val="left" w:pos="1440"/>
        </w:tabs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52158573" w14:textId="77777777" w:rsidR="009C4666" w:rsidRPr="002152B6" w:rsidRDefault="009C4666" w:rsidP="007D4775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2FC1B38" w14:textId="77777777" w:rsidR="007D4775" w:rsidRPr="002152B6" w:rsidRDefault="007D4775" w:rsidP="007D4775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CACF3DC" w14:textId="16CA480C" w:rsidR="00FC371C" w:rsidRPr="002152B6" w:rsidRDefault="00165E23" w:rsidP="007A5AB2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152B6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ข้อ </w:t>
      </w:r>
      <w:r w:rsidR="00BB3E5C">
        <w:rPr>
          <w:rFonts w:ascii="TH SarabunIT๙" w:hAnsi="TH SarabunIT๙" w:cs="TH SarabunIT๙" w:hint="cs"/>
          <w:sz w:val="32"/>
          <w:szCs w:val="32"/>
          <w:cs/>
        </w:rPr>
        <w:t xml:space="preserve">๕๐ </w:t>
      </w:r>
      <w:r w:rsidRPr="002152B6">
        <w:rPr>
          <w:rFonts w:ascii="TH SarabunIT๙" w:hAnsi="TH SarabunIT๙" w:cs="TH SarabunIT๙"/>
          <w:sz w:val="32"/>
          <w:szCs w:val="32"/>
          <w:cs/>
        </w:rPr>
        <w:t xml:space="preserve"> บริษัทสามารถลง</w:t>
      </w:r>
      <w:r w:rsidR="00FC371C" w:rsidRPr="002152B6">
        <w:rPr>
          <w:rFonts w:ascii="TH SarabunIT๙" w:hAnsi="TH SarabunIT๙" w:cs="TH SarabunIT๙"/>
          <w:sz w:val="32"/>
          <w:szCs w:val="32"/>
          <w:cs/>
        </w:rPr>
        <w:t>ทุนในตราสารทุนของผู้ออกแต่ละราย</w:t>
      </w:r>
      <w:r w:rsidR="00235CAF" w:rsidRPr="002152B6">
        <w:rPr>
          <w:rFonts w:ascii="TH SarabunIT๙" w:hAnsi="TH SarabunIT๙" w:cs="TH SarabunIT๙"/>
          <w:sz w:val="32"/>
          <w:szCs w:val="32"/>
          <w:cs/>
        </w:rPr>
        <w:t>ได้ตามเงื่อนไข</w:t>
      </w:r>
      <w:r w:rsidRPr="002152B6">
        <w:rPr>
          <w:rFonts w:ascii="TH SarabunIT๙" w:hAnsi="TH SarabunIT๙" w:cs="TH SarabunIT๙"/>
          <w:sz w:val="32"/>
          <w:szCs w:val="32"/>
          <w:cs/>
        </w:rPr>
        <w:t xml:space="preserve"> ดัง</w:t>
      </w:r>
      <w:r w:rsidR="00FC371C" w:rsidRPr="002152B6">
        <w:rPr>
          <w:rFonts w:ascii="TH SarabunIT๙" w:hAnsi="TH SarabunIT๙" w:cs="TH SarabunIT๙"/>
          <w:sz w:val="32"/>
          <w:szCs w:val="32"/>
          <w:cs/>
        </w:rPr>
        <w:t>ต่อไป</w:t>
      </w:r>
      <w:r w:rsidRPr="002152B6">
        <w:rPr>
          <w:rFonts w:ascii="TH SarabunIT๙" w:hAnsi="TH SarabunIT๙" w:cs="TH SarabunIT๙"/>
          <w:sz w:val="32"/>
          <w:szCs w:val="32"/>
          <w:cs/>
        </w:rPr>
        <w:t xml:space="preserve">นี้ </w:t>
      </w:r>
    </w:p>
    <w:p w14:paraId="52140175" w14:textId="77777777" w:rsidR="00DC710B" w:rsidRPr="002152B6" w:rsidRDefault="00FC371C" w:rsidP="007A5AB2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152B6">
        <w:rPr>
          <w:rFonts w:ascii="TH SarabunIT๙" w:hAnsi="TH SarabunIT๙" w:cs="TH SarabunIT๙"/>
          <w:sz w:val="32"/>
          <w:szCs w:val="32"/>
          <w:cs/>
        </w:rPr>
        <w:t>(</w:t>
      </w:r>
      <w:r w:rsidR="00165E23" w:rsidRPr="002152B6">
        <w:rPr>
          <w:rFonts w:ascii="TH SarabunIT๙" w:hAnsi="TH SarabunIT๙" w:cs="TH SarabunIT๙"/>
          <w:sz w:val="32"/>
          <w:szCs w:val="32"/>
          <w:cs/>
        </w:rPr>
        <w:t>๑) ตราสารทุนของบริษัทจำกัดที่จดทะเบียนซื้อขายในตลาดหลักทรัพย์</w:t>
      </w:r>
      <w:r w:rsidR="00B77196" w:rsidRPr="002152B6">
        <w:rPr>
          <w:rFonts w:ascii="TH SarabunIT๙" w:hAnsi="TH SarabunIT๙" w:cs="TH SarabunIT๙"/>
          <w:sz w:val="32"/>
          <w:szCs w:val="32"/>
          <w:cs/>
        </w:rPr>
        <w:t>ในประเทศ</w:t>
      </w:r>
      <w:r w:rsidR="009C26B9" w:rsidRPr="002152B6">
        <w:rPr>
          <w:rFonts w:ascii="TH SarabunIT๙" w:hAnsi="TH SarabunIT๙" w:cs="TH SarabunIT๙"/>
          <w:sz w:val="32"/>
          <w:szCs w:val="32"/>
          <w:cs/>
        </w:rPr>
        <w:t>หรือต่างประเทศ</w:t>
      </w:r>
      <w:r w:rsidR="00165E23" w:rsidRPr="002152B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65E23" w:rsidRPr="002152B6">
        <w:rPr>
          <w:rFonts w:ascii="TH SarabunIT๙" w:hAnsi="TH SarabunIT๙" w:cs="TH SarabunIT๙"/>
          <w:spacing w:val="-6"/>
          <w:sz w:val="32"/>
          <w:szCs w:val="32"/>
          <w:cs/>
        </w:rPr>
        <w:t>หรือของบริษัทจำกัด</w:t>
      </w:r>
      <w:r w:rsidR="00732AF2" w:rsidRPr="002152B6">
        <w:rPr>
          <w:rFonts w:ascii="TH SarabunIT๙" w:hAnsi="TH SarabunIT๙" w:cs="TH SarabunIT๙"/>
          <w:spacing w:val="-6"/>
          <w:sz w:val="32"/>
          <w:szCs w:val="32"/>
          <w:cs/>
        </w:rPr>
        <w:t>ที่</w:t>
      </w:r>
      <w:r w:rsidR="009C26B9" w:rsidRPr="002152B6">
        <w:rPr>
          <w:rFonts w:ascii="TH SarabunIT๙" w:hAnsi="TH SarabunIT๙" w:cs="TH SarabunIT๙"/>
          <w:spacing w:val="-6"/>
          <w:sz w:val="32"/>
          <w:szCs w:val="32"/>
          <w:cs/>
        </w:rPr>
        <w:t>อยู่ระหว่างการเสนอขายต่อประชาชนเป็นการทั่วไปเป็นครั้งแรก</w:t>
      </w:r>
      <w:r w:rsidR="009C26B9" w:rsidRPr="002152B6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9C26B9" w:rsidRPr="002152B6">
        <w:rPr>
          <w:rFonts w:ascii="TH SarabunIT๙" w:hAnsi="TH SarabunIT๙" w:cs="TH SarabunIT๙"/>
          <w:sz w:val="32"/>
          <w:szCs w:val="32"/>
        </w:rPr>
        <w:t>initial public offering: IPO)</w:t>
      </w:r>
      <w:r w:rsidR="00B536C4" w:rsidRPr="002152B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152B6">
        <w:rPr>
          <w:rFonts w:ascii="TH SarabunIT๙" w:hAnsi="TH SarabunIT๙" w:cs="TH SarabunIT๙"/>
          <w:sz w:val="32"/>
          <w:szCs w:val="32"/>
          <w:cs/>
        </w:rPr>
        <w:t>แต่ละราย</w:t>
      </w:r>
      <w:r w:rsidR="00235CAF" w:rsidRPr="002152B6">
        <w:rPr>
          <w:rFonts w:ascii="TH SarabunIT๙" w:hAnsi="TH SarabunIT๙" w:cs="TH SarabunIT๙"/>
          <w:sz w:val="32"/>
          <w:szCs w:val="32"/>
          <w:cs/>
        </w:rPr>
        <w:t>ได้</w:t>
      </w:r>
      <w:r w:rsidRPr="002152B6">
        <w:rPr>
          <w:rFonts w:ascii="TH SarabunIT๙" w:hAnsi="TH SarabunIT๙" w:cs="TH SarabunIT๙"/>
          <w:sz w:val="32"/>
          <w:szCs w:val="32"/>
          <w:cs/>
        </w:rPr>
        <w:t>ไม่เกินร้อยละสิบห้า</w:t>
      </w:r>
      <w:r w:rsidR="00165E23" w:rsidRPr="002152B6">
        <w:rPr>
          <w:rFonts w:ascii="TH SarabunIT๙" w:hAnsi="TH SarabunIT๙" w:cs="TH SarabunIT๙"/>
          <w:sz w:val="32"/>
          <w:szCs w:val="32"/>
          <w:cs/>
        </w:rPr>
        <w:t xml:space="preserve">ของสินทรัพย์ลงทุนของบริษัท </w:t>
      </w:r>
    </w:p>
    <w:p w14:paraId="6488CABB" w14:textId="77777777" w:rsidR="00FC371C" w:rsidRPr="002152B6" w:rsidRDefault="00FC371C" w:rsidP="007A5AB2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152B6">
        <w:rPr>
          <w:rFonts w:ascii="TH SarabunIT๙" w:hAnsi="TH SarabunIT๙" w:cs="TH SarabunIT๙"/>
          <w:sz w:val="32"/>
          <w:szCs w:val="32"/>
          <w:cs/>
        </w:rPr>
        <w:t>(</w:t>
      </w:r>
      <w:r w:rsidR="00165E23" w:rsidRPr="002152B6">
        <w:rPr>
          <w:rFonts w:ascii="TH SarabunIT๙" w:hAnsi="TH SarabunIT๙" w:cs="TH SarabunIT๙"/>
          <w:sz w:val="32"/>
          <w:szCs w:val="32"/>
          <w:cs/>
        </w:rPr>
        <w:t>๒) ตราสารทุนอื่นนอกจาก</w:t>
      </w:r>
      <w:r w:rsidRPr="002152B6">
        <w:rPr>
          <w:rFonts w:ascii="TH SarabunIT๙" w:hAnsi="TH SarabunIT๙" w:cs="TH SarabunIT๙"/>
          <w:sz w:val="32"/>
          <w:szCs w:val="32"/>
          <w:cs/>
        </w:rPr>
        <w:t xml:space="preserve"> (๑) แต่ละราย</w:t>
      </w:r>
      <w:r w:rsidR="00235CAF" w:rsidRPr="002152B6">
        <w:rPr>
          <w:rFonts w:ascii="TH SarabunIT๙" w:hAnsi="TH SarabunIT๙" w:cs="TH SarabunIT๙"/>
          <w:sz w:val="32"/>
          <w:szCs w:val="32"/>
          <w:cs/>
        </w:rPr>
        <w:t>ได้</w:t>
      </w:r>
      <w:r w:rsidRPr="002152B6">
        <w:rPr>
          <w:rFonts w:ascii="TH SarabunIT๙" w:hAnsi="TH SarabunIT๙" w:cs="TH SarabunIT๙"/>
          <w:sz w:val="32"/>
          <w:szCs w:val="32"/>
          <w:cs/>
        </w:rPr>
        <w:t>ไม่เกินร้อยละห้า</w:t>
      </w:r>
      <w:r w:rsidR="00165E23" w:rsidRPr="002152B6">
        <w:rPr>
          <w:rFonts w:ascii="TH SarabunIT๙" w:hAnsi="TH SarabunIT๙" w:cs="TH SarabunIT๙"/>
          <w:sz w:val="32"/>
          <w:szCs w:val="32"/>
          <w:cs/>
        </w:rPr>
        <w:t>ของสินทรัพย์ลงทุนของบริษัท</w:t>
      </w:r>
      <w:r w:rsidR="00E53E56" w:rsidRPr="002152B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ED650FB" w14:textId="116B7E11" w:rsidR="00475624" w:rsidRPr="002152B6" w:rsidRDefault="00475624" w:rsidP="007A5AB2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152B6">
        <w:rPr>
          <w:rFonts w:ascii="TH SarabunIT๙" w:hAnsi="TH SarabunIT๙" w:cs="TH SarabunIT๙"/>
          <w:sz w:val="32"/>
          <w:szCs w:val="32"/>
          <w:cs/>
        </w:rPr>
        <w:t>ความในวรรคหนึ่งมิให้ใช้กับกรณีการซื</w:t>
      </w:r>
      <w:r w:rsidR="00AD2B0B" w:rsidRPr="002152B6">
        <w:rPr>
          <w:rFonts w:ascii="TH SarabunIT๙" w:hAnsi="TH SarabunIT๙" w:cs="TH SarabunIT๙"/>
          <w:sz w:val="32"/>
          <w:szCs w:val="32"/>
          <w:cs/>
        </w:rPr>
        <w:t>้อหุ้นเพิ่มทุน</w:t>
      </w:r>
      <w:r w:rsidR="00C62B5B" w:rsidRPr="002152B6">
        <w:rPr>
          <w:rFonts w:ascii="TH SarabunIT๙" w:hAnsi="TH SarabunIT๙" w:cs="TH SarabunIT๙"/>
          <w:spacing w:val="-4"/>
          <w:sz w:val="32"/>
          <w:szCs w:val="32"/>
          <w:cs/>
        </w:rPr>
        <w:t>หรือซื้อตราสารทุนอื่นใดเพื่อวัตถุประสงค์ในการเพิ่มทุน</w:t>
      </w:r>
      <w:r w:rsidR="00AD2B0B" w:rsidRPr="002152B6">
        <w:rPr>
          <w:rFonts w:ascii="TH SarabunIT๙" w:hAnsi="TH SarabunIT๙" w:cs="TH SarabunIT๙"/>
          <w:sz w:val="32"/>
          <w:szCs w:val="32"/>
          <w:cs/>
        </w:rPr>
        <w:t>ของ</w:t>
      </w:r>
      <w:r w:rsidRPr="002152B6">
        <w:rPr>
          <w:rFonts w:ascii="TH SarabunIT๙" w:hAnsi="TH SarabunIT๙" w:cs="TH SarabunIT๙"/>
          <w:sz w:val="32"/>
          <w:szCs w:val="32"/>
          <w:cs/>
        </w:rPr>
        <w:t>บริษัทจำกัดตาม</w:t>
      </w:r>
      <w:r w:rsidR="00B536C4" w:rsidRPr="002152B6">
        <w:rPr>
          <w:rFonts w:ascii="TH SarabunIT๙" w:hAnsi="TH SarabunIT๙" w:cs="TH SarabunIT๙"/>
          <w:sz w:val="32"/>
          <w:szCs w:val="32"/>
          <w:cs/>
        </w:rPr>
        <w:t>สัด</w:t>
      </w:r>
      <w:r w:rsidRPr="002152B6">
        <w:rPr>
          <w:rFonts w:ascii="TH SarabunIT๙" w:hAnsi="TH SarabunIT๙" w:cs="TH SarabunIT๙"/>
          <w:sz w:val="32"/>
          <w:szCs w:val="32"/>
          <w:cs/>
        </w:rPr>
        <w:t>ส่วนจำนวนหุ้นที่บริษัทถืออยู่</w:t>
      </w:r>
      <w:r w:rsidR="00E53E56" w:rsidRPr="002152B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152B6">
        <w:rPr>
          <w:rFonts w:ascii="TH SarabunIT๙" w:hAnsi="TH SarabunIT๙" w:cs="TH SarabunIT๙"/>
          <w:sz w:val="32"/>
          <w:szCs w:val="32"/>
          <w:cs/>
        </w:rPr>
        <w:t xml:space="preserve">และให้เป็นไปตามเงื่อนไขที่กำหนดไว้ในข้อ </w:t>
      </w:r>
      <w:r w:rsidR="006C5140">
        <w:rPr>
          <w:rFonts w:ascii="TH SarabunIT๙" w:hAnsi="TH SarabunIT๙" w:cs="TH SarabunIT๙"/>
          <w:sz w:val="32"/>
          <w:szCs w:val="32"/>
        </w:rPr>
        <w:t>35</w:t>
      </w:r>
      <w:r w:rsidR="00993FD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152B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EEDA05A" w14:textId="77777777" w:rsidR="00FC371C" w:rsidRPr="00781584" w:rsidRDefault="00FC371C" w:rsidP="007A5AB2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D2D5736" w14:textId="63CFFEFB" w:rsidR="0079158D" w:rsidRPr="00781584" w:rsidRDefault="0079158D" w:rsidP="007A5AB2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81584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BB3E5C">
        <w:rPr>
          <w:rFonts w:ascii="TH SarabunIT๙" w:hAnsi="TH SarabunIT๙" w:cs="TH SarabunIT๙" w:hint="cs"/>
          <w:sz w:val="32"/>
          <w:szCs w:val="32"/>
          <w:cs/>
        </w:rPr>
        <w:t xml:space="preserve">๕๑ </w:t>
      </w:r>
      <w:r w:rsidRPr="00781584">
        <w:rPr>
          <w:rFonts w:ascii="TH SarabunIT๙" w:hAnsi="TH SarabunIT๙" w:cs="TH SarabunIT๙"/>
          <w:sz w:val="32"/>
          <w:szCs w:val="32"/>
          <w:cs/>
        </w:rPr>
        <w:t xml:space="preserve"> บริษัทสามารถลงทุนในหน่วยลงทุนของกองทุนรวมแต่ละกองทุนรวม         ได้ไม่เกินร้อยละห้าของสินทรัพย์ลงทุนของบริษัท เว้นแต่ หน่วยลงทุนของกองทุนรวมอสังหาริมทรัพย์ ใบท</w:t>
      </w:r>
      <w:proofErr w:type="spellStart"/>
      <w:r w:rsidRPr="00781584">
        <w:rPr>
          <w:rFonts w:ascii="TH SarabunIT๙" w:hAnsi="TH SarabunIT๙" w:cs="TH SarabunIT๙"/>
          <w:sz w:val="32"/>
          <w:szCs w:val="32"/>
          <w:cs/>
        </w:rPr>
        <w:t>รั</w:t>
      </w:r>
      <w:proofErr w:type="spellEnd"/>
      <w:r w:rsidRPr="00781584">
        <w:rPr>
          <w:rFonts w:ascii="TH SarabunIT๙" w:hAnsi="TH SarabunIT๙" w:cs="TH SarabunIT๙"/>
          <w:sz w:val="32"/>
          <w:szCs w:val="32"/>
          <w:cs/>
        </w:rPr>
        <w:t>สต์ของกอง</w:t>
      </w:r>
      <w:proofErr w:type="spellStart"/>
      <w:r w:rsidRPr="00781584">
        <w:rPr>
          <w:rFonts w:ascii="TH SarabunIT๙" w:hAnsi="TH SarabunIT๙" w:cs="TH SarabunIT๙"/>
          <w:sz w:val="32"/>
          <w:szCs w:val="32"/>
          <w:cs/>
        </w:rPr>
        <w:t>ทรั</w:t>
      </w:r>
      <w:proofErr w:type="spellEnd"/>
      <w:r w:rsidRPr="00781584">
        <w:rPr>
          <w:rFonts w:ascii="TH SarabunIT๙" w:hAnsi="TH SarabunIT๙" w:cs="TH SarabunIT๙"/>
          <w:sz w:val="32"/>
          <w:szCs w:val="32"/>
          <w:cs/>
        </w:rPr>
        <w:t>สต์เพื่อการลงทุนในอสังหาริมทรัพย์ หน่วยลงทุนของกองทุนรวมโครงสร้างพื้นฐาน ใบท</w:t>
      </w:r>
      <w:proofErr w:type="spellStart"/>
      <w:r w:rsidRPr="00781584">
        <w:rPr>
          <w:rFonts w:ascii="TH SarabunIT๙" w:hAnsi="TH SarabunIT๙" w:cs="TH SarabunIT๙"/>
          <w:sz w:val="32"/>
          <w:szCs w:val="32"/>
          <w:cs/>
        </w:rPr>
        <w:t>รั</w:t>
      </w:r>
      <w:proofErr w:type="spellEnd"/>
      <w:r w:rsidRPr="00781584">
        <w:rPr>
          <w:rFonts w:ascii="TH SarabunIT๙" w:hAnsi="TH SarabunIT๙" w:cs="TH SarabunIT๙"/>
          <w:sz w:val="32"/>
          <w:szCs w:val="32"/>
          <w:cs/>
        </w:rPr>
        <w:t>สต์ของกอง</w:t>
      </w:r>
      <w:proofErr w:type="spellStart"/>
      <w:r w:rsidRPr="00781584">
        <w:rPr>
          <w:rFonts w:ascii="TH SarabunIT๙" w:hAnsi="TH SarabunIT๙" w:cs="TH SarabunIT๙"/>
          <w:sz w:val="32"/>
          <w:szCs w:val="32"/>
          <w:cs/>
        </w:rPr>
        <w:t>ทรั</w:t>
      </w:r>
      <w:proofErr w:type="spellEnd"/>
      <w:r w:rsidRPr="00781584">
        <w:rPr>
          <w:rFonts w:ascii="TH SarabunIT๙" w:hAnsi="TH SarabunIT๙" w:cs="TH SarabunIT๙"/>
          <w:sz w:val="32"/>
          <w:szCs w:val="32"/>
          <w:cs/>
        </w:rPr>
        <w:t>สต์เพื่อการลงทุนในโครงสร้างพื้นฐาน ที่จดทะเบียนจัดตั้งในประเทศไทย แต่ละกองทุนรวมหรือกอง</w:t>
      </w:r>
      <w:proofErr w:type="spellStart"/>
      <w:r w:rsidRPr="00781584">
        <w:rPr>
          <w:rFonts w:ascii="TH SarabunIT๙" w:hAnsi="TH SarabunIT๙" w:cs="TH SarabunIT๙"/>
          <w:sz w:val="32"/>
          <w:szCs w:val="32"/>
          <w:cs/>
        </w:rPr>
        <w:t>ทรั</w:t>
      </w:r>
      <w:proofErr w:type="spellEnd"/>
      <w:r w:rsidRPr="00781584">
        <w:rPr>
          <w:rFonts w:ascii="TH SarabunIT๙" w:hAnsi="TH SarabunIT๙" w:cs="TH SarabunIT๙"/>
          <w:sz w:val="32"/>
          <w:szCs w:val="32"/>
          <w:cs/>
        </w:rPr>
        <w:t>สต์ ได้ไม่เกินร้อยละสิบของสินทรัพย์ลงทุนของบริษัท</w:t>
      </w:r>
    </w:p>
    <w:p w14:paraId="3D3890DB" w14:textId="77777777" w:rsidR="00737218" w:rsidRPr="00DF53DC" w:rsidRDefault="00737218" w:rsidP="007A5AB2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pacing w:val="-2"/>
          <w:sz w:val="32"/>
          <w:szCs w:val="32"/>
        </w:rPr>
      </w:pPr>
    </w:p>
    <w:p w14:paraId="184ACD64" w14:textId="31E43D46" w:rsidR="002E7DB8" w:rsidRPr="00DF53DC" w:rsidRDefault="002E7DB8" w:rsidP="007A5AB2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ข้อ </w:t>
      </w:r>
      <w:r w:rsidR="00BB3E5C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๕๒ </w:t>
      </w:r>
      <w:r w:rsidR="00CE3792"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EF73E4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บริษัทสามารถลงทุนในโทเคนดิจิทัลเพื่อการลงทุน</w:t>
      </w:r>
      <w:r w:rsidR="00424E1B"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(Investment Token) </w:t>
      </w:r>
      <w:r w:rsidR="00EF73E4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ที่มีอสังหาริมทรัพย์หรือโครงสร้างพื้นฐานเป็นสินทรัพย์อ้างอิง หรือมีกระแสรายรับจากอสังหาริมทรัพย์หรือโครงสร้างพื้นฐานที่เป็นสินทรัพย์อ้างอิง</w:t>
      </w:r>
      <w:r w:rsidR="008F0384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ตาม</w:t>
      </w:r>
      <w:r w:rsidR="00EF73E4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ที่ได้รับอนุญาตจากสำนักงานคณะกรรมการกำกับหลักทรัพย์</w:t>
      </w:r>
      <w:r w:rsidR="00EF73E4" w:rsidRPr="00DF53DC">
        <w:rPr>
          <w:rFonts w:ascii="TH SarabunIT๙" w:hAnsi="TH SarabunIT๙" w:cs="TH SarabunIT๙"/>
          <w:color w:val="000000" w:themeColor="text1"/>
          <w:spacing w:val="-3"/>
          <w:sz w:val="32"/>
          <w:szCs w:val="32"/>
          <w:cs/>
        </w:rPr>
        <w:t>และตลาดหลักทรัพย์ หรือโทเคนดิจิทัลเพื่อการลงทุนอื่นที่นายทะเบียนประกาศกำหนด</w:t>
      </w:r>
      <w:r w:rsidR="00CE3792" w:rsidRPr="00DF53DC">
        <w:rPr>
          <w:rFonts w:ascii="TH SarabunIT๙" w:hAnsi="TH SarabunIT๙" w:cs="TH SarabunIT๙"/>
          <w:color w:val="000000" w:themeColor="text1"/>
          <w:spacing w:val="-3"/>
          <w:sz w:val="32"/>
          <w:szCs w:val="32"/>
          <w:cs/>
        </w:rPr>
        <w:t xml:space="preserve"> แต่ละโทเคน</w:t>
      </w:r>
      <w:r w:rsidR="00CE3792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ได้ไม่เกินร้อยละห้าของสินทรัพย์ลงทุนของบริษัท</w:t>
      </w:r>
    </w:p>
    <w:p w14:paraId="2A5ED6A4" w14:textId="77777777" w:rsidR="00737218" w:rsidRPr="00781584" w:rsidRDefault="00737218" w:rsidP="007A5AB2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pacing w:val="-2"/>
          <w:sz w:val="32"/>
          <w:szCs w:val="32"/>
          <w:cs/>
        </w:rPr>
      </w:pPr>
    </w:p>
    <w:p w14:paraId="2D47DD25" w14:textId="1C0F71CF" w:rsidR="007D4775" w:rsidRPr="00781584" w:rsidRDefault="00165E23" w:rsidP="007D4775">
      <w:pPr>
        <w:tabs>
          <w:tab w:val="left" w:pos="1440"/>
        </w:tabs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81584">
        <w:rPr>
          <w:rFonts w:ascii="TH SarabunIT๙" w:hAnsi="TH SarabunIT๙" w:cs="TH SarabunIT๙"/>
          <w:sz w:val="32"/>
          <w:szCs w:val="32"/>
          <w:cs/>
        </w:rPr>
        <w:t>ข้อ</w:t>
      </w:r>
      <w:r w:rsidR="00F939FF" w:rsidRPr="0078158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B3E5C">
        <w:rPr>
          <w:rFonts w:ascii="TH SarabunIT๙" w:hAnsi="TH SarabunIT๙" w:cs="TH SarabunIT๙" w:hint="cs"/>
          <w:sz w:val="32"/>
          <w:szCs w:val="32"/>
          <w:cs/>
        </w:rPr>
        <w:t xml:space="preserve">๕๓ </w:t>
      </w:r>
      <w:r w:rsidR="00475624" w:rsidRPr="0078158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D4775" w:rsidRPr="00781584">
        <w:rPr>
          <w:rFonts w:ascii="TH SarabunIT๙" w:eastAsia="Times New Roman" w:hAnsi="TH SarabunIT๙" w:cs="TH SarabunIT๙"/>
          <w:sz w:val="32"/>
          <w:szCs w:val="32"/>
          <w:cs/>
        </w:rPr>
        <w:t>บริษัทสามารถลงทุนโดยการให้กู้ยืม ให้เช่าซื้อรถ</w:t>
      </w:r>
      <w:r w:rsidR="00C27630" w:rsidRPr="00686F7B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7D4775" w:rsidRPr="00781584">
        <w:rPr>
          <w:rFonts w:ascii="TH SarabunIT๙" w:eastAsia="Times New Roman" w:hAnsi="TH SarabunIT๙" w:cs="TH SarabunIT๙"/>
          <w:sz w:val="32"/>
          <w:szCs w:val="32"/>
          <w:cs/>
        </w:rPr>
        <w:t>และออกหนังสือ</w:t>
      </w:r>
      <w:r w:rsidR="0008619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</w:t>
      </w:r>
      <w:r w:rsidR="007D4775" w:rsidRPr="00781584">
        <w:rPr>
          <w:rFonts w:ascii="TH SarabunIT๙" w:eastAsia="Times New Roman" w:hAnsi="TH SarabunIT๙" w:cs="TH SarabunIT๙"/>
          <w:sz w:val="32"/>
          <w:szCs w:val="32"/>
          <w:cs/>
        </w:rPr>
        <w:t>ค้ำประกันเพื่อเป็นหลักประกันการปฏิบัติตามสัญญาของโครงการต่างๆ อย่างหนึ่งอย่างใดแก่บุคคลใดบุคคลหนึ่ง เมื่อรวมกันแล้วให้บริษัทลงทุนแก่บุคคลนั้นได้ไม่เกินร้อยละห้าของสินทรัพย์ลงทุนของบริษัท เว้นแต่ การให้กู้ยืมในกรณี ดังต่อไปนี้</w:t>
      </w:r>
    </w:p>
    <w:p w14:paraId="38FB9F98" w14:textId="0950502C" w:rsidR="007D4775" w:rsidRPr="00781584" w:rsidRDefault="007D4775" w:rsidP="007D4775">
      <w:pPr>
        <w:tabs>
          <w:tab w:val="left" w:pos="0"/>
          <w:tab w:val="left" w:pos="1843"/>
        </w:tabs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F53DC">
        <w:rPr>
          <w:rFonts w:ascii="TH SarabunIT๙" w:eastAsia="Times New Roman" w:hAnsi="TH SarabunIT๙" w:cs="TH SarabunIT๙"/>
          <w:sz w:val="32"/>
          <w:szCs w:val="32"/>
          <w:cs/>
        </w:rPr>
        <w:t>(๑) การให้กู้ยืมแก่พนักงานของบริษัท</w:t>
      </w:r>
      <w:r w:rsidRPr="00781584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14:paraId="28266B2E" w14:textId="2F1E3CFE" w:rsidR="00C82938" w:rsidRDefault="00C82938" w:rsidP="007D4775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81584">
        <w:rPr>
          <w:rFonts w:ascii="TH SarabunIT๙" w:hAnsi="TH SarabunIT๙" w:cs="TH SarabunIT๙"/>
          <w:spacing w:val="-12"/>
          <w:sz w:val="32"/>
          <w:szCs w:val="32"/>
        </w:rPr>
        <w:t>(</w:t>
      </w:r>
      <w:r w:rsidRPr="00781584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๒) </w:t>
      </w:r>
      <w:r w:rsidRPr="00781584">
        <w:rPr>
          <w:rFonts w:ascii="TH SarabunIT๙" w:hAnsi="TH SarabunIT๙" w:cs="TH SarabunIT๙"/>
          <w:sz w:val="32"/>
          <w:szCs w:val="32"/>
          <w:cs/>
        </w:rPr>
        <w:t>การให้กู้ยืมแก่กองทุนรวมอสังหาริมทรัพย์ กอง</w:t>
      </w:r>
      <w:proofErr w:type="spellStart"/>
      <w:r w:rsidRPr="00781584">
        <w:rPr>
          <w:rFonts w:ascii="TH SarabunIT๙" w:hAnsi="TH SarabunIT๙" w:cs="TH SarabunIT๙"/>
          <w:sz w:val="32"/>
          <w:szCs w:val="32"/>
          <w:cs/>
        </w:rPr>
        <w:t>ทรั</w:t>
      </w:r>
      <w:proofErr w:type="spellEnd"/>
      <w:r w:rsidRPr="00781584">
        <w:rPr>
          <w:rFonts w:ascii="TH SarabunIT๙" w:hAnsi="TH SarabunIT๙" w:cs="TH SarabunIT๙"/>
          <w:sz w:val="32"/>
          <w:szCs w:val="32"/>
          <w:cs/>
        </w:rPr>
        <w:t>สต์เพื่อการลงทุน                    ในอสังหาริมทรัพย์ กองทุนรวมโครงสร้างพื้นฐาน กอง</w:t>
      </w:r>
      <w:proofErr w:type="spellStart"/>
      <w:r w:rsidRPr="00781584">
        <w:rPr>
          <w:rFonts w:ascii="TH SarabunIT๙" w:hAnsi="TH SarabunIT๙" w:cs="TH SarabunIT๙"/>
          <w:sz w:val="32"/>
          <w:szCs w:val="32"/>
          <w:cs/>
        </w:rPr>
        <w:t>ทรั</w:t>
      </w:r>
      <w:proofErr w:type="spellEnd"/>
      <w:r w:rsidRPr="00781584">
        <w:rPr>
          <w:rFonts w:ascii="TH SarabunIT๙" w:hAnsi="TH SarabunIT๙" w:cs="TH SarabunIT๙"/>
          <w:sz w:val="32"/>
          <w:szCs w:val="32"/>
          <w:cs/>
        </w:rPr>
        <w:t>สต์เพื่อการลงทุนในโครงสร้างพื้นฐาน             ที่จดทะเบียนจัดตั้งในประเทศไทย แต่ละกองทุนรวมหรือกอง</w:t>
      </w:r>
      <w:proofErr w:type="spellStart"/>
      <w:r w:rsidRPr="00781584">
        <w:rPr>
          <w:rFonts w:ascii="TH SarabunIT๙" w:hAnsi="TH SarabunIT๙" w:cs="TH SarabunIT๙"/>
          <w:sz w:val="32"/>
          <w:szCs w:val="32"/>
          <w:cs/>
        </w:rPr>
        <w:t>ทรั</w:t>
      </w:r>
      <w:proofErr w:type="spellEnd"/>
      <w:r w:rsidRPr="00781584">
        <w:rPr>
          <w:rFonts w:ascii="TH SarabunIT๙" w:hAnsi="TH SarabunIT๙" w:cs="TH SarabunIT๙"/>
          <w:sz w:val="32"/>
          <w:szCs w:val="32"/>
          <w:cs/>
        </w:rPr>
        <w:t>สต์ ให้กู้ยืมได้ไม่เกินร้อยละสิบของสินทรัพย์ลงทุนของบริษัท</w:t>
      </w:r>
    </w:p>
    <w:p w14:paraId="47D071CC" w14:textId="77777777" w:rsidR="009C4666" w:rsidRDefault="009C4666" w:rsidP="007D4775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8C9D365" w14:textId="6E46B4EB" w:rsidR="00E37A86" w:rsidRPr="00DF53DC" w:rsidRDefault="00E37A86" w:rsidP="00E37A86">
      <w:pPr>
        <w:tabs>
          <w:tab w:val="left" w:pos="1440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DF53D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ส่วนที่ </w:t>
      </w:r>
      <w:r w:rsidR="003E028E" w:rsidRPr="00DF53DC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5</w:t>
      </w:r>
    </w:p>
    <w:p w14:paraId="7C524097" w14:textId="71CA8034" w:rsidR="0058320D" w:rsidRPr="00781584" w:rsidRDefault="00A407DA" w:rsidP="00A407DA">
      <w:pPr>
        <w:tabs>
          <w:tab w:val="left" w:pos="144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F53D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สัดส่วนการลงทุนในกิจการที่มีความเชื่อมโยง</w:t>
      </w:r>
      <w:r w:rsidRPr="00781584">
        <w:rPr>
          <w:rFonts w:ascii="TH SarabunIT๙" w:hAnsi="TH SarabunIT๙" w:cs="TH SarabunIT๙"/>
          <w:b/>
          <w:bCs/>
          <w:sz w:val="32"/>
          <w:szCs w:val="32"/>
          <w:cs/>
        </w:rPr>
        <w:t>กับบริษัท</w:t>
      </w:r>
    </w:p>
    <w:p w14:paraId="745D0EFB" w14:textId="77777777" w:rsidR="00821C7A" w:rsidRDefault="00821C7A" w:rsidP="00DF53DC">
      <w:pPr>
        <w:tabs>
          <w:tab w:val="left" w:pos="1440"/>
        </w:tabs>
        <w:jc w:val="thaiDistribute"/>
        <w:rPr>
          <w:rFonts w:ascii="TH SarabunIT๙" w:eastAsia="Times New Roman" w:hAnsi="TH SarabunIT๙" w:cs="TH SarabunIT๙"/>
          <w:sz w:val="32"/>
          <w:szCs w:val="32"/>
          <w:highlight w:val="yellow"/>
        </w:rPr>
      </w:pPr>
    </w:p>
    <w:p w14:paraId="68145F43" w14:textId="087DFB0B" w:rsidR="00DE23C6" w:rsidRPr="00005B09" w:rsidRDefault="00DE23C6" w:rsidP="00DE23C6">
      <w:pPr>
        <w:tabs>
          <w:tab w:val="left" w:pos="1440"/>
        </w:tabs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05B09">
        <w:rPr>
          <w:rFonts w:ascii="TH SarabunIT๙" w:eastAsia="Times New Roman" w:hAnsi="TH SarabunIT๙" w:cs="TH SarabunIT๙"/>
          <w:sz w:val="32"/>
          <w:szCs w:val="32"/>
          <w:cs/>
        </w:rPr>
        <w:t xml:space="preserve">ข้อ </w:t>
      </w:r>
      <w:r w:rsidR="00BB3E5C" w:rsidRPr="00005B0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๕๔ </w:t>
      </w:r>
      <w:r w:rsidRPr="00005B09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005B09">
        <w:rPr>
          <w:rFonts w:ascii="TH SarabunIT๙" w:eastAsia="Times New Roman" w:hAnsi="TH SarabunIT๙" w:cs="TH SarabunIT๙"/>
          <w:sz w:val="32"/>
          <w:szCs w:val="32"/>
          <w:cs/>
        </w:rPr>
        <w:t xml:space="preserve">บริษัทสามารถลงทุน หรือมีไว้ซึ่งสินทรัพย์ หรือเข้าเป็นคู่สัญญาตามข้อ </w:t>
      </w:r>
      <w:r w:rsidR="00993FD5" w:rsidRPr="00005B0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๓๑ </w:t>
      </w:r>
      <w:r w:rsidRPr="00005B09">
        <w:rPr>
          <w:rFonts w:ascii="TH SarabunIT๙" w:eastAsia="Times New Roman" w:hAnsi="TH SarabunIT๙" w:cs="TH SarabunIT๙"/>
          <w:sz w:val="32"/>
          <w:szCs w:val="32"/>
          <w:cs/>
        </w:rPr>
        <w:t xml:space="preserve"> กับบริษัทแม่ บริษัทลูก บริษัทร่วม หรือกิจการที่มีผลประโยชน์เกี่ยวข้องกับบริษัททุกรายรวมกัน</w:t>
      </w:r>
      <w:r w:rsidR="0008619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</w:t>
      </w:r>
      <w:r w:rsidRPr="00005B09">
        <w:rPr>
          <w:rFonts w:ascii="TH SarabunIT๙" w:eastAsia="Times New Roman" w:hAnsi="TH SarabunIT๙" w:cs="TH SarabunIT๙"/>
          <w:sz w:val="32"/>
          <w:szCs w:val="32"/>
          <w:cs/>
        </w:rPr>
        <w:t>ไม่เกินร้อยละยี่สิบห้าของเงินกองทุนของบริษัทตามประกาศคณะกรรมการกำกับและส่งเสริม</w:t>
      </w:r>
      <w:r w:rsidR="00F03FE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</w:t>
      </w:r>
      <w:r w:rsidRPr="00005B09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การประกอบธุรกิจประกันภัยว่าด้วยการกำหนดประเภทและชนิดของเงินกองทุน รวมทั้งหลักเกณฑ์ วิธีการและเงื่อนไขในการคำนวณเงินกองทุนของบริษัทประกัน</w:t>
      </w:r>
      <w:r w:rsidR="002A74D6" w:rsidRPr="00005B09">
        <w:rPr>
          <w:rFonts w:ascii="TH SarabunIT๙" w:eastAsia="Times New Roman" w:hAnsi="TH SarabunIT๙" w:cs="TH SarabunIT๙"/>
          <w:sz w:val="32"/>
          <w:szCs w:val="32"/>
          <w:cs/>
        </w:rPr>
        <w:t>วินาศภัย</w:t>
      </w:r>
      <w:r w:rsidRPr="00005B09">
        <w:rPr>
          <w:rFonts w:ascii="TH SarabunIT๙" w:eastAsia="Times New Roman" w:hAnsi="TH SarabunIT๙" w:cs="TH SarabunIT๙"/>
          <w:sz w:val="32"/>
          <w:szCs w:val="32"/>
          <w:cs/>
        </w:rPr>
        <w:t xml:space="preserve"> หรือไม่เกินร้อยละสิบของสินทรัพย์รวมของบริษัท แล้วแต่มูลค่าใดจะต่ำกว่า</w:t>
      </w:r>
    </w:p>
    <w:p w14:paraId="1ED184DE" w14:textId="3BABCB27" w:rsidR="00D67874" w:rsidRDefault="00DE23C6" w:rsidP="00DE23C6">
      <w:pPr>
        <w:tabs>
          <w:tab w:val="left" w:pos="1440"/>
        </w:tabs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05B09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การนับสัดส่วนตามวรรคหนึ่ง ให้นับรวมการถือตราสารทุนของบริษัทในนิติบุคคลเพื่อประกอบธุรกิจอื่นตามข้อ </w:t>
      </w:r>
      <w:r w:rsidR="00993FD5" w:rsidRPr="00005B0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๙๔ </w:t>
      </w:r>
      <w:r w:rsidRPr="00005B09">
        <w:rPr>
          <w:rFonts w:ascii="TH SarabunIT๙" w:eastAsia="Times New Roman" w:hAnsi="TH SarabunIT๙" w:cs="TH SarabunIT๙"/>
          <w:sz w:val="32"/>
          <w:szCs w:val="32"/>
          <w:cs/>
        </w:rPr>
        <w:t>(๓) ด้วย</w:t>
      </w:r>
    </w:p>
    <w:p w14:paraId="0893574A" w14:textId="59F6F78E" w:rsidR="009B7C22" w:rsidRPr="00DF53DC" w:rsidRDefault="00F03FED" w:rsidP="009B7C22">
      <w:pPr>
        <w:tabs>
          <w:tab w:val="left" w:pos="1440"/>
        </w:tabs>
        <w:ind w:firstLine="135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“</w:t>
      </w:r>
      <w:r w:rsidR="009B7C22" w:rsidRPr="00DF53DC">
        <w:rPr>
          <w:rFonts w:ascii="TH SarabunIT๙" w:hAnsi="TH SarabunIT๙" w:cs="TH SarabunIT๙"/>
          <w:sz w:val="32"/>
          <w:szCs w:val="32"/>
          <w:cs/>
        </w:rPr>
        <w:t>กิจการที่มีผลประโยชน์เกี่ยวข้องกับบริษัท” ตามวรรคหนึ่ง หมายความว่า นิติบุคคลที่บริษัท บริษัทแม่ของบริษัท บริษัทลูกของบริษัท หรือบริษัทร่วมของบริษัท</w:t>
      </w:r>
      <w:r w:rsidR="0049187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B7C22" w:rsidRPr="00DF53DC">
        <w:rPr>
          <w:rFonts w:ascii="TH SarabunIT๙" w:hAnsi="TH SarabunIT๙" w:cs="TH SarabunIT๙"/>
          <w:sz w:val="32"/>
          <w:szCs w:val="32"/>
          <w:cs/>
        </w:rPr>
        <w:t>ถือหุ้นรวมกันตั้งแต่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9B7C22" w:rsidRPr="00DF53DC">
        <w:rPr>
          <w:rFonts w:ascii="TH SarabunIT๙" w:hAnsi="TH SarabunIT๙" w:cs="TH SarabunIT๙"/>
          <w:sz w:val="32"/>
          <w:szCs w:val="32"/>
          <w:cs/>
        </w:rPr>
        <w:t>ร้อยละยี่สิบของจำนวนหุ้นที่จำหน่ายได้แล้วทั้งหมดของนิติบุคคลนั้น</w:t>
      </w:r>
    </w:p>
    <w:p w14:paraId="17886789" w14:textId="77777777" w:rsidR="009B7C22" w:rsidRPr="00DF53DC" w:rsidRDefault="009B7C22" w:rsidP="009B7C22">
      <w:pPr>
        <w:tabs>
          <w:tab w:val="left" w:pos="1440"/>
        </w:tabs>
        <w:ind w:firstLine="1350"/>
        <w:jc w:val="thaiDistribute"/>
        <w:rPr>
          <w:rFonts w:ascii="TH SarabunIT๙" w:hAnsi="TH SarabunIT๙" w:cs="TH SarabunIT๙"/>
          <w:sz w:val="32"/>
          <w:szCs w:val="32"/>
        </w:rPr>
      </w:pPr>
      <w:r w:rsidRPr="00DF53DC">
        <w:rPr>
          <w:rFonts w:ascii="TH SarabunIT๙" w:hAnsi="TH SarabunIT๙" w:cs="TH SarabunIT๙"/>
          <w:sz w:val="32"/>
          <w:szCs w:val="32"/>
          <w:cs/>
        </w:rPr>
        <w:t>“นิติบุคคล” “บริษัทแม่” “บริษัทลูก” “บริษัทร่วม” ตามวรรคสาม ให้หมายความว่า</w:t>
      </w:r>
    </w:p>
    <w:p w14:paraId="66F8A857" w14:textId="7F0B138B" w:rsidR="009B7C22" w:rsidRPr="00DF53DC" w:rsidRDefault="009B7C22" w:rsidP="009B7C22">
      <w:pPr>
        <w:tabs>
          <w:tab w:val="left" w:pos="1440"/>
        </w:tabs>
        <w:ind w:firstLine="1350"/>
        <w:jc w:val="thaiDistribute"/>
        <w:rPr>
          <w:rFonts w:ascii="TH SarabunIT๙" w:hAnsi="TH SarabunIT๙" w:cs="TH SarabunIT๙"/>
          <w:sz w:val="32"/>
          <w:szCs w:val="32"/>
        </w:rPr>
      </w:pPr>
      <w:r w:rsidRPr="00DF53DC">
        <w:rPr>
          <w:rFonts w:ascii="TH SarabunIT๙" w:hAnsi="TH SarabunIT๙" w:cs="TH SarabunIT๙"/>
          <w:sz w:val="32"/>
          <w:szCs w:val="32"/>
          <w:cs/>
        </w:rPr>
        <w:t>(๑) “นิติบุคคล” หมายความว่า บริษัทจำกัด บริษัทมหาชนจำกัด ห้างหุ้นส่วนจำกัด ห้างหุ้นส่วนสามัญนิติบุคคล หรือนิติบุคคลอื่นทั้งในและต่างประเทศ และให้หมายความรวมถึง</w:t>
      </w:r>
      <w:r w:rsidR="0008619D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DF53DC">
        <w:rPr>
          <w:rFonts w:ascii="TH SarabunIT๙" w:hAnsi="TH SarabunIT๙" w:cs="TH SarabunIT๙"/>
          <w:sz w:val="32"/>
          <w:szCs w:val="32"/>
          <w:cs/>
        </w:rPr>
        <w:t>ห้างหุ้นส่วนสามัญด้วย</w:t>
      </w:r>
    </w:p>
    <w:p w14:paraId="6C5F0CEF" w14:textId="369EFFA9" w:rsidR="009B7C22" w:rsidRPr="00DF53DC" w:rsidRDefault="009B7C22" w:rsidP="009B7C22">
      <w:pPr>
        <w:tabs>
          <w:tab w:val="left" w:pos="1440"/>
        </w:tabs>
        <w:ind w:firstLine="1350"/>
        <w:jc w:val="thaiDistribute"/>
        <w:rPr>
          <w:rFonts w:ascii="TH SarabunIT๙" w:hAnsi="TH SarabunIT๙" w:cs="TH SarabunIT๙"/>
          <w:sz w:val="32"/>
          <w:szCs w:val="32"/>
        </w:rPr>
      </w:pPr>
      <w:r w:rsidRPr="00DF53DC">
        <w:rPr>
          <w:rFonts w:ascii="TH SarabunIT๙" w:hAnsi="TH SarabunIT๙" w:cs="TH SarabunIT๙"/>
          <w:sz w:val="32"/>
          <w:szCs w:val="32"/>
          <w:cs/>
        </w:rPr>
        <w:t>(๒) “บริษัทแม่” หมายความว่า บริษัทแม่ตามประกาศคณะกรรมการกำกับและส่งเสริมการประกอบธุรกิจประกันภัยว่าด้วยบุคคลที่เกี่ยวข้องกับกรรมการของบริษัทประกันวินาศภัย</w:t>
      </w:r>
    </w:p>
    <w:p w14:paraId="15802C48" w14:textId="538169FA" w:rsidR="009B7C22" w:rsidRPr="00DF53DC" w:rsidRDefault="009B7C22" w:rsidP="009B7C22">
      <w:pPr>
        <w:tabs>
          <w:tab w:val="left" w:pos="1440"/>
        </w:tabs>
        <w:ind w:firstLine="1350"/>
        <w:jc w:val="thaiDistribute"/>
        <w:rPr>
          <w:rFonts w:ascii="TH SarabunIT๙" w:hAnsi="TH SarabunIT๙" w:cs="TH SarabunIT๙"/>
          <w:sz w:val="32"/>
          <w:szCs w:val="32"/>
        </w:rPr>
      </w:pPr>
      <w:r w:rsidRPr="00DF53DC">
        <w:rPr>
          <w:rFonts w:ascii="TH SarabunIT๙" w:hAnsi="TH SarabunIT๙" w:cs="TH SarabunIT๙"/>
          <w:sz w:val="32"/>
          <w:szCs w:val="32"/>
          <w:cs/>
        </w:rPr>
        <w:t>(๓) “บริษัทลูก” หมายความว่า บริษัทลูกตามประกาศคณะกรรมการกำกับและส่งเสริมการประกอบธุรกิจประกันภัยว่าด้วยบุคคลที่เกี่ยวข้องกับกรรมการของบริษัทประกันวินาศภัย</w:t>
      </w:r>
    </w:p>
    <w:p w14:paraId="712F7895" w14:textId="0C74BE04" w:rsidR="009B7C22" w:rsidRPr="0093073B" w:rsidRDefault="009B7C22" w:rsidP="009B7C22">
      <w:pPr>
        <w:tabs>
          <w:tab w:val="left" w:pos="1440"/>
        </w:tabs>
        <w:ind w:firstLine="1350"/>
        <w:jc w:val="thaiDistribute"/>
        <w:rPr>
          <w:rFonts w:ascii="TH SarabunIT๙" w:hAnsi="TH SarabunIT๙" w:cs="TH SarabunIT๙"/>
          <w:sz w:val="32"/>
          <w:szCs w:val="32"/>
        </w:rPr>
      </w:pPr>
      <w:r w:rsidRPr="00DF53DC">
        <w:rPr>
          <w:rFonts w:ascii="TH SarabunIT๙" w:hAnsi="TH SarabunIT๙" w:cs="TH SarabunIT๙"/>
          <w:sz w:val="32"/>
          <w:szCs w:val="32"/>
          <w:cs/>
        </w:rPr>
        <w:t>(๔) “บริษัทร่วม” หมายความว่า บริษัทร่วมตามประกาศคณะกรรมการกำกับและส่งเสริมการประกอบธุรกิจประกันภัยว่าด้วยบุคคลที่เกี่ยวข้องกับกรรมการของบริษัทประกันวินาศภัย</w:t>
      </w:r>
    </w:p>
    <w:p w14:paraId="64EA78D5" w14:textId="77777777" w:rsidR="00C82938" w:rsidRPr="00781584" w:rsidRDefault="00C82938" w:rsidP="00A31723">
      <w:pPr>
        <w:tabs>
          <w:tab w:val="left" w:pos="144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122A7B44" w14:textId="77777777" w:rsidR="00996D56" w:rsidRPr="00781584" w:rsidRDefault="00996D56" w:rsidP="0079768C">
      <w:pPr>
        <w:tabs>
          <w:tab w:val="left" w:pos="144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815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หมวด ๔ </w:t>
      </w:r>
    </w:p>
    <w:p w14:paraId="02C7AB29" w14:textId="77777777" w:rsidR="00996D56" w:rsidRPr="00781584" w:rsidRDefault="00996D56" w:rsidP="0079768C">
      <w:pPr>
        <w:tabs>
          <w:tab w:val="left" w:pos="144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81584">
        <w:rPr>
          <w:rFonts w:ascii="TH SarabunIT๙" w:hAnsi="TH SarabunIT๙" w:cs="TH SarabunIT๙"/>
          <w:b/>
          <w:bCs/>
          <w:sz w:val="32"/>
          <w:szCs w:val="32"/>
          <w:cs/>
        </w:rPr>
        <w:t>ข้อกำหนดเกี่ยวกับลักษณะของตราสารและหลักเกณฑ์การลงทุน</w:t>
      </w:r>
    </w:p>
    <w:p w14:paraId="40FDF400" w14:textId="77777777" w:rsidR="00996D56" w:rsidRPr="00781584" w:rsidRDefault="00996D56" w:rsidP="0079768C">
      <w:pPr>
        <w:tabs>
          <w:tab w:val="left" w:pos="1440"/>
        </w:tabs>
        <w:rPr>
          <w:rFonts w:ascii="TH SarabunIT๙" w:hAnsi="TH SarabunIT๙" w:cs="TH SarabunIT๙"/>
          <w:sz w:val="32"/>
          <w:szCs w:val="32"/>
        </w:rPr>
      </w:pPr>
    </w:p>
    <w:p w14:paraId="69866F01" w14:textId="77777777" w:rsidR="00996D56" w:rsidRPr="00781584" w:rsidRDefault="00996D56" w:rsidP="0079768C">
      <w:pPr>
        <w:tabs>
          <w:tab w:val="left" w:pos="144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815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๑ </w:t>
      </w:r>
    </w:p>
    <w:p w14:paraId="655D6363" w14:textId="77777777" w:rsidR="00996D56" w:rsidRPr="00781584" w:rsidRDefault="00996D56" w:rsidP="0079768C">
      <w:pPr>
        <w:tabs>
          <w:tab w:val="left" w:pos="144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81584">
        <w:rPr>
          <w:rFonts w:ascii="TH SarabunIT๙" w:hAnsi="TH SarabunIT๙" w:cs="TH SarabunIT๙"/>
          <w:b/>
          <w:bCs/>
          <w:sz w:val="32"/>
          <w:szCs w:val="32"/>
          <w:cs/>
        </w:rPr>
        <w:t>ฝากเงินไว้กับสถาบันการเงิน</w:t>
      </w:r>
    </w:p>
    <w:p w14:paraId="4ABAA7A1" w14:textId="77777777" w:rsidR="00996D56" w:rsidRPr="00781584" w:rsidRDefault="00996D56" w:rsidP="0079768C">
      <w:pPr>
        <w:tabs>
          <w:tab w:val="left" w:pos="1440"/>
        </w:tabs>
        <w:rPr>
          <w:rFonts w:ascii="TH SarabunIT๙" w:hAnsi="TH SarabunIT๙" w:cs="TH SarabunIT๙"/>
          <w:sz w:val="32"/>
          <w:szCs w:val="32"/>
        </w:rPr>
      </w:pPr>
    </w:p>
    <w:p w14:paraId="0640276B" w14:textId="71F03A64" w:rsidR="00996D56" w:rsidRPr="00781584" w:rsidRDefault="00996D56" w:rsidP="00D67874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DF53DC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ข้อ </w:t>
      </w:r>
      <w:r w:rsidR="00BB3E5C" w:rsidRPr="00DF53DC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๕๕ </w:t>
      </w:r>
      <w:r w:rsidR="004B0081" w:rsidRPr="00DF53DC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  <w:r w:rsidRPr="00DF53DC">
        <w:rPr>
          <w:rFonts w:ascii="TH SarabunIT๙" w:hAnsi="TH SarabunIT๙" w:cs="TH SarabunIT๙"/>
          <w:spacing w:val="-10"/>
          <w:sz w:val="32"/>
          <w:szCs w:val="32"/>
          <w:cs/>
        </w:rPr>
        <w:t>การฝากเงิน</w:t>
      </w:r>
      <w:r w:rsidR="0049730D" w:rsidRPr="00DF53DC">
        <w:rPr>
          <w:rFonts w:ascii="TH SarabunIT๙" w:hAnsi="TH SarabunIT๙" w:cs="TH SarabunIT๙"/>
          <w:spacing w:val="-10"/>
          <w:sz w:val="32"/>
          <w:szCs w:val="32"/>
          <w:cs/>
        </w:rPr>
        <w:t>ในประเทศ บริษัทต้องฝาก</w:t>
      </w:r>
      <w:r w:rsidRPr="00DF53DC">
        <w:rPr>
          <w:rFonts w:ascii="TH SarabunIT๙" w:hAnsi="TH SarabunIT๙" w:cs="TH SarabunIT๙"/>
          <w:spacing w:val="-10"/>
          <w:sz w:val="32"/>
          <w:szCs w:val="32"/>
          <w:cs/>
        </w:rPr>
        <w:t>ไว้กับสถาบันการเงินที่ได้รับการจัดอันดับ</w:t>
      </w:r>
      <w:r w:rsidRPr="00781584">
        <w:rPr>
          <w:rFonts w:ascii="TH SarabunIT๙" w:hAnsi="TH SarabunIT๙" w:cs="TH SarabunIT๙"/>
          <w:spacing w:val="-4"/>
          <w:sz w:val="32"/>
          <w:szCs w:val="32"/>
          <w:cs/>
        </w:rPr>
        <w:t>ความน่าเชื่อถือไม่ต่ำกว่าอันดับความน่า</w:t>
      </w:r>
      <w:r w:rsidR="00FC371C" w:rsidRPr="00781584">
        <w:rPr>
          <w:rFonts w:ascii="TH SarabunIT๙" w:hAnsi="TH SarabunIT๙" w:cs="TH SarabunIT๙"/>
          <w:spacing w:val="-4"/>
          <w:sz w:val="32"/>
          <w:szCs w:val="32"/>
          <w:cs/>
        </w:rPr>
        <w:t>เชื่อถือที่สามารถลงทุนได้</w:t>
      </w:r>
    </w:p>
    <w:p w14:paraId="2149579E" w14:textId="77777777" w:rsidR="00A31723" w:rsidRPr="00781584" w:rsidRDefault="00A31723" w:rsidP="00D67874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6634DFDA" w14:textId="2E913248" w:rsidR="00FC371C" w:rsidRPr="00781584" w:rsidRDefault="00235CAF" w:rsidP="007A5AB2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81584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BB3E5C">
        <w:rPr>
          <w:rFonts w:ascii="TH SarabunIT๙" w:hAnsi="TH SarabunIT๙" w:cs="TH SarabunIT๙" w:hint="cs"/>
          <w:sz w:val="32"/>
          <w:szCs w:val="32"/>
          <w:cs/>
        </w:rPr>
        <w:t xml:space="preserve">๕๖ </w:t>
      </w:r>
      <w:r w:rsidR="0049730D" w:rsidRPr="0078158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81584">
        <w:rPr>
          <w:rFonts w:ascii="TH SarabunIT๙" w:hAnsi="TH SarabunIT๙" w:cs="TH SarabunIT๙"/>
          <w:sz w:val="32"/>
          <w:szCs w:val="32"/>
          <w:cs/>
        </w:rPr>
        <w:t>การ</w:t>
      </w:r>
      <w:r w:rsidR="00996D56" w:rsidRPr="00781584">
        <w:rPr>
          <w:rFonts w:ascii="TH SarabunIT๙" w:hAnsi="TH SarabunIT๙" w:cs="TH SarabunIT๙"/>
          <w:sz w:val="32"/>
          <w:szCs w:val="32"/>
          <w:cs/>
        </w:rPr>
        <w:t>ฝากเงิน</w:t>
      </w:r>
      <w:r w:rsidR="0049730D" w:rsidRPr="00781584">
        <w:rPr>
          <w:rFonts w:ascii="TH SarabunIT๙" w:hAnsi="TH SarabunIT๙" w:cs="TH SarabunIT๙"/>
          <w:sz w:val="32"/>
          <w:szCs w:val="32"/>
          <w:cs/>
        </w:rPr>
        <w:t>ในต่างประเทศ บริษัทต้องฝาก</w:t>
      </w:r>
      <w:r w:rsidR="00996D56" w:rsidRPr="00781584">
        <w:rPr>
          <w:rFonts w:ascii="TH SarabunIT๙" w:hAnsi="TH SarabunIT๙" w:cs="TH SarabunIT๙"/>
          <w:sz w:val="32"/>
          <w:szCs w:val="32"/>
          <w:cs/>
        </w:rPr>
        <w:t>ไว้กับธนาคารต่างประเทศ</w:t>
      </w:r>
      <w:r w:rsidR="0008619D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996D56" w:rsidRPr="00781584">
        <w:rPr>
          <w:rFonts w:ascii="TH SarabunIT๙" w:hAnsi="TH SarabunIT๙" w:cs="TH SarabunIT๙"/>
          <w:sz w:val="32"/>
          <w:szCs w:val="32"/>
          <w:cs/>
        </w:rPr>
        <w:t>ตามเงื่อนไข</w:t>
      </w:r>
      <w:r w:rsidR="00FC371C" w:rsidRPr="0078158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96D56" w:rsidRPr="00781584">
        <w:rPr>
          <w:rFonts w:ascii="TH SarabunIT๙" w:hAnsi="TH SarabunIT๙" w:cs="TH SarabunIT๙"/>
          <w:sz w:val="32"/>
          <w:szCs w:val="32"/>
          <w:cs/>
        </w:rPr>
        <w:t>ดังต่อไปนี้</w:t>
      </w:r>
    </w:p>
    <w:p w14:paraId="157C9FF0" w14:textId="77777777" w:rsidR="00FC371C" w:rsidRPr="00781584" w:rsidRDefault="00FC371C" w:rsidP="007A5AB2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81584">
        <w:rPr>
          <w:rFonts w:ascii="TH SarabunIT๙" w:hAnsi="TH SarabunIT๙" w:cs="TH SarabunIT๙"/>
          <w:sz w:val="32"/>
          <w:szCs w:val="32"/>
          <w:cs/>
        </w:rPr>
        <w:t>(</w:t>
      </w:r>
      <w:r w:rsidR="00996D56" w:rsidRPr="00781584">
        <w:rPr>
          <w:rFonts w:ascii="TH SarabunIT๙" w:hAnsi="TH SarabunIT๙" w:cs="TH SarabunIT๙"/>
          <w:sz w:val="32"/>
          <w:szCs w:val="32"/>
          <w:cs/>
        </w:rPr>
        <w:t xml:space="preserve">๑) </w:t>
      </w:r>
      <w:r w:rsidR="001B1360" w:rsidRPr="00781584">
        <w:rPr>
          <w:rFonts w:ascii="TH SarabunIT๙" w:hAnsi="TH SarabunIT๙" w:cs="TH SarabunIT๙"/>
          <w:sz w:val="32"/>
          <w:szCs w:val="32"/>
          <w:cs/>
        </w:rPr>
        <w:t>เป็น</w:t>
      </w:r>
      <w:r w:rsidR="00996D56" w:rsidRPr="00781584">
        <w:rPr>
          <w:rFonts w:ascii="TH SarabunIT๙" w:hAnsi="TH SarabunIT๙" w:cs="TH SarabunIT๙"/>
          <w:sz w:val="32"/>
          <w:szCs w:val="32"/>
          <w:cs/>
        </w:rPr>
        <w:t>ธนาคารต่างประเทศ</w:t>
      </w:r>
      <w:r w:rsidR="001B1360" w:rsidRPr="00781584">
        <w:rPr>
          <w:rFonts w:ascii="TH SarabunIT๙" w:hAnsi="TH SarabunIT๙" w:cs="TH SarabunIT๙"/>
          <w:sz w:val="32"/>
          <w:szCs w:val="32"/>
          <w:cs/>
        </w:rPr>
        <w:t>ที่</w:t>
      </w:r>
      <w:r w:rsidR="00996D56" w:rsidRPr="00781584">
        <w:rPr>
          <w:rFonts w:ascii="TH SarabunIT๙" w:hAnsi="TH SarabunIT๙" w:cs="TH SarabunIT๙"/>
          <w:sz w:val="32"/>
          <w:szCs w:val="32"/>
          <w:cs/>
        </w:rPr>
        <w:t>ได้รับการจัดอันดับความน่าเชื่อถือไม่ต่ำกว่าอันดับคว</w:t>
      </w:r>
      <w:r w:rsidR="00AD2B0B" w:rsidRPr="00781584">
        <w:rPr>
          <w:rFonts w:ascii="TH SarabunIT๙" w:hAnsi="TH SarabunIT๙" w:cs="TH SarabunIT๙"/>
          <w:sz w:val="32"/>
          <w:szCs w:val="32"/>
          <w:cs/>
        </w:rPr>
        <w:t>ามน่าเชื่อถือที่สามารถลงทุนได้</w:t>
      </w:r>
      <w:r w:rsidR="004B0081" w:rsidRPr="0078158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91089AF" w14:textId="77777777" w:rsidR="007A5AB2" w:rsidRPr="00781584" w:rsidRDefault="00FC371C" w:rsidP="00786232">
      <w:pPr>
        <w:tabs>
          <w:tab w:val="left" w:pos="1440"/>
        </w:tabs>
        <w:ind w:left="-90" w:firstLine="1530"/>
        <w:jc w:val="thaiDistribute"/>
        <w:rPr>
          <w:rFonts w:ascii="TH SarabunIT๙" w:hAnsi="TH SarabunIT๙" w:cs="TH SarabunIT๙"/>
          <w:sz w:val="32"/>
          <w:szCs w:val="32"/>
        </w:rPr>
      </w:pPr>
      <w:r w:rsidRPr="00781584">
        <w:rPr>
          <w:rFonts w:ascii="TH SarabunIT๙" w:hAnsi="TH SarabunIT๙" w:cs="TH SarabunIT๙"/>
          <w:spacing w:val="-2"/>
          <w:sz w:val="32"/>
          <w:szCs w:val="32"/>
          <w:cs/>
        </w:rPr>
        <w:t>(</w:t>
      </w:r>
      <w:r w:rsidR="00996D56" w:rsidRPr="00781584">
        <w:rPr>
          <w:rFonts w:ascii="TH SarabunIT๙" w:hAnsi="TH SarabunIT๙" w:cs="TH SarabunIT๙"/>
          <w:spacing w:val="-2"/>
          <w:sz w:val="32"/>
          <w:szCs w:val="32"/>
          <w:cs/>
        </w:rPr>
        <w:t>๒) เป็น</w:t>
      </w:r>
      <w:r w:rsidR="001B1360" w:rsidRPr="00781584">
        <w:rPr>
          <w:rFonts w:ascii="TH SarabunIT๙" w:hAnsi="TH SarabunIT๙" w:cs="TH SarabunIT๙"/>
          <w:spacing w:val="-2"/>
          <w:sz w:val="32"/>
          <w:szCs w:val="32"/>
          <w:cs/>
        </w:rPr>
        <w:t>การฝาก</w:t>
      </w:r>
      <w:r w:rsidR="00996D56" w:rsidRPr="00781584">
        <w:rPr>
          <w:rFonts w:ascii="TH SarabunIT๙" w:hAnsi="TH SarabunIT๙" w:cs="TH SarabunIT๙"/>
          <w:spacing w:val="-2"/>
          <w:sz w:val="32"/>
          <w:szCs w:val="32"/>
          <w:cs/>
        </w:rPr>
        <w:t>เงินระยะสั้นในธนาคารต่างประเทศ โดยธนาคารดังกล่าวตั้งอยู่ในประเทศที่บริษัทได้ลงทุนหรือมีไว้ซึ่งทรัพย์สินต่างประเทศ ทั้งนี้ การฝากเงินดังกล่าวต้องมีวัตถุประสงค์เพื่อการชำระราคา</w:t>
      </w:r>
      <w:r w:rsidR="00996D56" w:rsidRPr="00781584">
        <w:rPr>
          <w:rFonts w:ascii="TH SarabunIT๙" w:hAnsi="TH SarabunIT๙" w:cs="TH SarabunIT๙"/>
          <w:sz w:val="32"/>
          <w:szCs w:val="32"/>
          <w:cs/>
        </w:rPr>
        <w:t xml:space="preserve"> อำนวยความสะดวก</w:t>
      </w:r>
      <w:r w:rsidR="001B1360" w:rsidRPr="0078158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57B5E" w:rsidRPr="00781584">
        <w:rPr>
          <w:rFonts w:ascii="TH SarabunIT๙" w:hAnsi="TH SarabunIT๙" w:cs="TH SarabunIT๙"/>
          <w:sz w:val="32"/>
          <w:szCs w:val="32"/>
          <w:cs/>
        </w:rPr>
        <w:t>หรือ</w:t>
      </w:r>
      <w:r w:rsidR="00996D56" w:rsidRPr="00781584">
        <w:rPr>
          <w:rFonts w:ascii="TH SarabunIT๙" w:hAnsi="TH SarabunIT๙" w:cs="TH SarabunIT๙"/>
          <w:sz w:val="32"/>
          <w:szCs w:val="32"/>
          <w:cs/>
        </w:rPr>
        <w:t>ป้องกันปัญหาในกา</w:t>
      </w:r>
      <w:r w:rsidR="00786232" w:rsidRPr="00781584">
        <w:rPr>
          <w:rFonts w:ascii="TH SarabunIT๙" w:hAnsi="TH SarabunIT๙" w:cs="TH SarabunIT๙"/>
          <w:sz w:val="32"/>
          <w:szCs w:val="32"/>
          <w:cs/>
        </w:rPr>
        <w:t>รดำเนินงานในต่างประเทศของบริษัท</w:t>
      </w:r>
    </w:p>
    <w:p w14:paraId="26039256" w14:textId="77777777" w:rsidR="00F03FED" w:rsidRDefault="00F03FED" w:rsidP="00786232">
      <w:pPr>
        <w:tabs>
          <w:tab w:val="left" w:pos="1440"/>
        </w:tabs>
        <w:ind w:left="-90" w:firstLine="153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D911E85" w14:textId="77777777" w:rsidR="00F03FED" w:rsidRDefault="00F03FED" w:rsidP="00786232">
      <w:pPr>
        <w:tabs>
          <w:tab w:val="left" w:pos="1440"/>
        </w:tabs>
        <w:ind w:left="-90" w:firstLine="153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5DEA158" w14:textId="77777777" w:rsidR="00F03FED" w:rsidRPr="00781584" w:rsidRDefault="00F03FED" w:rsidP="00786232">
      <w:pPr>
        <w:tabs>
          <w:tab w:val="left" w:pos="1440"/>
        </w:tabs>
        <w:ind w:left="-90" w:firstLine="153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2084FB0" w14:textId="77777777" w:rsidR="00E70A11" w:rsidRPr="00781584" w:rsidRDefault="00E70A11" w:rsidP="0079768C">
      <w:pPr>
        <w:tabs>
          <w:tab w:val="left" w:pos="144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365DC76" w14:textId="3616AE3F" w:rsidR="005F3CE1" w:rsidRPr="00781584" w:rsidRDefault="00AE009B" w:rsidP="0079768C">
      <w:pPr>
        <w:tabs>
          <w:tab w:val="left" w:pos="144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81584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ส่วนที่ ๒</w:t>
      </w:r>
    </w:p>
    <w:p w14:paraId="2C17E07E" w14:textId="3524A805" w:rsidR="007A5AB2" w:rsidRPr="00781584" w:rsidRDefault="00AE009B" w:rsidP="00A31723">
      <w:pPr>
        <w:tabs>
          <w:tab w:val="left" w:pos="144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81584">
        <w:rPr>
          <w:rFonts w:ascii="TH SarabunIT๙" w:hAnsi="TH SarabunIT๙" w:cs="TH SarabunIT๙"/>
          <w:b/>
          <w:bCs/>
          <w:sz w:val="32"/>
          <w:szCs w:val="32"/>
          <w:cs/>
        </w:rPr>
        <w:t>ตราสารหนี้</w:t>
      </w:r>
    </w:p>
    <w:p w14:paraId="2DDC0A60" w14:textId="77777777" w:rsidR="00E27B8E" w:rsidRPr="00781584" w:rsidRDefault="00E27B8E" w:rsidP="00A31723">
      <w:pPr>
        <w:tabs>
          <w:tab w:val="left" w:pos="144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B0C1266" w14:textId="3346AC98" w:rsidR="00430B28" w:rsidRPr="00781584" w:rsidRDefault="00430B28" w:rsidP="00430B28">
      <w:pPr>
        <w:tabs>
          <w:tab w:val="left" w:pos="0"/>
          <w:tab w:val="left" w:pos="720"/>
        </w:tabs>
        <w:autoSpaceDE w:val="0"/>
        <w:autoSpaceDN w:val="0"/>
        <w:adjustRightInd w:val="0"/>
        <w:ind w:firstLine="1418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81584">
        <w:rPr>
          <w:rFonts w:ascii="TH SarabunIT๙" w:eastAsia="Calibri" w:hAnsi="TH SarabunIT๙" w:cs="TH SarabunIT๙"/>
          <w:sz w:val="32"/>
          <w:szCs w:val="32"/>
          <w:cs/>
        </w:rPr>
        <w:t xml:space="preserve">ข้อ </w:t>
      </w:r>
      <w:r w:rsidR="00BB3E5C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๕๗ </w:t>
      </w:r>
      <w:r w:rsidRPr="00781584">
        <w:rPr>
          <w:rFonts w:ascii="TH SarabunIT๙" w:eastAsia="Calibri" w:hAnsi="TH SarabunIT๙" w:cs="TH SarabunIT๙"/>
          <w:sz w:val="32"/>
          <w:szCs w:val="32"/>
          <w:cs/>
        </w:rPr>
        <w:t xml:space="preserve"> บริษัทสามารถลงทุนในตราสารหนี้ในประเทศได้ตามเงื่อนไข ดังต่อไปนี้</w:t>
      </w:r>
    </w:p>
    <w:p w14:paraId="092A979E" w14:textId="77777777" w:rsidR="00430B28" w:rsidRPr="00781584" w:rsidRDefault="00430B28" w:rsidP="00430B28">
      <w:pPr>
        <w:tabs>
          <w:tab w:val="left" w:pos="0"/>
        </w:tabs>
        <w:autoSpaceDE w:val="0"/>
        <w:autoSpaceDN w:val="0"/>
        <w:adjustRightInd w:val="0"/>
        <w:ind w:firstLine="1418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81584">
        <w:rPr>
          <w:rFonts w:ascii="TH SarabunIT๙" w:eastAsia="Calibri" w:hAnsi="TH SarabunIT๙" w:cs="TH SarabunIT๙"/>
          <w:spacing w:val="-6"/>
          <w:sz w:val="32"/>
          <w:szCs w:val="32"/>
          <w:cs/>
        </w:rPr>
        <w:t>(๑) ตราสารหนี้ที่ออก สั่งจ่าย รับรอง รับอาว</w:t>
      </w:r>
      <w:proofErr w:type="spellStart"/>
      <w:r w:rsidRPr="00781584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ัล</w:t>
      </w:r>
      <w:proofErr w:type="spellEnd"/>
      <w:r w:rsidRPr="00781584">
        <w:rPr>
          <w:rFonts w:ascii="TH SarabunIT๙" w:eastAsia="Calibri" w:hAnsi="TH SarabunIT๙" w:cs="TH SarabunIT๙"/>
          <w:spacing w:val="-6"/>
          <w:sz w:val="32"/>
          <w:szCs w:val="32"/>
          <w:cs/>
        </w:rPr>
        <w:t xml:space="preserve"> หรือค้ำประกัน โดยรัฐบาลไทย ธนาคารแห่งประเทศไทย</w:t>
      </w:r>
      <w:r w:rsidRPr="00781584">
        <w:rPr>
          <w:rFonts w:ascii="TH SarabunIT๙" w:eastAsia="Calibri" w:hAnsi="TH SarabunIT๙" w:cs="TH SarabunIT๙"/>
          <w:sz w:val="32"/>
          <w:szCs w:val="32"/>
          <w:cs/>
        </w:rPr>
        <w:t xml:space="preserve"> กระทรวงการคลัง หรือกองทุนเพื่อการฟื้นฟูและพัฒนาระบบสถาบันการเงิน                บริษัทสามารถลงทุนได้โดยไม่จำกัดจำนวน </w:t>
      </w:r>
    </w:p>
    <w:p w14:paraId="42074398" w14:textId="6444F266" w:rsidR="00430B28" w:rsidRPr="00781584" w:rsidRDefault="00430B28" w:rsidP="00430B28">
      <w:pPr>
        <w:tabs>
          <w:tab w:val="left" w:pos="0"/>
        </w:tabs>
        <w:autoSpaceDE w:val="0"/>
        <w:autoSpaceDN w:val="0"/>
        <w:adjustRightInd w:val="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8158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81584">
        <w:rPr>
          <w:rFonts w:ascii="TH SarabunIT๙" w:eastAsia="Calibri" w:hAnsi="TH SarabunIT๙" w:cs="TH SarabunIT๙"/>
          <w:sz w:val="32"/>
          <w:szCs w:val="32"/>
          <w:cs/>
        </w:rPr>
        <w:tab/>
        <w:t>(๒) ตราสารหนี้ที่ออก สั่งจ่าย รับรอง รับอาว</w:t>
      </w:r>
      <w:proofErr w:type="spellStart"/>
      <w:r w:rsidRPr="00781584">
        <w:rPr>
          <w:rFonts w:ascii="TH SarabunIT๙" w:eastAsia="Calibri" w:hAnsi="TH SarabunIT๙" w:cs="TH SarabunIT๙"/>
          <w:sz w:val="32"/>
          <w:szCs w:val="32"/>
          <w:cs/>
        </w:rPr>
        <w:t>ัล</w:t>
      </w:r>
      <w:proofErr w:type="spellEnd"/>
      <w:r w:rsidRPr="00781584">
        <w:rPr>
          <w:rFonts w:ascii="TH SarabunIT๙" w:eastAsia="Calibri" w:hAnsi="TH SarabunIT๙" w:cs="TH SarabunIT๙"/>
          <w:sz w:val="32"/>
          <w:szCs w:val="32"/>
          <w:cs/>
        </w:rPr>
        <w:t xml:space="preserve"> สลักหลัง หรือค้ำประกัน โดยสถาบันการเงินหรือตราสารหนี้ที่ออกโดยบริษัทจำกัด องค์การหรือรัฐวิสาหกิจ ตราสารหนี้ที่ออกโดยกอง</w:t>
      </w:r>
      <w:proofErr w:type="spellStart"/>
      <w:r w:rsidRPr="00781584">
        <w:rPr>
          <w:rFonts w:ascii="TH SarabunIT๙" w:eastAsia="Calibri" w:hAnsi="TH SarabunIT๙" w:cs="TH SarabunIT๙"/>
          <w:sz w:val="32"/>
          <w:szCs w:val="32"/>
          <w:cs/>
        </w:rPr>
        <w:t>ทรั</w:t>
      </w:r>
      <w:proofErr w:type="spellEnd"/>
      <w:r w:rsidRPr="00781584">
        <w:rPr>
          <w:rFonts w:ascii="TH SarabunIT๙" w:eastAsia="Calibri" w:hAnsi="TH SarabunIT๙" w:cs="TH SarabunIT๙"/>
          <w:sz w:val="32"/>
          <w:szCs w:val="32"/>
          <w:cs/>
        </w:rPr>
        <w:t>สต์เพื่อการลงทุนในอสังหาริมทรัพย์ กอง</w:t>
      </w:r>
      <w:proofErr w:type="spellStart"/>
      <w:r w:rsidRPr="00781584">
        <w:rPr>
          <w:rFonts w:ascii="TH SarabunIT๙" w:eastAsia="Calibri" w:hAnsi="TH SarabunIT๙" w:cs="TH SarabunIT๙"/>
          <w:sz w:val="32"/>
          <w:szCs w:val="32"/>
          <w:cs/>
        </w:rPr>
        <w:t>ทรั</w:t>
      </w:r>
      <w:proofErr w:type="spellEnd"/>
      <w:r w:rsidRPr="00781584">
        <w:rPr>
          <w:rFonts w:ascii="TH SarabunIT๙" w:eastAsia="Calibri" w:hAnsi="TH SarabunIT๙" w:cs="TH SarabunIT๙"/>
          <w:sz w:val="32"/>
          <w:szCs w:val="32"/>
          <w:cs/>
        </w:rPr>
        <w:t xml:space="preserve">สต์เพื่อการลงทุนในโครงสร้างพื้นฐาน </w:t>
      </w:r>
      <w:r w:rsidR="0008619D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</w:t>
      </w:r>
      <w:r w:rsidRPr="00781584">
        <w:rPr>
          <w:rFonts w:ascii="TH SarabunIT๙" w:eastAsia="Calibri" w:hAnsi="TH SarabunIT๙" w:cs="TH SarabunIT๙"/>
          <w:sz w:val="32"/>
          <w:szCs w:val="32"/>
          <w:cs/>
        </w:rPr>
        <w:t>หรือกอง</w:t>
      </w:r>
      <w:proofErr w:type="spellStart"/>
      <w:r w:rsidRPr="00781584">
        <w:rPr>
          <w:rFonts w:ascii="TH SarabunIT๙" w:eastAsia="Calibri" w:hAnsi="TH SarabunIT๙" w:cs="TH SarabunIT๙"/>
          <w:sz w:val="32"/>
          <w:szCs w:val="32"/>
          <w:cs/>
        </w:rPr>
        <w:t>ทรั</w:t>
      </w:r>
      <w:proofErr w:type="spellEnd"/>
      <w:r w:rsidRPr="00781584">
        <w:rPr>
          <w:rFonts w:ascii="TH SarabunIT๙" w:eastAsia="Calibri" w:hAnsi="TH SarabunIT๙" w:cs="TH SarabunIT๙"/>
          <w:sz w:val="32"/>
          <w:szCs w:val="32"/>
          <w:cs/>
        </w:rPr>
        <w:t xml:space="preserve">สต์อื่นที่นายทะเบียนประกาศกำหนดที่จดทะเบียนจัดตั้งในประเทศไทย ซึ่งมีลักษณะ ดังต่อไปนี้ </w:t>
      </w:r>
    </w:p>
    <w:p w14:paraId="2BB8E4BA" w14:textId="77777777" w:rsidR="00430B28" w:rsidRPr="00DF53DC" w:rsidRDefault="00430B28" w:rsidP="00DF53DC">
      <w:pPr>
        <w:tabs>
          <w:tab w:val="left" w:pos="0"/>
          <w:tab w:val="left" w:pos="720"/>
          <w:tab w:val="left" w:pos="1843"/>
        </w:tabs>
        <w:autoSpaceDE w:val="0"/>
        <w:autoSpaceDN w:val="0"/>
        <w:adjustRightInd w:val="0"/>
        <w:ind w:firstLine="1418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781584">
        <w:rPr>
          <w:rFonts w:ascii="TH SarabunIT๙" w:eastAsia="Calibri" w:hAnsi="TH SarabunIT๙" w:cs="TH SarabunIT๙"/>
          <w:sz w:val="32"/>
          <w:szCs w:val="32"/>
          <w:cs/>
        </w:rPr>
        <w:t xml:space="preserve">  </w:t>
      </w:r>
      <w:r w:rsidRPr="0078158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(ก) มีอันดับความน่าเชื่อถือของตราสารหนี้ หรือของผู้ออกตราสารหนี้ หรือ  ของผู้ค้ำประกัน ไม่ต่ำกว่าอันดับความน่าเชื่อถือที่สามารถลงทุนได้ เว้นแต่ เป็นตราสารหนี้ที่ออก             </w:t>
      </w:r>
      <w:r w:rsidRPr="00DF53DC">
        <w:rPr>
          <w:rFonts w:ascii="TH SarabunIT๙" w:eastAsia="Calibri" w:hAnsi="TH SarabunIT๙" w:cs="TH SarabunIT๙"/>
          <w:color w:val="000000" w:themeColor="text1"/>
          <w:spacing w:val="-4"/>
          <w:sz w:val="32"/>
          <w:szCs w:val="32"/>
          <w:cs/>
        </w:rPr>
        <w:t>สั่งจ่าย รับรอง รับอาว</w:t>
      </w:r>
      <w:proofErr w:type="spellStart"/>
      <w:r w:rsidRPr="00DF53DC">
        <w:rPr>
          <w:rFonts w:ascii="TH SarabunIT๙" w:eastAsia="Calibri" w:hAnsi="TH SarabunIT๙" w:cs="TH SarabunIT๙"/>
          <w:color w:val="000000" w:themeColor="text1"/>
          <w:spacing w:val="-4"/>
          <w:sz w:val="32"/>
          <w:szCs w:val="32"/>
          <w:cs/>
        </w:rPr>
        <w:t>ัล</w:t>
      </w:r>
      <w:proofErr w:type="spellEnd"/>
      <w:r w:rsidRPr="00DF53DC">
        <w:rPr>
          <w:rFonts w:ascii="TH SarabunIT๙" w:eastAsia="Calibri" w:hAnsi="TH SarabunIT๙" w:cs="TH SarabunIT๙"/>
          <w:color w:val="000000" w:themeColor="text1"/>
          <w:spacing w:val="-4"/>
          <w:sz w:val="32"/>
          <w:szCs w:val="32"/>
          <w:cs/>
        </w:rPr>
        <w:t xml:space="preserve"> หรือค้ำประกัน โดยสถาบันการเงินที่มีกฎหมายเฉพาะจัดตั้งขึ้น หรือตราสารหนี้</w:t>
      </w:r>
      <w:r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ที่ออกโดยองค์การหรือรัฐวิสาหกิจที่มีกฎหมายเฉพาะจัดตั้งขึ้น หรือตราสารหนี้ที่บริษัทเป็นผู้รับอาว</w:t>
      </w:r>
      <w:proofErr w:type="spellStart"/>
      <w:r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ัล</w:t>
      </w:r>
      <w:proofErr w:type="spellEnd"/>
    </w:p>
    <w:p w14:paraId="6F2B8A7C" w14:textId="009F90D2" w:rsidR="00430B28" w:rsidRPr="00DF53DC" w:rsidRDefault="00430B28" w:rsidP="00DF53DC">
      <w:pPr>
        <w:tabs>
          <w:tab w:val="left" w:pos="0"/>
          <w:tab w:val="left" w:pos="720"/>
          <w:tab w:val="left" w:pos="1843"/>
        </w:tabs>
        <w:autoSpaceDE w:val="0"/>
        <w:autoSpaceDN w:val="0"/>
        <w:adjustRightInd w:val="0"/>
        <w:ind w:firstLine="1418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 xml:space="preserve">      </w:t>
      </w:r>
      <w:r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(ข) </w:t>
      </w:r>
      <w:r w:rsidRPr="00DF53DC">
        <w:rPr>
          <w:rFonts w:ascii="TH SarabunIT๙" w:eastAsia="Calibri" w:hAnsi="TH SarabunIT๙" w:cs="TH SarabunIT๙"/>
          <w:color w:val="000000" w:themeColor="text1"/>
          <w:spacing w:val="-12"/>
          <w:sz w:val="32"/>
          <w:szCs w:val="32"/>
          <w:cs/>
        </w:rPr>
        <w:t>กรณีตราสารหนี้เป็นตั๋วสัญญาใช้เงินหรือตั๋วแลกเงิน ต้องไม่มีข้อจำกัดความรับผิด</w:t>
      </w:r>
    </w:p>
    <w:p w14:paraId="5255D554" w14:textId="449CEF74" w:rsidR="00772917" w:rsidRPr="00DF53DC" w:rsidRDefault="00430B28" w:rsidP="00DF53DC">
      <w:pPr>
        <w:tabs>
          <w:tab w:val="left" w:pos="0"/>
          <w:tab w:val="left" w:pos="720"/>
          <w:tab w:val="left" w:pos="1843"/>
        </w:tabs>
        <w:autoSpaceDE w:val="0"/>
        <w:autoSpaceDN w:val="0"/>
        <w:adjustRightInd w:val="0"/>
        <w:ind w:firstLine="1418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u w:val="single"/>
        </w:rPr>
      </w:pPr>
      <w:r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 xml:space="preserve">      </w:t>
      </w:r>
      <w:r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(ค) กรณีตราสารหนี้ที่ออกโดยกอง</w:t>
      </w:r>
      <w:proofErr w:type="spellStart"/>
      <w:r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ทรั</w:t>
      </w:r>
      <w:proofErr w:type="spellEnd"/>
      <w:r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สต์เพื่อการลงทุนในอสังหาริมทรัพย์ กอง</w:t>
      </w:r>
      <w:proofErr w:type="spellStart"/>
      <w:r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ทรั</w:t>
      </w:r>
      <w:proofErr w:type="spellEnd"/>
      <w:r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สต์เพื่อการลงทุนในโครงสร้างพื้นฐาน หรือกอง</w:t>
      </w:r>
      <w:proofErr w:type="spellStart"/>
      <w:r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ทรั</w:t>
      </w:r>
      <w:proofErr w:type="spellEnd"/>
      <w:r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สต์อื่นที่นายทะเบียนประกาศกำหนด                 ที่จดทะเบียนจัดตั้งในประเทศไทย ต้องจดทะเบียนในตลาดหลักทรัพย์ในประเทศ และมีมูลค่ากองทุนไม่ต่ำกว่า</w:t>
      </w:r>
      <w:r w:rsidR="00DF45B2"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มูลค่าที่สำนักงานคณะกรรมการกำกับหลักทรัพย์และตลาดหลักทรัพย์กำหนด</w:t>
      </w:r>
    </w:p>
    <w:p w14:paraId="0809F7A8" w14:textId="7C909E5B" w:rsidR="00430B28" w:rsidRPr="00781584" w:rsidRDefault="00430B28" w:rsidP="00782220">
      <w:pPr>
        <w:tabs>
          <w:tab w:val="left" w:pos="0"/>
          <w:tab w:val="left" w:pos="720"/>
          <w:tab w:val="left" w:pos="1843"/>
          <w:tab w:val="left" w:pos="1985"/>
        </w:tabs>
        <w:autoSpaceDE w:val="0"/>
        <w:autoSpaceDN w:val="0"/>
        <w:adjustRightInd w:val="0"/>
        <w:ind w:firstLine="1418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DF53DC">
        <w:rPr>
          <w:rFonts w:ascii="TH SarabunIT๙" w:eastAsia="Calibri" w:hAnsi="TH SarabunIT๙" w:cs="TH SarabunIT๙"/>
          <w:color w:val="000000" w:themeColor="text1"/>
          <w:spacing w:val="-8"/>
          <w:sz w:val="32"/>
          <w:szCs w:val="32"/>
          <w:cs/>
        </w:rPr>
        <w:t xml:space="preserve">(๓) </w:t>
      </w:r>
      <w:r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ตราสารหนี้ที่มีลักษณะของสัญญาซื้อขายล่วงหน้าแฝง</w:t>
      </w:r>
      <w:r w:rsidRPr="00781584">
        <w:rPr>
          <w:rFonts w:ascii="TH SarabunIT๙" w:eastAsia="Calibri" w:hAnsi="TH SarabunIT๙" w:cs="TH SarabunIT๙"/>
          <w:sz w:val="32"/>
          <w:szCs w:val="32"/>
          <w:cs/>
        </w:rPr>
        <w:t xml:space="preserve">ตามหมวด ๔ ส่วนที่ ๗  ข้อ </w:t>
      </w:r>
      <w:r w:rsidR="00993FD5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๖๕ </w:t>
      </w:r>
      <w:r w:rsidRPr="00781584">
        <w:rPr>
          <w:rFonts w:ascii="TH SarabunIT๙" w:eastAsia="Calibri" w:hAnsi="TH SarabunIT๙" w:cs="TH SarabunIT๙"/>
          <w:sz w:val="32"/>
          <w:szCs w:val="32"/>
          <w:cs/>
        </w:rPr>
        <w:t xml:space="preserve">ประเภทคุ้มครองเงินต้น </w:t>
      </w:r>
    </w:p>
    <w:p w14:paraId="016EAEB1" w14:textId="77777777" w:rsidR="00430B28" w:rsidRPr="00781584" w:rsidRDefault="00430B28" w:rsidP="00430B28">
      <w:pPr>
        <w:tabs>
          <w:tab w:val="left" w:pos="0"/>
          <w:tab w:val="left" w:pos="720"/>
          <w:tab w:val="left" w:pos="1843"/>
        </w:tabs>
        <w:autoSpaceDE w:val="0"/>
        <w:autoSpaceDN w:val="0"/>
        <w:adjustRightInd w:val="0"/>
        <w:ind w:firstLine="1418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81584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กรณีตราสารหนี้ตาม (๑) และ (๒) ที่เสนอขายในต่างประเทศ ให้ถือว่าเป็นตราสารหนี้</w:t>
      </w:r>
      <w:r w:rsidRPr="00781584">
        <w:rPr>
          <w:rFonts w:ascii="TH SarabunIT๙" w:eastAsia="Calibri" w:hAnsi="TH SarabunIT๙" w:cs="TH SarabunIT๙"/>
          <w:sz w:val="32"/>
          <w:szCs w:val="32"/>
          <w:cs/>
        </w:rPr>
        <w:t xml:space="preserve">ในประเทศที่บริษัทสามารถลงทุนได้ โดยให้เป็นไปตามเงื่อนไขที่กำหนดใน (๑) และ (๒) </w:t>
      </w:r>
    </w:p>
    <w:p w14:paraId="0E307ACB" w14:textId="77777777" w:rsidR="00430B28" w:rsidRPr="00781584" w:rsidRDefault="00430B28" w:rsidP="00430B28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81584">
        <w:rPr>
          <w:rFonts w:ascii="TH SarabunIT๙" w:eastAsia="Calibri" w:hAnsi="TH SarabunIT๙" w:cs="TH SarabunIT๙"/>
          <w:sz w:val="32"/>
          <w:szCs w:val="32"/>
          <w:cs/>
        </w:rPr>
        <w:t>การรับรอง รับอาว</w:t>
      </w:r>
      <w:proofErr w:type="spellStart"/>
      <w:r w:rsidRPr="00781584">
        <w:rPr>
          <w:rFonts w:ascii="TH SarabunIT๙" w:eastAsia="Calibri" w:hAnsi="TH SarabunIT๙" w:cs="TH SarabunIT๙"/>
          <w:sz w:val="32"/>
          <w:szCs w:val="32"/>
          <w:cs/>
        </w:rPr>
        <w:t>ัล</w:t>
      </w:r>
      <w:proofErr w:type="spellEnd"/>
      <w:r w:rsidRPr="00781584">
        <w:rPr>
          <w:rFonts w:ascii="TH SarabunIT๙" w:eastAsia="Calibri" w:hAnsi="TH SarabunIT๙" w:cs="TH SarabunIT๙"/>
          <w:sz w:val="32"/>
          <w:szCs w:val="32"/>
          <w:cs/>
        </w:rPr>
        <w:t xml:space="preserve"> สลักหลัง หรือค้ำประกัน ตาม (๑) และ (๒) ต้องเป็นการรับรองตลอดไป รับอาว</w:t>
      </w:r>
      <w:proofErr w:type="spellStart"/>
      <w:r w:rsidRPr="00781584">
        <w:rPr>
          <w:rFonts w:ascii="TH SarabunIT๙" w:eastAsia="Calibri" w:hAnsi="TH SarabunIT๙" w:cs="TH SarabunIT๙"/>
          <w:sz w:val="32"/>
          <w:szCs w:val="32"/>
          <w:cs/>
        </w:rPr>
        <w:t>ัล</w:t>
      </w:r>
      <w:proofErr w:type="spellEnd"/>
      <w:r w:rsidRPr="00781584">
        <w:rPr>
          <w:rFonts w:ascii="TH SarabunIT๙" w:eastAsia="Calibri" w:hAnsi="TH SarabunIT๙" w:cs="TH SarabunIT๙"/>
          <w:sz w:val="32"/>
          <w:szCs w:val="32"/>
          <w:cs/>
        </w:rPr>
        <w:t>ทั้งจำนวน สลักหลังโอนประเภทมีสิทธิไล่เบี้ยโดยไม่มีข้อกำหนดลบล้างหรือจำกัดความรับผิดของผู้สลักหลัง หรือค้ำประกันต้นเงินและดอกเบี้ยเต็มจำนวนแบบไม่มีเงื่อนไข</w:t>
      </w:r>
    </w:p>
    <w:p w14:paraId="74E383F4" w14:textId="77777777" w:rsidR="00D97A22" w:rsidRPr="00781584" w:rsidRDefault="00D97A22" w:rsidP="007A5AB2">
      <w:pPr>
        <w:tabs>
          <w:tab w:val="left" w:pos="1440"/>
        </w:tabs>
        <w:ind w:firstLine="1440"/>
        <w:rPr>
          <w:rFonts w:ascii="TH SarabunIT๙" w:hAnsi="TH SarabunIT๙" w:cs="TH SarabunIT๙"/>
          <w:sz w:val="32"/>
          <w:szCs w:val="32"/>
        </w:rPr>
      </w:pPr>
    </w:p>
    <w:p w14:paraId="574A148C" w14:textId="53180B22" w:rsidR="008606BD" w:rsidRPr="00781584" w:rsidRDefault="008606BD" w:rsidP="008606BD">
      <w:pPr>
        <w:ind w:left="72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81584">
        <w:rPr>
          <w:rFonts w:ascii="TH SarabunIT๙" w:eastAsia="Calibri" w:hAnsi="TH SarabunIT๙" w:cs="TH SarabunIT๙"/>
          <w:sz w:val="32"/>
          <w:szCs w:val="32"/>
          <w:cs/>
        </w:rPr>
        <w:t xml:space="preserve">ข้อ </w:t>
      </w:r>
      <w:r w:rsidR="00BB3E5C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๕๘ </w:t>
      </w:r>
      <w:r w:rsidRPr="00781584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781584">
        <w:rPr>
          <w:rFonts w:ascii="TH SarabunIT๙" w:eastAsia="Calibri" w:hAnsi="TH SarabunIT๙" w:cs="TH SarabunIT๙"/>
          <w:spacing w:val="-2"/>
          <w:sz w:val="32"/>
          <w:szCs w:val="32"/>
          <w:cs/>
        </w:rPr>
        <w:t>บริษัทสามารถลงทุนใน</w:t>
      </w:r>
      <w:r w:rsidRPr="00781584">
        <w:rPr>
          <w:rFonts w:ascii="TH SarabunIT๙" w:eastAsia="Calibri" w:hAnsi="TH SarabunIT๙" w:cs="TH SarabunIT๙"/>
          <w:sz w:val="32"/>
          <w:szCs w:val="32"/>
          <w:cs/>
        </w:rPr>
        <w:t>ตราสารหนี้ต่างประเทศได้ตามเงื่อนไข ดังต่อไปนี้</w:t>
      </w:r>
    </w:p>
    <w:p w14:paraId="50032C7B" w14:textId="77777777" w:rsidR="008606BD" w:rsidRPr="00781584" w:rsidRDefault="008606BD" w:rsidP="008606BD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81584">
        <w:rPr>
          <w:rFonts w:ascii="TH SarabunIT๙" w:eastAsia="Calibri" w:hAnsi="TH SarabunIT๙" w:cs="TH SarabunIT๙"/>
          <w:spacing w:val="-4"/>
          <w:sz w:val="32"/>
          <w:szCs w:val="32"/>
          <w:cs/>
        </w:rPr>
        <w:tab/>
        <w:t xml:space="preserve">     </w:t>
      </w:r>
      <w:r w:rsidRPr="00781584">
        <w:rPr>
          <w:rFonts w:ascii="TH SarabunIT๙" w:eastAsia="Calibri" w:hAnsi="TH SarabunIT๙" w:cs="TH SarabunIT๙"/>
          <w:spacing w:val="-4"/>
          <w:sz w:val="32"/>
          <w:szCs w:val="32"/>
          <w:cs/>
        </w:rPr>
        <w:tab/>
        <w:t>(๑) ตราสารหนี้ที่ออกหรือค้ำประกันโดยรัฐบาลต่างประเทศ องค์การหรือหน่วยงาน</w:t>
      </w:r>
      <w:r w:rsidRPr="00781584">
        <w:rPr>
          <w:rFonts w:ascii="TH SarabunIT๙" w:eastAsia="Calibri" w:hAnsi="TH SarabunIT๙" w:cs="TH SarabunIT๙"/>
          <w:sz w:val="32"/>
          <w:szCs w:val="32"/>
          <w:cs/>
        </w:rPr>
        <w:t>ของรัฐบาลต่างประเทศ หรือองค์กรระหว่างประเทศ ต้องเป็นตราสารที่มีอันดับความน่าเชื่อถือของ</w:t>
      </w:r>
      <w:r w:rsidRPr="00781584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ตราสาร หรือของผู้ออกตราสาร หรือของผู้ค้ำประกัน ไม่ต่ำกว่าอันดับความน่าเชื่อถือที่สามารถลงทุนได้</w:t>
      </w:r>
    </w:p>
    <w:p w14:paraId="24CE3A8F" w14:textId="77777777" w:rsidR="008606BD" w:rsidRPr="00781584" w:rsidRDefault="008606BD" w:rsidP="008606BD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81584">
        <w:rPr>
          <w:rFonts w:ascii="TH SarabunIT๙" w:eastAsia="Calibri" w:hAnsi="TH SarabunIT๙" w:cs="TH SarabunIT๙"/>
          <w:spacing w:val="-6"/>
          <w:sz w:val="32"/>
          <w:szCs w:val="32"/>
          <w:cs/>
        </w:rPr>
        <w:tab/>
        <w:t xml:space="preserve">     </w:t>
      </w:r>
      <w:r w:rsidRPr="00781584">
        <w:rPr>
          <w:rFonts w:ascii="TH SarabunIT๙" w:eastAsia="Calibri" w:hAnsi="TH SarabunIT๙" w:cs="TH SarabunIT๙"/>
          <w:spacing w:val="-6"/>
          <w:sz w:val="32"/>
          <w:szCs w:val="32"/>
          <w:cs/>
        </w:rPr>
        <w:tab/>
      </w:r>
      <w:r w:rsidRPr="00781584">
        <w:rPr>
          <w:rFonts w:ascii="TH SarabunIT๙" w:eastAsia="Calibri" w:hAnsi="TH SarabunIT๙" w:cs="TH SarabunIT๙"/>
          <w:spacing w:val="-8"/>
          <w:sz w:val="32"/>
          <w:szCs w:val="32"/>
          <w:cs/>
        </w:rPr>
        <w:t>(๒) ตราสารหนี้ที่ออกโดยนิติบุคคลที่จัดตั้งขึ้นตามกฎหมายต่างประเทศ หรือรัฐวิสาหกิจ</w:t>
      </w:r>
      <w:r w:rsidRPr="00781584">
        <w:rPr>
          <w:rFonts w:ascii="TH SarabunIT๙" w:eastAsia="Calibri" w:hAnsi="TH SarabunIT๙" w:cs="TH SarabunIT๙"/>
          <w:sz w:val="32"/>
          <w:szCs w:val="32"/>
          <w:cs/>
        </w:rPr>
        <w:t>ตามกฎหมายต่างประเทศ และตราสารนั้นต้องมีอันดับความน่าเชื่อถือไม่ต่ำกว่าอันดับความน่าเชื่อถือที่สามารถลงทุนได้</w:t>
      </w:r>
    </w:p>
    <w:p w14:paraId="316EDB3B" w14:textId="4D0DA227" w:rsidR="00A564DA" w:rsidRDefault="008606BD" w:rsidP="00102700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81584">
        <w:rPr>
          <w:rFonts w:ascii="TH SarabunIT๙" w:eastAsia="Calibri" w:hAnsi="TH SarabunIT๙" w:cs="TH SarabunIT๙"/>
          <w:sz w:val="32"/>
          <w:szCs w:val="32"/>
          <w:cs/>
        </w:rPr>
        <w:t xml:space="preserve"> (๓) ตราสารหนี้ตาม (๑) และ (๒) ต้องเป็นตราสารหนี้ที่บริษัทสามารถเข้าถึงข้อมูลเกี่ยวกับตราสารหนี้ดังกล่าวเป็นภาษาอังกฤษผ่านระบบอินเทอร์เน็ต</w:t>
      </w:r>
    </w:p>
    <w:p w14:paraId="2AC889AE" w14:textId="77777777" w:rsidR="00B77482" w:rsidRPr="00781584" w:rsidRDefault="00B77482" w:rsidP="00102700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F899740" w14:textId="77777777" w:rsidR="005A46B4" w:rsidRPr="00781584" w:rsidRDefault="00AE009B" w:rsidP="0079768C">
      <w:pPr>
        <w:tabs>
          <w:tab w:val="left" w:pos="144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81584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ส่วนที่ ๓ </w:t>
      </w:r>
    </w:p>
    <w:p w14:paraId="1C7C4619" w14:textId="77777777" w:rsidR="00AE009B" w:rsidRPr="00781584" w:rsidRDefault="00AE009B" w:rsidP="0079768C">
      <w:pPr>
        <w:tabs>
          <w:tab w:val="left" w:pos="144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81584">
        <w:rPr>
          <w:rFonts w:ascii="TH SarabunIT๙" w:hAnsi="TH SarabunIT๙" w:cs="TH SarabunIT๙"/>
          <w:b/>
          <w:bCs/>
          <w:sz w:val="32"/>
          <w:szCs w:val="32"/>
          <w:cs/>
        </w:rPr>
        <w:t>ตราสารกึ่งหนี้กึ่งทุน</w:t>
      </w:r>
    </w:p>
    <w:p w14:paraId="6699EA5F" w14:textId="77777777" w:rsidR="005A46B4" w:rsidRPr="00781584" w:rsidRDefault="005A46B4" w:rsidP="0079768C">
      <w:pPr>
        <w:tabs>
          <w:tab w:val="left" w:pos="144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39C12EAE" w14:textId="4F67A0BF" w:rsidR="006C343F" w:rsidRPr="00DF53DC" w:rsidRDefault="00CF148D" w:rsidP="007A5AB2">
      <w:pPr>
        <w:tabs>
          <w:tab w:val="left" w:pos="1440"/>
        </w:tabs>
        <w:ind w:firstLine="144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ข้อ </w:t>
      </w:r>
      <w:r w:rsidR="00BB3E5C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๕๙ </w:t>
      </w:r>
      <w:r w:rsidR="00DC710B"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460008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บริษัทสามารถลงทุนใน</w:t>
      </w:r>
      <w:r w:rsidR="00A70822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ตราสารกึ่งหนี้กึ่งทุนได้</w:t>
      </w:r>
      <w:r w:rsidR="00460008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ตามเงื่อนไข</w:t>
      </w:r>
      <w:r w:rsidR="00A70822"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460008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ดังต่อไปนี้ </w:t>
      </w:r>
      <w:r w:rsidR="006C343F"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14:paraId="43289FD4" w14:textId="5DE27DFF" w:rsidR="00AE009B" w:rsidRPr="00DF53DC" w:rsidRDefault="00A70822" w:rsidP="007A5AB2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>(</w:t>
      </w:r>
      <w:r w:rsidR="006C343F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๑) </w:t>
      </w:r>
      <w:r w:rsidR="005A46B4" w:rsidRPr="00DF53DC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เป็นตราสารที่ออกโดย</w:t>
      </w:r>
      <w:r w:rsidR="00BE1C21" w:rsidRPr="00DF53DC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นิติบุคคล </w:t>
      </w:r>
      <w:r w:rsidR="005408FC" w:rsidRPr="00DF53DC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และต้อง</w:t>
      </w:r>
      <w:r w:rsidR="00A80831" w:rsidRPr="00DF53DC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มี</w:t>
      </w:r>
      <w:r w:rsidR="00CD5AE6" w:rsidRPr="00DF53DC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อันดับความน่าเชื่อถือของตราสาร</w:t>
      </w:r>
      <w:r w:rsidR="00D40096" w:rsidRPr="00DF53DC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หรือ</w:t>
      </w:r>
      <w:r w:rsidR="00D40096" w:rsidRPr="00DF53DC">
        <w:rPr>
          <w:rFonts w:ascii="TH SarabunIT๙" w:hAnsi="TH SarabunIT๙" w:cs="TH SarabunIT๙"/>
          <w:strike/>
          <w:color w:val="000000" w:themeColor="text1"/>
          <w:spacing w:val="-4"/>
          <w:sz w:val="32"/>
          <w:szCs w:val="32"/>
          <w:cs/>
        </w:rPr>
        <w:t>ของ</w:t>
      </w:r>
      <w:r w:rsidR="00D40096" w:rsidRPr="00DF53DC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ผู้ออก</w:t>
      </w:r>
      <w:r w:rsidR="00CD5AE6" w:rsidRPr="00DF53DC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ตราสาร</w:t>
      </w:r>
      <w:r w:rsidR="005A46B4" w:rsidRPr="00DF53DC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ไม่ต่ำกว่า</w:t>
      </w:r>
      <w:r w:rsidR="005A46B4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อันดับคว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ามน่า</w:t>
      </w:r>
      <w:r w:rsidR="00EE3F03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เชื่อถือที่สามารถลงทุนได้</w:t>
      </w:r>
    </w:p>
    <w:p w14:paraId="088860F6" w14:textId="218A1500" w:rsidR="00A70822" w:rsidRPr="00DF53DC" w:rsidRDefault="00A70822" w:rsidP="007A5AB2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>(</w:t>
      </w:r>
      <w:r w:rsidR="006C343F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๒) เป็นตราสาร</w:t>
      </w:r>
      <w:r w:rsidR="0058680A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</w:t>
      </w:r>
      <w:r w:rsidR="00B86218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ออ</w:t>
      </w:r>
      <w:r w:rsidR="00DC167D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กต้อง</w:t>
      </w:r>
      <w:r w:rsidR="006C343F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ขึ้นทะเบียน</w:t>
      </w:r>
      <w:r w:rsidR="008E2B7E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กับ</w:t>
      </w:r>
      <w:r w:rsidR="006C343F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สมาคมตลาดตราสารหนี้ไทย </w:t>
      </w:r>
      <w:r w:rsidR="008124C8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หรือหน่วยงานกำกับดูแลในประเทศที่ออกตราสารกึ่งหนี้กึ่งทุน</w:t>
      </w:r>
      <w:r w:rsidR="005F2A4E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โดยประเทศที่ออกตราสารนั้นต้องมีอันดับความน่าเชื่อถือของประเทศไม่ต่ำกว่าอันดับความน่าเชื่อถือที่สามารถลงทุนได้</w:t>
      </w:r>
    </w:p>
    <w:p w14:paraId="57401A22" w14:textId="402F2925" w:rsidR="0073322F" w:rsidRDefault="00A70822" w:rsidP="00E95720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DF53DC"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  <w:t>(</w:t>
      </w:r>
      <w:r w:rsidR="006C343F" w:rsidRPr="00DF53DC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๓) </w:t>
      </w:r>
      <w:r w:rsidR="00217F24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ตราสารที่ออกและขึ้นทะเบียนกับสมาคมตลาดตราสารหนี้ไทย ต้อง</w:t>
      </w:r>
      <w:r w:rsidR="006C343F" w:rsidRPr="00DF53DC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มีราคาเหมาะสมตามที่สมาคมตลาดตราสารหนี้ไทยกำหนด หรือมีผู้แสดงตนต่อบุคคลทั่วไป</w:t>
      </w:r>
      <w:r w:rsidR="006C343F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ว่าพร้อม</w:t>
      </w:r>
      <w:r w:rsidR="006C343F" w:rsidRPr="00781584">
        <w:rPr>
          <w:rFonts w:ascii="TH SarabunIT๙" w:hAnsi="TH SarabunIT๙" w:cs="TH SarabunIT๙"/>
          <w:sz w:val="32"/>
          <w:szCs w:val="32"/>
          <w:cs/>
        </w:rPr>
        <w:t xml:space="preserve">จะเสนอราคาซื้อและรับซื้อตราสารนั้นในราคาดังกล่าว ตามจำนวนและวิธีการที่สมาคมตลาดตราสารหนี้ไทยกำหนดอยู่เสมอ โดยได้ส่งสำเนาราคาแก่สมาคมตลาดตราสารหนี้ไทยตลอดอายุของตราสารนั้น </w:t>
      </w:r>
      <w:r w:rsidR="00AC02A9" w:rsidRPr="00781584">
        <w:rPr>
          <w:rFonts w:ascii="TH SarabunIT๙" w:hAnsi="TH SarabunIT๙" w:cs="TH SarabunIT๙"/>
          <w:sz w:val="32"/>
          <w:szCs w:val="32"/>
          <w:cs/>
        </w:rPr>
        <w:t>หรือในกรณีที่เป็นตราสารที่มีการเสนอขายครั้งแรกต้องเป็นตราสารที่มี</w:t>
      </w:r>
      <w:r w:rsidR="00E24138" w:rsidRPr="00781584">
        <w:rPr>
          <w:rFonts w:ascii="TH SarabunIT๙" w:hAnsi="TH SarabunIT๙" w:cs="TH SarabunIT๙"/>
          <w:sz w:val="32"/>
          <w:szCs w:val="32"/>
          <w:cs/>
        </w:rPr>
        <w:t>นักลงทุนสถาบันไม่น้อยกว่า</w:t>
      </w:r>
      <w:r w:rsidR="0008619D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E24138" w:rsidRPr="00781584">
        <w:rPr>
          <w:rFonts w:ascii="TH SarabunIT๙" w:hAnsi="TH SarabunIT๙" w:cs="TH SarabunIT๙"/>
          <w:sz w:val="32"/>
          <w:szCs w:val="32"/>
          <w:cs/>
        </w:rPr>
        <w:t>สามรายเป็นผู้ซื้อ</w:t>
      </w:r>
      <w:r w:rsidR="00CD5AE6" w:rsidRPr="00781584">
        <w:rPr>
          <w:rFonts w:ascii="TH SarabunIT๙" w:hAnsi="TH SarabunIT๙" w:cs="TH SarabunIT๙"/>
          <w:sz w:val="32"/>
          <w:szCs w:val="32"/>
          <w:cs/>
        </w:rPr>
        <w:t>ตราสาร</w:t>
      </w:r>
      <w:r w:rsidR="00E24138" w:rsidRPr="00781584">
        <w:rPr>
          <w:rFonts w:ascii="TH SarabunIT๙" w:hAnsi="TH SarabunIT๙" w:cs="TH SarabunIT๙"/>
          <w:sz w:val="32"/>
          <w:szCs w:val="32"/>
          <w:cs/>
        </w:rPr>
        <w:t>ดังกล่าว</w:t>
      </w:r>
    </w:p>
    <w:p w14:paraId="2DF6F174" w14:textId="77777777" w:rsidR="00B77482" w:rsidRPr="00781584" w:rsidRDefault="00B77482" w:rsidP="00E95720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1377A85" w14:textId="77777777" w:rsidR="005A46B4" w:rsidRPr="00781584" w:rsidRDefault="00A70822" w:rsidP="0079768C">
      <w:pPr>
        <w:tabs>
          <w:tab w:val="left" w:pos="144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81584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๔</w:t>
      </w:r>
    </w:p>
    <w:p w14:paraId="586416EF" w14:textId="77777777" w:rsidR="00AE009B" w:rsidRPr="00781584" w:rsidRDefault="00AE009B" w:rsidP="0079768C">
      <w:pPr>
        <w:tabs>
          <w:tab w:val="left" w:pos="144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81584">
        <w:rPr>
          <w:rFonts w:ascii="TH SarabunIT๙" w:hAnsi="TH SarabunIT๙" w:cs="TH SarabunIT๙"/>
          <w:b/>
          <w:bCs/>
          <w:sz w:val="32"/>
          <w:szCs w:val="32"/>
          <w:cs/>
        </w:rPr>
        <w:t>ตราสารทุน</w:t>
      </w:r>
    </w:p>
    <w:p w14:paraId="12D0A7C4" w14:textId="77777777" w:rsidR="00A70822" w:rsidRPr="00781584" w:rsidRDefault="00A70822" w:rsidP="0079768C">
      <w:pPr>
        <w:tabs>
          <w:tab w:val="left" w:pos="1440"/>
        </w:tabs>
        <w:rPr>
          <w:rFonts w:ascii="TH SarabunIT๙" w:hAnsi="TH SarabunIT๙" w:cs="TH SarabunIT๙"/>
          <w:sz w:val="32"/>
          <w:szCs w:val="32"/>
        </w:rPr>
      </w:pPr>
    </w:p>
    <w:p w14:paraId="69C0D4FB" w14:textId="5A42DB9F" w:rsidR="00A70822" w:rsidRPr="00781584" w:rsidRDefault="006D1CF3" w:rsidP="0079768C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trike/>
          <w:sz w:val="32"/>
          <w:szCs w:val="32"/>
        </w:rPr>
      </w:pPr>
      <w:r w:rsidRPr="00781584">
        <w:rPr>
          <w:rFonts w:ascii="TH SarabunIT๙" w:hAnsi="TH SarabunIT๙" w:cs="TH SarabunIT๙"/>
          <w:sz w:val="32"/>
          <w:szCs w:val="32"/>
          <w:cs/>
        </w:rPr>
        <w:t>ข้อ</w:t>
      </w:r>
      <w:r w:rsidR="00DC710B" w:rsidRPr="0078158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B3E5C">
        <w:rPr>
          <w:rFonts w:ascii="TH SarabunIT๙" w:hAnsi="TH SarabunIT๙" w:cs="TH SarabunIT๙" w:hint="cs"/>
          <w:sz w:val="32"/>
          <w:szCs w:val="32"/>
          <w:cs/>
        </w:rPr>
        <w:t xml:space="preserve">๖๐ </w:t>
      </w:r>
      <w:r w:rsidRPr="0078158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B5A3A" w:rsidRPr="00781584">
        <w:rPr>
          <w:rFonts w:ascii="TH SarabunIT๙" w:hAnsi="TH SarabunIT๙" w:cs="TH SarabunIT๙"/>
          <w:sz w:val="32"/>
          <w:szCs w:val="32"/>
          <w:cs/>
        </w:rPr>
        <w:t>บริษัทสามารถลงทุนใน</w:t>
      </w:r>
      <w:r w:rsidRPr="00781584">
        <w:rPr>
          <w:rFonts w:ascii="TH SarabunIT๙" w:hAnsi="TH SarabunIT๙" w:cs="TH SarabunIT๙"/>
          <w:sz w:val="32"/>
          <w:szCs w:val="32"/>
          <w:cs/>
        </w:rPr>
        <w:t>ตราสารทุนในประเทศ</w:t>
      </w:r>
      <w:r w:rsidR="00E50B4B" w:rsidRPr="00781584">
        <w:rPr>
          <w:rFonts w:ascii="TH SarabunIT๙" w:hAnsi="TH SarabunIT๙" w:cs="TH SarabunIT๙"/>
          <w:sz w:val="32"/>
          <w:szCs w:val="32"/>
          <w:cs/>
        </w:rPr>
        <w:t>ที่ออกโดย</w:t>
      </w:r>
      <w:r w:rsidR="00DC710B" w:rsidRPr="00781584">
        <w:rPr>
          <w:rFonts w:ascii="TH SarabunIT๙" w:hAnsi="TH SarabunIT๙" w:cs="TH SarabunIT๙"/>
          <w:sz w:val="32"/>
          <w:szCs w:val="32"/>
          <w:cs/>
        </w:rPr>
        <w:t>บริษัทจำกัด</w:t>
      </w:r>
      <w:r w:rsidR="00EB5A3A" w:rsidRPr="00781584">
        <w:rPr>
          <w:rFonts w:ascii="TH SarabunIT๙" w:hAnsi="TH SarabunIT๙" w:cs="TH SarabunIT๙"/>
          <w:sz w:val="32"/>
          <w:szCs w:val="32"/>
          <w:cs/>
        </w:rPr>
        <w:t>ได้ตามเงื่อนไข ดังต่อไปนี้</w:t>
      </w:r>
      <w:r w:rsidRPr="00781584">
        <w:rPr>
          <w:rFonts w:ascii="TH SarabunIT๙" w:hAnsi="TH SarabunIT๙" w:cs="TH SarabunIT๙"/>
          <w:sz w:val="32"/>
          <w:szCs w:val="32"/>
          <w:cs/>
        </w:rPr>
        <w:tab/>
      </w:r>
    </w:p>
    <w:p w14:paraId="25B785AA" w14:textId="77777777" w:rsidR="00A70822" w:rsidRPr="00781584" w:rsidRDefault="0032374F" w:rsidP="0079768C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81584">
        <w:rPr>
          <w:rFonts w:ascii="TH SarabunIT๙" w:hAnsi="TH SarabunIT๙" w:cs="TH SarabunIT๙"/>
          <w:sz w:val="32"/>
          <w:szCs w:val="32"/>
          <w:cs/>
        </w:rPr>
        <w:t xml:space="preserve">(๑) </w:t>
      </w:r>
      <w:r w:rsidR="006D1CF3" w:rsidRPr="00781584">
        <w:rPr>
          <w:rFonts w:ascii="TH SarabunIT๙" w:hAnsi="TH SarabunIT๙" w:cs="TH SarabunIT๙"/>
          <w:spacing w:val="-6"/>
          <w:sz w:val="32"/>
          <w:szCs w:val="32"/>
          <w:cs/>
        </w:rPr>
        <w:t>ไม่เกินร้อยละ</w:t>
      </w:r>
      <w:r w:rsidR="00A70822" w:rsidRPr="00781584">
        <w:rPr>
          <w:rFonts w:ascii="TH SarabunIT๙" w:hAnsi="TH SarabunIT๙" w:cs="TH SarabunIT๙"/>
          <w:spacing w:val="-6"/>
          <w:sz w:val="32"/>
          <w:szCs w:val="32"/>
          <w:cs/>
        </w:rPr>
        <w:t>สิบ</w:t>
      </w:r>
      <w:r w:rsidR="006D1CF3" w:rsidRPr="00781584">
        <w:rPr>
          <w:rFonts w:ascii="TH SarabunIT๙" w:hAnsi="TH SarabunIT๙" w:cs="TH SarabunIT๙"/>
          <w:spacing w:val="-6"/>
          <w:sz w:val="32"/>
          <w:szCs w:val="32"/>
          <w:cs/>
        </w:rPr>
        <w:t>ของจำนวนตราสารทุนที่ออกจำหน่ายทั้งหมดของ</w:t>
      </w:r>
      <w:r w:rsidR="00564549" w:rsidRPr="00781584">
        <w:rPr>
          <w:rFonts w:ascii="TH SarabunIT๙" w:hAnsi="TH SarabunIT๙" w:cs="TH SarabunIT๙"/>
          <w:spacing w:val="-6"/>
          <w:sz w:val="32"/>
          <w:szCs w:val="32"/>
          <w:cs/>
        </w:rPr>
        <w:t>บริษัทจำกัด</w:t>
      </w:r>
      <w:r w:rsidR="009C1731" w:rsidRPr="00781584">
        <w:rPr>
          <w:rFonts w:ascii="TH SarabunIT๙" w:hAnsi="TH SarabunIT๙" w:cs="TH SarabunIT๙"/>
          <w:spacing w:val="-6"/>
          <w:sz w:val="32"/>
          <w:szCs w:val="32"/>
          <w:cs/>
        </w:rPr>
        <w:t>นั้น</w:t>
      </w:r>
      <w:r w:rsidR="009C1731" w:rsidRPr="00781584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="00EB5A3A" w:rsidRPr="00781584">
        <w:rPr>
          <w:rFonts w:ascii="TH SarabunIT๙" w:hAnsi="TH SarabunIT๙" w:cs="TH SarabunIT๙"/>
          <w:spacing w:val="-6"/>
          <w:sz w:val="32"/>
          <w:szCs w:val="32"/>
          <w:cs/>
        </w:rPr>
        <w:t>เว้นแต่</w:t>
      </w:r>
      <w:r w:rsidR="003A0C3C" w:rsidRPr="00781584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6D1CF3" w:rsidRPr="00781584">
        <w:rPr>
          <w:rFonts w:ascii="TH SarabunIT๙" w:hAnsi="TH SarabunIT๙" w:cs="TH SarabunIT๙"/>
          <w:spacing w:val="-6"/>
          <w:sz w:val="32"/>
          <w:szCs w:val="32"/>
          <w:cs/>
        </w:rPr>
        <w:t>การ</w:t>
      </w:r>
      <w:r w:rsidR="00490F2F" w:rsidRPr="00781584">
        <w:rPr>
          <w:rFonts w:ascii="TH SarabunIT๙" w:hAnsi="TH SarabunIT๙" w:cs="TH SarabunIT๙"/>
          <w:spacing w:val="-6"/>
          <w:sz w:val="32"/>
          <w:szCs w:val="32"/>
          <w:cs/>
        </w:rPr>
        <w:t>ถือ</w:t>
      </w:r>
      <w:r w:rsidR="006D1CF3" w:rsidRPr="00781584">
        <w:rPr>
          <w:rFonts w:ascii="TH SarabunIT๙" w:hAnsi="TH SarabunIT๙" w:cs="TH SarabunIT๙"/>
          <w:spacing w:val="-6"/>
          <w:sz w:val="32"/>
          <w:szCs w:val="32"/>
          <w:cs/>
        </w:rPr>
        <w:t>ตราสารทุนเพื่อการประกอบธุรกิจ</w:t>
      </w:r>
      <w:r w:rsidR="00E94F98" w:rsidRPr="00781584">
        <w:rPr>
          <w:rFonts w:ascii="TH SarabunIT๙" w:hAnsi="TH SarabunIT๙" w:cs="TH SarabunIT๙"/>
          <w:sz w:val="32"/>
          <w:szCs w:val="32"/>
          <w:cs/>
        </w:rPr>
        <w:t>อื่น</w:t>
      </w:r>
      <w:r w:rsidR="00A625AF" w:rsidRPr="0078158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C8F947E" w14:textId="19C38DD2" w:rsidR="00A70822" w:rsidRPr="00DF53DC" w:rsidRDefault="00A70822" w:rsidP="0079768C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81584">
        <w:rPr>
          <w:rFonts w:ascii="TH SarabunIT๙" w:hAnsi="TH SarabunIT๙" w:cs="TH SarabunIT๙"/>
          <w:spacing w:val="-6"/>
          <w:sz w:val="32"/>
          <w:szCs w:val="32"/>
          <w:cs/>
        </w:rPr>
        <w:t>(</w:t>
      </w:r>
      <w:r w:rsidR="006D1CF3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๒) กรณีตราสารทุนที่ไม่ได้จดทะเบียนในตลาดหลักทรัพย์</w:t>
      </w:r>
      <w:r w:rsidR="00DC3180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ทั้ง</w:t>
      </w:r>
      <w:r w:rsidR="00B77196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ในประเทศ</w:t>
      </w:r>
      <w:r w:rsidR="00DC3180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</w:t>
      </w:r>
      <w:r w:rsidR="001F6B45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ต่างประเทศ</w:t>
      </w:r>
      <w:r w:rsidR="006D1CF3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หรือไม่มีตลาดรองซื้อขายเป็นการทั่วไป หรือไม่ได้</w:t>
      </w:r>
      <w:r w:rsidR="004D565C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อยู่ระหว่างการเสนอขายต่อประชาชนเป็นการทั่วไปเป็นครั้งแรก (</w:t>
      </w:r>
      <w:r w:rsidR="004D565C"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initial public offering: IPO) </w:t>
      </w:r>
      <w:r w:rsidR="006D1CF3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ซึ่งผู้ออกตราสารทุนดังกล่าวอยู่ระหว่างการดำเนินการกระจายการถือหุ้นรายย่อย</w:t>
      </w:r>
      <w:r w:rsidR="006D1CF3" w:rsidRPr="00DF53DC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ตามข้อบังคับตลาดหลักทรัพย์แห่งประเทศไทย</w:t>
      </w:r>
      <w:r w:rsidR="00EE3F03" w:rsidRPr="00DF53DC"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  <w:t xml:space="preserve"> </w:t>
      </w:r>
    </w:p>
    <w:p w14:paraId="7DFEAA74" w14:textId="708A3C30" w:rsidR="00A300B3" w:rsidRPr="00DF53DC" w:rsidRDefault="00A300B3" w:rsidP="00A300B3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>(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๓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)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กรณีการลงทุนในตราสารทุนที่ออกโดยนิติบุคคลที่ประกอบธุรกิจกิจการเงินร่วมลงทุนและนิติบุคคลร่วมลงทุน หรือการลงทุนในกิจการเงินร่วมลงทุนและในนิติบุคคลร่วมลงทุน </w:t>
      </w:r>
      <w:r w:rsidR="003A6E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="0065687E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โดย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บริษัทต้องเข้าถึงข้อมูลเกี่ยวกับตราสารทุนและการลงทุนของนิติบุคคลดังกล่าวได้</w:t>
      </w:r>
    </w:p>
    <w:p w14:paraId="1DAF8FE8" w14:textId="51F044B1" w:rsidR="005C0A63" w:rsidRPr="00DF53DC" w:rsidRDefault="00A300B3" w:rsidP="00143742">
      <w:pPr>
        <w:tabs>
          <w:tab w:val="left" w:pos="1440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การลงทุนใน (๒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)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 (๓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)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ต้องได้รับการอนุมัติจากคณะกรรมการบริษัท และให้รายงานสำนักงานทราบภายในสามสิบวันนับแต่</w:t>
      </w:r>
      <w:r w:rsidR="0065687E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วัน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สิ้นเดือนที่มีการทำธุรกรรม </w:t>
      </w:r>
      <w:r w:rsidR="00A455F3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ทั้งนี้ บริษัทต้อง</w:t>
      </w:r>
      <w:r w:rsidR="00890E11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เก็บ</w:t>
      </w:r>
      <w:r w:rsidR="00A455F3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เอกสารหลักฐานที่เกี่ยวข้องกับการลงทุน รวมถึงการประเมินความเสี่ยงจากการลงทุน</w:t>
      </w:r>
      <w:r w:rsidR="00A455F3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เพื่อให้</w:t>
      </w:r>
      <w:r w:rsidR="00B10A9F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val="en-GB"/>
        </w:rPr>
        <w:t xml:space="preserve">       </w:t>
      </w:r>
      <w:r w:rsidR="00A455F3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นายทะเบียนสามารถตรวจสอบได้ตลอดเวลา</w:t>
      </w:r>
    </w:p>
    <w:p w14:paraId="6D25CF82" w14:textId="77777777" w:rsidR="007D113F" w:rsidRPr="00DF53DC" w:rsidRDefault="007D113F" w:rsidP="007D113F">
      <w:pPr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14:paraId="53641E17" w14:textId="098823A7" w:rsidR="007D113F" w:rsidRPr="00781584" w:rsidRDefault="007D113F" w:rsidP="001C3B7C">
      <w:pPr>
        <w:ind w:firstLine="144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81584">
        <w:rPr>
          <w:rFonts w:ascii="TH SarabunIT๙" w:eastAsia="Calibri" w:hAnsi="TH SarabunIT๙" w:cs="TH SarabunIT๙"/>
          <w:sz w:val="32"/>
          <w:szCs w:val="32"/>
          <w:cs/>
        </w:rPr>
        <w:t xml:space="preserve">ข้อ </w:t>
      </w:r>
      <w:r w:rsidR="00BB3E5C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๖๑ </w:t>
      </w:r>
      <w:r w:rsidRPr="00781584">
        <w:rPr>
          <w:rFonts w:ascii="TH SarabunIT๙" w:eastAsia="Calibri" w:hAnsi="TH SarabunIT๙" w:cs="TH SarabunIT๙"/>
          <w:sz w:val="32"/>
          <w:szCs w:val="32"/>
          <w:cs/>
        </w:rPr>
        <w:t xml:space="preserve"> บริษัทสามารถลงทุน</w:t>
      </w:r>
      <w:r w:rsidRPr="00686F7B">
        <w:rPr>
          <w:rFonts w:ascii="TH SarabunIT๙" w:eastAsia="Calibri" w:hAnsi="TH SarabunIT๙" w:cs="TH SarabunIT๙"/>
          <w:sz w:val="32"/>
          <w:szCs w:val="32"/>
          <w:cs/>
        </w:rPr>
        <w:t>ในตราสารทุนต่างประเทศ</w:t>
      </w:r>
      <w:r w:rsidRPr="00F846DD">
        <w:rPr>
          <w:rFonts w:ascii="TH SarabunIT๙" w:eastAsia="Calibri" w:hAnsi="TH SarabunIT๙" w:cs="TH SarabunIT๙"/>
          <w:sz w:val="32"/>
          <w:szCs w:val="32"/>
          <w:cs/>
        </w:rPr>
        <w:t>ที่</w:t>
      </w:r>
      <w:r w:rsidRPr="00781584">
        <w:rPr>
          <w:rFonts w:ascii="TH SarabunIT๙" w:eastAsia="Calibri" w:hAnsi="TH SarabunIT๙" w:cs="TH SarabunIT๙"/>
          <w:sz w:val="32"/>
          <w:szCs w:val="32"/>
          <w:cs/>
        </w:rPr>
        <w:t xml:space="preserve">ออกโดยนิติบุคคลที่จัดตั้งขึ้นตามกฎหมายต่างประเทศได้ตามเงื่อนไข ดังต่อไปนี้ </w:t>
      </w:r>
    </w:p>
    <w:p w14:paraId="42E3356B" w14:textId="77777777" w:rsidR="007D113F" w:rsidRPr="00781584" w:rsidRDefault="007D113F" w:rsidP="007D113F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81584">
        <w:rPr>
          <w:rFonts w:ascii="TH SarabunIT๙" w:eastAsia="Calibri" w:hAnsi="TH SarabunIT๙" w:cs="TH SarabunIT๙"/>
          <w:sz w:val="32"/>
          <w:szCs w:val="32"/>
        </w:rPr>
        <w:tab/>
        <w:t xml:space="preserve"> </w:t>
      </w:r>
      <w:r w:rsidRPr="00781584">
        <w:rPr>
          <w:rFonts w:ascii="TH SarabunIT๙" w:eastAsia="Calibri" w:hAnsi="TH SarabunIT๙" w:cs="TH SarabunIT๙"/>
          <w:sz w:val="32"/>
          <w:szCs w:val="32"/>
        </w:rPr>
        <w:tab/>
        <w:t>(</w:t>
      </w:r>
      <w:r w:rsidRPr="00781584">
        <w:rPr>
          <w:rFonts w:ascii="TH SarabunIT๙" w:eastAsia="Calibri" w:hAnsi="TH SarabunIT๙" w:cs="TH SarabunIT๙"/>
          <w:sz w:val="32"/>
          <w:szCs w:val="32"/>
          <w:cs/>
        </w:rPr>
        <w:t>๑) แต่ละรายได้ไม่เกินร้อยละสิบของจำนวนตราสารทุนที่ออกจำหน่ายทั้งหมด              ของผู้ออกนั้น</w:t>
      </w:r>
    </w:p>
    <w:p w14:paraId="21851447" w14:textId="56F59FCF" w:rsidR="007D113F" w:rsidRPr="002152B6" w:rsidRDefault="007D113F" w:rsidP="007D113F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81584">
        <w:rPr>
          <w:rFonts w:ascii="TH SarabunIT๙" w:eastAsia="Calibri" w:hAnsi="TH SarabunIT๙" w:cs="TH SarabunIT๙"/>
          <w:sz w:val="32"/>
          <w:szCs w:val="32"/>
        </w:rPr>
        <w:lastRenderedPageBreak/>
        <w:tab/>
        <w:t xml:space="preserve"> </w:t>
      </w:r>
      <w:r w:rsidRPr="00781584">
        <w:rPr>
          <w:rFonts w:ascii="TH SarabunIT๙" w:eastAsia="Calibri" w:hAnsi="TH SarabunIT๙" w:cs="TH SarabunIT๙"/>
          <w:sz w:val="32"/>
          <w:szCs w:val="32"/>
        </w:rPr>
        <w:tab/>
        <w:t>(</w:t>
      </w:r>
      <w:r w:rsidRPr="00781584">
        <w:rPr>
          <w:rFonts w:ascii="TH SarabunIT๙" w:eastAsia="Calibri" w:hAnsi="TH SarabunIT๙" w:cs="TH SarabunIT๙"/>
          <w:sz w:val="32"/>
          <w:szCs w:val="32"/>
          <w:cs/>
        </w:rPr>
        <w:t xml:space="preserve">๒) </w:t>
      </w:r>
      <w:r w:rsidRPr="00781584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กรณีตราสารทุนที่จดทะเบียนในตลาดหลักทรัพย์ต่างประเทศ ต้องเป็นตราสารทุน</w:t>
      </w:r>
      <w:r w:rsidRPr="00781584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ที่ซื้อขายในตลาดซื้อขายหลักทรัพย์ที่อยู่ภายใต้การกำกับดูแลของหน่วยงานกำกับดูแลด้านหลักทรัพย์</w:t>
      </w:r>
      <w:r w:rsidRPr="00781584">
        <w:rPr>
          <w:rFonts w:ascii="TH SarabunIT๙" w:eastAsia="Calibri" w:hAnsi="TH SarabunIT๙" w:cs="TH SarabunIT๙"/>
          <w:sz w:val="32"/>
          <w:szCs w:val="32"/>
          <w:cs/>
        </w:rPr>
        <w:t>และตลาดซื้อขายหลักทรัพย์ที่เป็นสมาชิกสามัญของ</w:t>
      </w:r>
      <w:r w:rsidR="00D86136" w:rsidRPr="00781584" w:rsidDel="00D86136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781584">
        <w:rPr>
          <w:rFonts w:ascii="TH SarabunIT๙" w:eastAsia="Calibri" w:hAnsi="TH SarabunIT๙" w:cs="TH SarabunIT๙"/>
          <w:spacing w:val="-2"/>
          <w:sz w:val="32"/>
          <w:szCs w:val="32"/>
        </w:rPr>
        <w:t xml:space="preserve">International Organization of Securities Commission </w:t>
      </w:r>
      <w:r w:rsidR="00FA478A">
        <w:rPr>
          <w:rFonts w:ascii="TH SarabunIT๙" w:eastAsia="Calibri" w:hAnsi="TH SarabunIT๙" w:cs="TH SarabunIT๙" w:hint="cs"/>
          <w:spacing w:val="-2"/>
          <w:sz w:val="32"/>
          <w:szCs w:val="32"/>
          <w:cs/>
        </w:rPr>
        <w:t>(</w:t>
      </w:r>
      <w:r w:rsidRPr="00781584">
        <w:rPr>
          <w:rFonts w:ascii="TH SarabunIT๙" w:eastAsia="Calibri" w:hAnsi="TH SarabunIT๙" w:cs="TH SarabunIT๙"/>
          <w:spacing w:val="-2"/>
          <w:sz w:val="32"/>
          <w:szCs w:val="32"/>
        </w:rPr>
        <w:t>IOSCO</w:t>
      </w:r>
      <w:r w:rsidR="00FA478A">
        <w:rPr>
          <w:rFonts w:ascii="TH SarabunIT๙" w:eastAsia="Calibri" w:hAnsi="TH SarabunIT๙" w:cs="TH SarabunIT๙" w:hint="cs"/>
          <w:spacing w:val="-2"/>
          <w:sz w:val="32"/>
          <w:szCs w:val="32"/>
          <w:cs/>
        </w:rPr>
        <w:t>)</w:t>
      </w:r>
      <w:r w:rsidRPr="00781584">
        <w:rPr>
          <w:rFonts w:ascii="TH SarabunIT๙" w:eastAsia="Calibri" w:hAnsi="TH SarabunIT๙" w:cs="TH SarabunIT๙"/>
          <w:spacing w:val="-2"/>
          <w:sz w:val="32"/>
          <w:szCs w:val="32"/>
        </w:rPr>
        <w:t xml:space="preserve"> </w:t>
      </w:r>
      <w:r w:rsidRPr="00781584">
        <w:rPr>
          <w:rFonts w:ascii="TH SarabunIT๙" w:eastAsia="Calibri" w:hAnsi="TH SarabunIT๙" w:cs="TH SarabunIT๙"/>
          <w:spacing w:val="-2"/>
          <w:sz w:val="32"/>
          <w:szCs w:val="32"/>
          <w:cs/>
        </w:rPr>
        <w:t>หรือที่มีการซื้อขาย</w:t>
      </w:r>
      <w:r w:rsidRPr="00781584">
        <w:rPr>
          <w:rFonts w:ascii="TH SarabunIT๙" w:eastAsia="Calibri" w:hAnsi="TH SarabunIT๙" w:cs="TH SarabunIT๙"/>
          <w:sz w:val="32"/>
          <w:szCs w:val="32"/>
          <w:cs/>
        </w:rPr>
        <w:t>ในตลาดซื้อขายหลักทรัพย์ที่เป็นสมาชิกของสมาพันธ์</w:t>
      </w:r>
      <w:r w:rsidR="00D321D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781584">
        <w:rPr>
          <w:rFonts w:ascii="TH SarabunIT๙" w:eastAsia="Calibri" w:hAnsi="TH SarabunIT๙" w:cs="TH SarabunIT๙"/>
          <w:sz w:val="32"/>
          <w:szCs w:val="32"/>
          <w:cs/>
        </w:rPr>
        <w:t>ตลาดหลักทรัพย์นานาชาติ (</w:t>
      </w:r>
      <w:r w:rsidRPr="00781584">
        <w:rPr>
          <w:rFonts w:ascii="TH SarabunIT๙" w:eastAsia="Calibri" w:hAnsi="TH SarabunIT๙" w:cs="TH SarabunIT๙"/>
          <w:sz w:val="32"/>
          <w:szCs w:val="32"/>
        </w:rPr>
        <w:t xml:space="preserve">World Federation of Exchanges : WFE) </w:t>
      </w:r>
      <w:r w:rsidRPr="00781584">
        <w:rPr>
          <w:rFonts w:ascii="TH SarabunIT๙" w:eastAsia="Calibri" w:hAnsi="TH SarabunIT๙" w:cs="TH SarabunIT๙"/>
          <w:sz w:val="32"/>
          <w:szCs w:val="32"/>
          <w:cs/>
        </w:rPr>
        <w:t>หรือที่อยู่ระหว่างการเสนอขายต่อประชาชนเป็นการทั่วไปเป็นครั้ง</w:t>
      </w:r>
      <w:r w:rsidR="00D86136" w:rsidRPr="00781584">
        <w:rPr>
          <w:rFonts w:ascii="TH SarabunIT๙" w:eastAsia="Calibri" w:hAnsi="TH SarabunIT๙" w:cs="TH SarabunIT๙"/>
          <w:sz w:val="32"/>
          <w:szCs w:val="32"/>
          <w:cs/>
        </w:rPr>
        <w:t>แรก</w:t>
      </w:r>
      <w:r w:rsidR="00D8613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781584">
        <w:rPr>
          <w:rFonts w:ascii="TH SarabunIT๙" w:eastAsia="Calibri" w:hAnsi="TH SarabunIT๙" w:cs="TH SarabunIT๙"/>
          <w:sz w:val="32"/>
          <w:szCs w:val="32"/>
          <w:cs/>
        </w:rPr>
        <w:t>โดยได้รับอนุญาตจากหน่วยงานกำกับดูแลในประเทศนั้น และบริษัทสามารถเข้าถึงข้อมูลเกี่ยวกับตรา</w:t>
      </w:r>
      <w:r w:rsidRPr="002152B6">
        <w:rPr>
          <w:rFonts w:ascii="TH SarabunIT๙" w:eastAsia="Calibri" w:hAnsi="TH SarabunIT๙" w:cs="TH SarabunIT๙"/>
          <w:sz w:val="32"/>
          <w:szCs w:val="32"/>
          <w:cs/>
        </w:rPr>
        <w:t>สารทุนดังกล่าวเป็นภาษาอังกฤษผ่านอินเทอร์เน็ต</w:t>
      </w:r>
    </w:p>
    <w:p w14:paraId="0967A96F" w14:textId="4E571484" w:rsidR="007D113F" w:rsidRPr="00DF53DC" w:rsidRDefault="007D113F" w:rsidP="007D113F">
      <w:pPr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</w:pPr>
      <w:r w:rsidRPr="002152B6">
        <w:rPr>
          <w:rFonts w:ascii="TH SarabunIT๙" w:eastAsia="Calibri" w:hAnsi="TH SarabunIT๙" w:cs="TH SarabunIT๙"/>
          <w:sz w:val="32"/>
          <w:szCs w:val="32"/>
        </w:rPr>
        <w:tab/>
      </w:r>
      <w:r w:rsidRPr="002152B6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2152B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F53DC">
        <w:rPr>
          <w:rFonts w:ascii="TH SarabunIT๙" w:eastAsia="Calibri" w:hAnsi="TH SarabunIT๙" w:cs="TH SarabunIT๙"/>
          <w:color w:val="000000" w:themeColor="text1"/>
          <w:spacing w:val="-6"/>
          <w:sz w:val="32"/>
          <w:szCs w:val="32"/>
          <w:cs/>
        </w:rPr>
        <w:t xml:space="preserve">(3) กรณีตราสารทุนที่ออกโดยนิติบุคคลที่ประกอบธุรกิจกิจการเงินร่วมลงทุน                  </w:t>
      </w:r>
      <w:r w:rsidR="008708A1" w:rsidRPr="00DF53DC">
        <w:rPr>
          <w:rFonts w:ascii="TH SarabunIT๙" w:eastAsia="Calibri" w:hAnsi="TH SarabunIT๙" w:cs="TH SarabunIT๙"/>
          <w:color w:val="000000" w:themeColor="text1"/>
          <w:spacing w:val="-6"/>
          <w:sz w:val="32"/>
          <w:szCs w:val="32"/>
          <w:cs/>
        </w:rPr>
        <w:t>หรือ</w:t>
      </w:r>
      <w:r w:rsidR="002F66CF" w:rsidRPr="00DF53DC">
        <w:rPr>
          <w:rFonts w:ascii="TH SarabunIT๙" w:eastAsia="Calibri" w:hAnsi="TH SarabunIT๙" w:cs="TH SarabunIT๙"/>
          <w:color w:val="000000" w:themeColor="text1"/>
          <w:spacing w:val="-6"/>
          <w:sz w:val="32"/>
          <w:szCs w:val="32"/>
          <w:cs/>
        </w:rPr>
        <w:t>นิติบุคคลร่วมลงทุน</w:t>
      </w:r>
      <w:r w:rsidR="000F4EE1" w:rsidRPr="00DF53DC">
        <w:rPr>
          <w:rFonts w:ascii="TH SarabunIT๙" w:eastAsia="Calibri" w:hAnsi="TH SarabunIT๙" w:cs="TH SarabunIT๙"/>
          <w:color w:val="000000" w:themeColor="text1"/>
          <w:spacing w:val="-6"/>
          <w:sz w:val="32"/>
          <w:szCs w:val="32"/>
          <w:cs/>
        </w:rPr>
        <w:t xml:space="preserve"> หรือ</w:t>
      </w:r>
      <w:r w:rsidR="00E945C8" w:rsidRPr="00DF53DC">
        <w:rPr>
          <w:rFonts w:ascii="TH SarabunIT๙" w:eastAsia="Calibri" w:hAnsi="TH SarabunIT๙" w:cs="TH SarabunIT๙"/>
          <w:color w:val="000000" w:themeColor="text1"/>
          <w:spacing w:val="-6"/>
          <w:sz w:val="32"/>
          <w:szCs w:val="32"/>
          <w:cs/>
        </w:rPr>
        <w:t>กรณีตราสารทุนที่ออกโดย</w:t>
      </w:r>
      <w:r w:rsidR="000F4EE1" w:rsidRPr="00DF53DC">
        <w:rPr>
          <w:rFonts w:ascii="TH SarabunIT๙" w:eastAsia="Calibri" w:hAnsi="TH SarabunIT๙" w:cs="TH SarabunIT๙"/>
          <w:color w:val="000000" w:themeColor="text1"/>
          <w:spacing w:val="-6"/>
          <w:sz w:val="32"/>
          <w:szCs w:val="32"/>
          <w:cs/>
        </w:rPr>
        <w:t>กิจการเงินร่วมลงทุนและในนิติบุคคลร่วมลงทุน</w:t>
      </w:r>
      <w:r w:rsidR="000856BC" w:rsidRPr="00DF53DC">
        <w:rPr>
          <w:rFonts w:ascii="TH SarabunIT๙" w:eastAsia="Calibri" w:hAnsi="TH SarabunIT๙" w:cs="TH SarabunIT๙"/>
          <w:color w:val="000000" w:themeColor="text1"/>
          <w:spacing w:val="-6"/>
          <w:sz w:val="32"/>
          <w:szCs w:val="32"/>
        </w:rPr>
        <w:t xml:space="preserve"> </w:t>
      </w:r>
      <w:r w:rsidRPr="00DF53DC">
        <w:rPr>
          <w:rFonts w:ascii="TH SarabunIT๙" w:eastAsia="Calibri" w:hAnsi="TH SarabunIT๙" w:cs="TH SarabunIT๙"/>
          <w:color w:val="000000" w:themeColor="text1"/>
          <w:spacing w:val="-6"/>
          <w:sz w:val="32"/>
          <w:szCs w:val="32"/>
          <w:cs/>
        </w:rPr>
        <w:t>บริษัท</w:t>
      </w:r>
      <w:r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ต้องเข้าถึงข้อมูลเกี่ยวกับตราสารทุนและการลงทุนของนิติบุคคลดังกล่าวได้</w:t>
      </w:r>
      <w:r w:rsidR="0086483C"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และต้องได้รับอนุมัติจากคณะกรรมการบริษัทในการทำธุรกรรมแต่ละรายการ</w:t>
      </w:r>
      <w:r w:rsidR="00884E97"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 xml:space="preserve"> </w:t>
      </w:r>
    </w:p>
    <w:p w14:paraId="68DBBF4B" w14:textId="251A60EA" w:rsidR="007D113F" w:rsidRPr="00781584" w:rsidRDefault="007D113F" w:rsidP="007D113F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ab/>
        <w:t xml:space="preserve"> </w:t>
      </w:r>
      <w:r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ab/>
      </w:r>
      <w:r w:rsidRPr="00DF53DC">
        <w:rPr>
          <w:rFonts w:ascii="TH SarabunIT๙" w:eastAsia="Calibri" w:hAnsi="TH SarabunIT๙" w:cs="TH SarabunIT๙"/>
          <w:color w:val="000000" w:themeColor="text1"/>
          <w:spacing w:val="-6"/>
          <w:sz w:val="32"/>
          <w:szCs w:val="32"/>
        </w:rPr>
        <w:t>(</w:t>
      </w:r>
      <w:r w:rsidRPr="00DF53DC">
        <w:rPr>
          <w:rFonts w:ascii="TH SarabunIT๙" w:eastAsia="Calibri" w:hAnsi="TH SarabunIT๙" w:cs="TH SarabunIT๙"/>
          <w:color w:val="000000" w:themeColor="text1"/>
          <w:spacing w:val="-6"/>
          <w:sz w:val="32"/>
          <w:szCs w:val="32"/>
          <w:cs/>
        </w:rPr>
        <w:t>4) กรณีตราสารทุนอื่นนอกจาก (๒) และ (3) บริษัทสามารถ</w:t>
      </w:r>
      <w:r w:rsidRPr="00781584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ลงทุนได้เฉพาะตราสารทุน</w:t>
      </w:r>
      <w:r w:rsidRPr="00781584">
        <w:rPr>
          <w:rFonts w:ascii="TH SarabunIT๙" w:eastAsia="Calibri" w:hAnsi="TH SarabunIT๙" w:cs="TH SarabunIT๙"/>
          <w:spacing w:val="-10"/>
          <w:sz w:val="32"/>
          <w:szCs w:val="32"/>
          <w:cs/>
        </w:rPr>
        <w:t xml:space="preserve">ที่ออกโดยนิติบุคคล ดังต่อไปนี้ </w:t>
      </w:r>
    </w:p>
    <w:p w14:paraId="51469462" w14:textId="77777777" w:rsidR="007D113F" w:rsidRPr="00781584" w:rsidRDefault="007D113F" w:rsidP="00DF53DC">
      <w:pPr>
        <w:tabs>
          <w:tab w:val="left" w:pos="851"/>
          <w:tab w:val="left" w:pos="1710"/>
        </w:tabs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81584">
        <w:rPr>
          <w:rFonts w:ascii="TH SarabunIT๙" w:eastAsia="Calibri" w:hAnsi="TH SarabunIT๙" w:cs="TH SarabunIT๙"/>
          <w:sz w:val="32"/>
          <w:szCs w:val="32"/>
        </w:rPr>
        <w:tab/>
        <w:t xml:space="preserve">     </w:t>
      </w:r>
      <w:r w:rsidRPr="00781584">
        <w:rPr>
          <w:rFonts w:ascii="TH SarabunIT๙" w:eastAsia="Calibri" w:hAnsi="TH SarabunIT๙" w:cs="TH SarabunIT๙"/>
          <w:sz w:val="32"/>
          <w:szCs w:val="32"/>
        </w:rPr>
        <w:tab/>
        <w:t>(</w:t>
      </w:r>
      <w:r w:rsidRPr="00781584">
        <w:rPr>
          <w:rFonts w:ascii="TH SarabunIT๙" w:eastAsia="Calibri" w:hAnsi="TH SarabunIT๙" w:cs="TH SarabunIT๙"/>
          <w:sz w:val="32"/>
          <w:szCs w:val="32"/>
          <w:cs/>
        </w:rPr>
        <w:t xml:space="preserve">ก) นิติบุคคลที่จัดตั้งขึ้นตามกฎหมายต่างประเทศที่ได้รับใบอนุญาตประกอบธุรกิจประกันภัยจากหน่วยงานกำกับดูแลในประเทศนั้น หรือที่ประกอบธุรกิจหลักโดยการถือหุ้น              ในบริษัทประกันภัยที่ได้รับใบอนุญาตประกอบธุรกิจประกันภัยดังกล่าว </w:t>
      </w:r>
    </w:p>
    <w:p w14:paraId="1BB76246" w14:textId="77777777" w:rsidR="007D113F" w:rsidRPr="00781584" w:rsidRDefault="007D113F" w:rsidP="00DF53DC">
      <w:pPr>
        <w:tabs>
          <w:tab w:val="left" w:pos="851"/>
          <w:tab w:val="left" w:pos="1710"/>
        </w:tabs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81584">
        <w:rPr>
          <w:rFonts w:ascii="TH SarabunIT๙" w:eastAsia="Calibri" w:hAnsi="TH SarabunIT๙" w:cs="TH SarabunIT๙"/>
          <w:sz w:val="32"/>
          <w:szCs w:val="32"/>
        </w:rPr>
        <w:tab/>
        <w:t xml:space="preserve">     </w:t>
      </w:r>
      <w:r w:rsidRPr="00781584">
        <w:rPr>
          <w:rFonts w:ascii="TH SarabunIT๙" w:eastAsia="Calibri" w:hAnsi="TH SarabunIT๙" w:cs="TH SarabunIT๙"/>
          <w:sz w:val="32"/>
          <w:szCs w:val="32"/>
        </w:rPr>
        <w:tab/>
        <w:t>(</w:t>
      </w:r>
      <w:r w:rsidRPr="00781584">
        <w:rPr>
          <w:rFonts w:ascii="TH SarabunIT๙" w:eastAsia="Calibri" w:hAnsi="TH SarabunIT๙" w:cs="TH SarabunIT๙"/>
          <w:sz w:val="32"/>
          <w:szCs w:val="32"/>
          <w:cs/>
        </w:rPr>
        <w:t xml:space="preserve">ข) นิติบุคคลที่จัดตั้งขึ้นตามกฎหมายต่างประเทศที่ประกอบธุรกิจสนับสนุนธุรกิจประกันภัย </w:t>
      </w:r>
    </w:p>
    <w:p w14:paraId="6541D5C5" w14:textId="2800A364" w:rsidR="007D113F" w:rsidRPr="002152B6" w:rsidRDefault="007D113F" w:rsidP="00DF53DC">
      <w:pPr>
        <w:tabs>
          <w:tab w:val="left" w:pos="1440"/>
          <w:tab w:val="left" w:pos="1710"/>
        </w:tabs>
        <w:ind w:firstLine="144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81584">
        <w:rPr>
          <w:rFonts w:ascii="TH SarabunIT๙" w:eastAsia="Calibri" w:hAnsi="TH SarabunIT๙" w:cs="TH SarabunIT๙"/>
          <w:sz w:val="32"/>
          <w:szCs w:val="32"/>
        </w:rPr>
        <w:t xml:space="preserve">    (</w:t>
      </w:r>
      <w:r w:rsidRPr="00781584">
        <w:rPr>
          <w:rFonts w:ascii="TH SarabunIT๙" w:eastAsia="Calibri" w:hAnsi="TH SarabunIT๙" w:cs="TH SarabunIT๙"/>
          <w:sz w:val="32"/>
          <w:szCs w:val="32"/>
          <w:cs/>
        </w:rPr>
        <w:t>ค) นิติบุคคลที่จัดตั้งขึ้นตามความตกลงของประเทศในสมาคมประชาชาติ                แห่งเอเชียตะวันออกเฉียงใต้ (</w:t>
      </w:r>
      <w:r w:rsidRPr="00781584">
        <w:rPr>
          <w:rFonts w:ascii="TH SarabunIT๙" w:eastAsia="Calibri" w:hAnsi="TH SarabunIT๙" w:cs="TH SarabunIT๙"/>
          <w:sz w:val="32"/>
          <w:szCs w:val="32"/>
        </w:rPr>
        <w:t xml:space="preserve">Association of Southeast Asian Nations: ASEAN) </w:t>
      </w:r>
      <w:r w:rsidRPr="00781584">
        <w:rPr>
          <w:rFonts w:ascii="TH SarabunIT๙" w:eastAsia="Calibri" w:hAnsi="TH SarabunIT๙" w:cs="TH SarabunIT๙"/>
          <w:sz w:val="32"/>
          <w:szCs w:val="32"/>
          <w:cs/>
        </w:rPr>
        <w:t>หรือของคณะกรรมาธิการเศรษฐกิจและสังคมแห่งภาคพื้นเอเชียและแป</w:t>
      </w:r>
      <w:proofErr w:type="spellStart"/>
      <w:r w:rsidRPr="00781584">
        <w:rPr>
          <w:rFonts w:ascii="TH SarabunIT๙" w:eastAsia="Calibri" w:hAnsi="TH SarabunIT๙" w:cs="TH SarabunIT๙"/>
          <w:sz w:val="32"/>
          <w:szCs w:val="32"/>
          <w:cs/>
        </w:rPr>
        <w:t>ซิฟิค</w:t>
      </w:r>
      <w:proofErr w:type="spellEnd"/>
      <w:r w:rsidRPr="00781584">
        <w:rPr>
          <w:rFonts w:ascii="TH SarabunIT๙" w:eastAsia="Calibri" w:hAnsi="TH SarabunIT๙" w:cs="TH SarabunIT๙"/>
          <w:sz w:val="32"/>
          <w:szCs w:val="32"/>
          <w:cs/>
        </w:rPr>
        <w:t xml:space="preserve"> (</w:t>
      </w:r>
      <w:r w:rsidRPr="00781584">
        <w:rPr>
          <w:rFonts w:ascii="TH SarabunIT๙" w:eastAsia="Calibri" w:hAnsi="TH SarabunIT๙" w:cs="TH SarabunIT๙"/>
          <w:sz w:val="32"/>
          <w:szCs w:val="32"/>
        </w:rPr>
        <w:t xml:space="preserve">Economic and Social </w:t>
      </w:r>
      <w:r w:rsidRPr="002152B6">
        <w:rPr>
          <w:rFonts w:ascii="TH SarabunIT๙" w:eastAsia="Calibri" w:hAnsi="TH SarabunIT๙" w:cs="TH SarabunIT๙"/>
          <w:sz w:val="32"/>
          <w:szCs w:val="32"/>
        </w:rPr>
        <w:t xml:space="preserve">Commission for Asia and the Pacific: ESCAP) </w:t>
      </w:r>
      <w:r w:rsidRPr="002152B6">
        <w:rPr>
          <w:rFonts w:ascii="TH SarabunIT๙" w:eastAsia="Calibri" w:hAnsi="TH SarabunIT๙" w:cs="TH SarabunIT๙"/>
          <w:sz w:val="32"/>
          <w:szCs w:val="32"/>
          <w:cs/>
        </w:rPr>
        <w:t>เพื่อประกอบธุรกิจเฉพาะการประกันต่อ</w:t>
      </w:r>
    </w:p>
    <w:p w14:paraId="3852105A" w14:textId="3B88E8FA" w:rsidR="00990DB5" w:rsidRPr="00DF53DC" w:rsidRDefault="00990DB5" w:rsidP="007D113F">
      <w:pPr>
        <w:tabs>
          <w:tab w:val="left" w:pos="1440"/>
        </w:tabs>
        <w:ind w:firstLine="1440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ทั้งนี้ บริษัทต้องรายงานให้สำนักงานทราบภายในสามสิบวันนับแต่สิ้นเดือนที่มี</w:t>
      </w:r>
      <w:r w:rsidR="0008619D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            </w:t>
      </w:r>
      <w:r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การทำธุรกรรมตาม (</w:t>
      </w:r>
      <w:r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 xml:space="preserve">3) </w:t>
      </w:r>
      <w:r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และ (</w:t>
      </w:r>
      <w:r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 xml:space="preserve">4) </w:t>
      </w:r>
      <w:r w:rsidR="00E55AD6"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โดย</w:t>
      </w:r>
      <w:r w:rsidR="00E55AD6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บริษัทต้อง</w:t>
      </w:r>
      <w:r w:rsidR="00DD22B5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เก็บเ</w:t>
      </w:r>
      <w:r w:rsidR="00E55AD6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อกสารหลักฐานที่เกี่ยวข้องกับการลงทุน รวมถึงการประเมินความเสี่ยงจากการลงทุน</w:t>
      </w:r>
      <w:r w:rsidR="00E55AD6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เพื่อให้นายทะเบียนสามารถตรวจสอบได้ตลอดเวลา</w:t>
      </w:r>
    </w:p>
    <w:p w14:paraId="29B2C534" w14:textId="77777777" w:rsidR="007D113F" w:rsidRPr="00781584" w:rsidRDefault="007D113F" w:rsidP="00AB4C56">
      <w:pPr>
        <w:tabs>
          <w:tab w:val="left" w:pos="144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A441F2D" w14:textId="77777777" w:rsidR="00AB4C56" w:rsidRPr="00781584" w:rsidRDefault="00AB4C56" w:rsidP="00AB4C56">
      <w:pPr>
        <w:tabs>
          <w:tab w:val="left" w:pos="144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815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๕ </w:t>
      </w:r>
    </w:p>
    <w:p w14:paraId="326CDF89" w14:textId="77777777" w:rsidR="00AB4C56" w:rsidRPr="00781584" w:rsidRDefault="00AB4C56" w:rsidP="00AB4C56">
      <w:pPr>
        <w:tabs>
          <w:tab w:val="left" w:pos="144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81584">
        <w:rPr>
          <w:rFonts w:ascii="TH SarabunIT๙" w:hAnsi="TH SarabunIT๙" w:cs="TH SarabunIT๙"/>
          <w:b/>
          <w:bCs/>
          <w:sz w:val="32"/>
          <w:szCs w:val="32"/>
          <w:cs/>
        </w:rPr>
        <w:t>หน่วยลงทุน</w:t>
      </w:r>
    </w:p>
    <w:p w14:paraId="15C84A9D" w14:textId="77777777" w:rsidR="00AB4C56" w:rsidRPr="00781584" w:rsidRDefault="00AB4C56" w:rsidP="00AB4C56">
      <w:pPr>
        <w:tabs>
          <w:tab w:val="left" w:pos="144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FE31338" w14:textId="7224B616" w:rsidR="00D85DC2" w:rsidRPr="00DF53DC" w:rsidRDefault="00D85DC2" w:rsidP="00D85DC2">
      <w:pPr>
        <w:tabs>
          <w:tab w:val="left" w:pos="743"/>
        </w:tabs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78158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8158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ข้อ </w:t>
      </w:r>
      <w:r w:rsidR="00BB3E5C"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๖๒ </w:t>
      </w:r>
      <w:r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บริษัทสามารถลงทุนในหน่วยลงทุนของกองทุนรวม</w:t>
      </w:r>
      <w:r w:rsidR="00334C4A"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 xml:space="preserve"> </w:t>
      </w:r>
      <w:r w:rsidR="00AC56A1"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หรือ</w:t>
      </w:r>
      <w:r w:rsidR="00161BA2"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ใบท</w:t>
      </w:r>
      <w:proofErr w:type="spellStart"/>
      <w:r w:rsidR="00161BA2"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รั</w:t>
      </w:r>
      <w:proofErr w:type="spellEnd"/>
      <w:r w:rsidR="00161BA2"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สต์ของกอง</w:t>
      </w:r>
      <w:proofErr w:type="spellStart"/>
      <w:r w:rsidR="00161BA2"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ทรั</w:t>
      </w:r>
      <w:proofErr w:type="spellEnd"/>
      <w:r w:rsidR="00161BA2"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สต์</w:t>
      </w:r>
      <w:r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ที่จดทะเบียนจัดตั้งขึ้นในประเทศได้ตามเงื่อนไข ดังต่อไปนี้</w:t>
      </w:r>
    </w:p>
    <w:p w14:paraId="5E829732" w14:textId="792CE08B" w:rsidR="000B72A6" w:rsidRDefault="00D85DC2" w:rsidP="009A161D">
      <w:pPr>
        <w:tabs>
          <w:tab w:val="left" w:pos="743"/>
        </w:tabs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DF53DC">
        <w:rPr>
          <w:rFonts w:ascii="TH SarabunIT๙" w:eastAsia="Calibri" w:hAnsi="TH SarabunIT๙" w:cs="TH SarabunIT๙"/>
          <w:color w:val="000000" w:themeColor="text1"/>
          <w:spacing w:val="-2"/>
          <w:sz w:val="32"/>
          <w:szCs w:val="32"/>
          <w:cs/>
        </w:rPr>
        <w:tab/>
      </w:r>
      <w:r w:rsidRPr="00DF53DC">
        <w:rPr>
          <w:rFonts w:ascii="TH SarabunIT๙" w:eastAsia="Calibri" w:hAnsi="TH SarabunIT๙" w:cs="TH SarabunIT๙"/>
          <w:color w:val="000000" w:themeColor="text1"/>
          <w:spacing w:val="-2"/>
          <w:sz w:val="32"/>
          <w:szCs w:val="32"/>
        </w:rPr>
        <w:t xml:space="preserve"> </w:t>
      </w:r>
      <w:r w:rsidRPr="00DF53DC">
        <w:rPr>
          <w:rFonts w:ascii="TH SarabunIT๙" w:eastAsia="Calibri" w:hAnsi="TH SarabunIT๙" w:cs="TH SarabunIT๙"/>
          <w:color w:val="000000" w:themeColor="text1"/>
          <w:spacing w:val="-2"/>
          <w:sz w:val="32"/>
          <w:szCs w:val="32"/>
          <w:cs/>
        </w:rPr>
        <w:tab/>
        <w:t>(๑) เป็นหน่วยลงทุนของกองทุนรวมที่ลงทุนในสินทรัพย์หรือดัชนีประเภท</w:t>
      </w:r>
      <w:r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และ</w:t>
      </w:r>
      <w:r w:rsidR="00D321DF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            </w:t>
      </w:r>
      <w:r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ชนิดเดียวกับสินทรัพย์ที่บริษัทอาจลงทุนหรือมีไว้ได้ หน่วยลงทุนของกองทุนรวมอสังหาริมทรัพย์ ใบท</w:t>
      </w:r>
      <w:proofErr w:type="spellStart"/>
      <w:r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รั</w:t>
      </w:r>
      <w:proofErr w:type="spellEnd"/>
      <w:r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สต์ของกอง</w:t>
      </w:r>
      <w:proofErr w:type="spellStart"/>
      <w:r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ทรั</w:t>
      </w:r>
      <w:proofErr w:type="spellEnd"/>
      <w:r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สต์เพื่อการลงทุนในอสังหาริมทรัพย์ หน่วยลงทุนของกองทุนรวมโครงสร้างพื้นฐาน ใบท</w:t>
      </w:r>
      <w:proofErr w:type="spellStart"/>
      <w:r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รั</w:t>
      </w:r>
      <w:proofErr w:type="spellEnd"/>
      <w:r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สต์ของ</w:t>
      </w:r>
      <w:r w:rsidRPr="00DF53DC">
        <w:rPr>
          <w:rFonts w:ascii="TH SarabunIT๙" w:eastAsia="Calibri" w:hAnsi="TH SarabunIT๙" w:cs="TH SarabunIT๙"/>
          <w:color w:val="000000" w:themeColor="text1"/>
          <w:spacing w:val="-8"/>
          <w:sz w:val="32"/>
          <w:szCs w:val="32"/>
          <w:cs/>
        </w:rPr>
        <w:t>กอง</w:t>
      </w:r>
      <w:proofErr w:type="spellStart"/>
      <w:r w:rsidRPr="00DF53DC">
        <w:rPr>
          <w:rFonts w:ascii="TH SarabunIT๙" w:eastAsia="Calibri" w:hAnsi="TH SarabunIT๙" w:cs="TH SarabunIT๙"/>
          <w:color w:val="000000" w:themeColor="text1"/>
          <w:spacing w:val="-8"/>
          <w:sz w:val="32"/>
          <w:szCs w:val="32"/>
          <w:cs/>
        </w:rPr>
        <w:t>ทรั</w:t>
      </w:r>
      <w:proofErr w:type="spellEnd"/>
      <w:r w:rsidRPr="00DF53DC">
        <w:rPr>
          <w:rFonts w:ascii="TH SarabunIT๙" w:eastAsia="Calibri" w:hAnsi="TH SarabunIT๙" w:cs="TH SarabunIT๙"/>
          <w:color w:val="000000" w:themeColor="text1"/>
          <w:spacing w:val="-8"/>
          <w:sz w:val="32"/>
          <w:szCs w:val="32"/>
          <w:cs/>
        </w:rPr>
        <w:t xml:space="preserve">สต์เพื่อการลงทุนในโครงสร้างพื้นฐาน </w:t>
      </w:r>
      <w:r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หรือหน่วยลงทุนของกองทุนรวมสินค้าโภคภัณฑ์</w:t>
      </w:r>
    </w:p>
    <w:p w14:paraId="6556C7E1" w14:textId="77777777" w:rsidR="00F03FED" w:rsidRDefault="00F03FED" w:rsidP="009A161D">
      <w:pPr>
        <w:tabs>
          <w:tab w:val="left" w:pos="743"/>
        </w:tabs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14:paraId="4C454000" w14:textId="77777777" w:rsidR="00F03FED" w:rsidRPr="00DF53DC" w:rsidRDefault="00F03FED" w:rsidP="009A161D">
      <w:pPr>
        <w:tabs>
          <w:tab w:val="left" w:pos="743"/>
        </w:tabs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14:paraId="25CC9442" w14:textId="1CEF5908" w:rsidR="00F85FB2" w:rsidRPr="00DF53DC" w:rsidRDefault="00D85DC2" w:rsidP="009A161D">
      <w:pPr>
        <w:tabs>
          <w:tab w:val="left" w:pos="1440"/>
        </w:tabs>
        <w:ind w:firstLine="1440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DF53DC">
        <w:rPr>
          <w:rFonts w:ascii="TH SarabunIT๙" w:eastAsia="Calibri" w:hAnsi="TH SarabunIT๙" w:cs="TH SarabunIT๙"/>
          <w:color w:val="000000" w:themeColor="text1"/>
          <w:spacing w:val="-8"/>
          <w:sz w:val="32"/>
          <w:szCs w:val="32"/>
          <w:cs/>
        </w:rPr>
        <w:lastRenderedPageBreak/>
        <w:t xml:space="preserve">(๒) </w:t>
      </w:r>
      <w:r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กรณีกองทุนรวมอสังหาริมทรัพย์ กอง</w:t>
      </w:r>
      <w:proofErr w:type="spellStart"/>
      <w:r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ทรั</w:t>
      </w:r>
      <w:proofErr w:type="spellEnd"/>
      <w:r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สต์เพื่อการลงทุนในอสังหาริมทรัพย์ กองทุนรวมโครงสร้างพื้นฐาน หรือกอง</w:t>
      </w:r>
      <w:proofErr w:type="spellStart"/>
      <w:r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ทรั</w:t>
      </w:r>
      <w:proofErr w:type="spellEnd"/>
      <w:r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สต์เพื่อการลงทุนในโครงสร้างพื้นฐาน </w:t>
      </w:r>
      <w:r w:rsidR="002F6446"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ที่</w:t>
      </w:r>
      <w:r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จดทะเบียน              ในตลาดหลักทรัพย์ในประเทศ </w:t>
      </w:r>
      <w:r w:rsidR="007C175C"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ต้อง</w:t>
      </w:r>
      <w:r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มีมูลค่ากองทุนไม่ต่ำกว่า</w:t>
      </w:r>
      <w:r w:rsidR="00531FC5"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มูลค่าที่คณะกรรมการกำกับตลาดทุนประกาศกำหนด</w:t>
      </w:r>
    </w:p>
    <w:p w14:paraId="0EE54905" w14:textId="05E028EA" w:rsidR="005A7ECA" w:rsidRPr="00DF53DC" w:rsidRDefault="005A7ECA" w:rsidP="00D85DC2">
      <w:pPr>
        <w:tabs>
          <w:tab w:val="left" w:pos="1440"/>
        </w:tabs>
        <w:ind w:firstLine="1440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bookmarkStart w:id="6" w:name="_Hlk73509932"/>
      <w:r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(3) กรณีเป็นหน่วยลงทุนของกองทุนรวม</w:t>
      </w:r>
      <w:r w:rsidR="0031155E"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 xml:space="preserve"> </w:t>
      </w:r>
      <w:r w:rsidR="0031155E"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หรือ</w:t>
      </w:r>
      <w:r w:rsidR="00D02B41"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ใบท</w:t>
      </w:r>
      <w:proofErr w:type="spellStart"/>
      <w:r w:rsidR="00D02B41"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รั</w:t>
      </w:r>
      <w:proofErr w:type="spellEnd"/>
      <w:r w:rsidR="00D02B41"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ส</w:t>
      </w:r>
      <w:r w:rsidR="00A06120"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ต์</w:t>
      </w:r>
      <w:r w:rsidR="002E5839"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ของกอง</w:t>
      </w:r>
      <w:proofErr w:type="spellStart"/>
      <w:r w:rsidR="002E5839"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ทรั</w:t>
      </w:r>
      <w:proofErr w:type="spellEnd"/>
      <w:r w:rsidR="002E5839"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สต์</w:t>
      </w:r>
      <w:r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ที่มีการลงทุนในตราสารหนี้ที่มีอันดับความน่าเชื่อถือต่ำกว่าที่สามารถลงทุนได้ (</w:t>
      </w:r>
      <w:r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 xml:space="preserve">non – investment grade) </w:t>
      </w:r>
      <w:r w:rsidR="0008619D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             </w:t>
      </w:r>
      <w:r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หรือตราสารหนี้ที่ไม่ได้รับการจัดอันดับความน่าเชื่อถือ (</w:t>
      </w:r>
      <w:r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 xml:space="preserve">unrated) </w:t>
      </w:r>
      <w:r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กองทุนรวม</w:t>
      </w:r>
      <w:r w:rsidR="002666EA"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หรือกอง</w:t>
      </w:r>
      <w:proofErr w:type="spellStart"/>
      <w:r w:rsidR="002666EA"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ทรั</w:t>
      </w:r>
      <w:proofErr w:type="spellEnd"/>
      <w:r w:rsidR="002666EA"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สต์</w:t>
      </w:r>
      <w:r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นั้นต้องมีนโยบายการลงทุนในตราสารหนี้ดังกล่าว ไม่เกินร้อยละสิบของมูลค่าทรัพย์สินสุทธิของกองทุนรวม</w:t>
      </w:r>
      <w:r w:rsidR="002666EA"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หรือกอง</w:t>
      </w:r>
      <w:proofErr w:type="spellStart"/>
      <w:r w:rsidR="002666EA"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ทรั</w:t>
      </w:r>
      <w:proofErr w:type="spellEnd"/>
      <w:r w:rsidR="002666EA"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สต์</w:t>
      </w:r>
      <w:r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นั้น หากนโยบายการลงทุนไม่ได้กำหนดไว้  ให้ใช้สัดส่วนการลงทุนของกองทุนรวม</w:t>
      </w:r>
      <w:r w:rsidR="002666EA"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หรือกอง</w:t>
      </w:r>
      <w:proofErr w:type="spellStart"/>
      <w:r w:rsidR="002666EA"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ทรั</w:t>
      </w:r>
      <w:proofErr w:type="spellEnd"/>
      <w:r w:rsidR="002666EA"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สต์</w:t>
      </w:r>
      <w:r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จากรายงานรอบระยะเวลาบัญชีล่าสุด หรือหากไม่มีรายงานรอบระยะเวลาบัญชีล่าสุด ให้ใช้ตามที่กำหนดในหนังสือชี้ชวนส่วนสรุปข้อมูลสำคัญ (</w:t>
      </w:r>
      <w:r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 xml:space="preserve">fund fact sheet) </w:t>
      </w:r>
      <w:r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ล่าสุด</w:t>
      </w:r>
    </w:p>
    <w:bookmarkEnd w:id="6"/>
    <w:p w14:paraId="064E64E4" w14:textId="77777777" w:rsidR="008708A1" w:rsidRPr="00DF53DC" w:rsidRDefault="008708A1" w:rsidP="00330FDA">
      <w:pPr>
        <w:tabs>
          <w:tab w:val="left" w:pos="1440"/>
        </w:tabs>
        <w:ind w:firstLine="1440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14:paraId="0D2EF8E5" w14:textId="1DD2C1A8" w:rsidR="00687DC6" w:rsidRPr="00DF53DC" w:rsidRDefault="00687DC6" w:rsidP="00687DC6">
      <w:pPr>
        <w:tabs>
          <w:tab w:val="left" w:pos="0"/>
          <w:tab w:val="left" w:pos="720"/>
          <w:tab w:val="left" w:pos="1843"/>
        </w:tabs>
        <w:autoSpaceDE w:val="0"/>
        <w:autoSpaceDN w:val="0"/>
        <w:adjustRightInd w:val="0"/>
        <w:ind w:firstLine="1418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ข้อ </w:t>
      </w:r>
      <w:r w:rsidR="00BB3E5C"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๖๓ </w:t>
      </w:r>
      <w:r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บริษัทสามารถลงทุนในหน่วยลงทุนของกองทุนรวม</w:t>
      </w:r>
      <w:r w:rsidR="00441117"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 xml:space="preserve"> </w:t>
      </w:r>
      <w:r w:rsidR="00015BA5"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หรือ</w:t>
      </w:r>
      <w:r w:rsidR="00441117"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ใบท</w:t>
      </w:r>
      <w:proofErr w:type="spellStart"/>
      <w:r w:rsidR="00441117"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รั</w:t>
      </w:r>
      <w:proofErr w:type="spellEnd"/>
      <w:r w:rsidR="00441117"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สต์ของกอง</w:t>
      </w:r>
      <w:proofErr w:type="spellStart"/>
      <w:r w:rsidR="00441117"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ทรั</w:t>
      </w:r>
      <w:proofErr w:type="spellEnd"/>
      <w:r w:rsidR="00441117"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สต์ </w:t>
      </w:r>
      <w:r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ที่จดทะเบียนจัดตั้งในต่างประเทศได้ตามเงื่อนไข ดังต่อไปนี้</w:t>
      </w:r>
    </w:p>
    <w:p w14:paraId="5E0F25E2" w14:textId="341D01A3" w:rsidR="00687DC6" w:rsidRPr="00781584" w:rsidRDefault="00687DC6" w:rsidP="00687DC6">
      <w:pPr>
        <w:tabs>
          <w:tab w:val="left" w:pos="0"/>
          <w:tab w:val="left" w:pos="720"/>
          <w:tab w:val="left" w:pos="1843"/>
        </w:tabs>
        <w:autoSpaceDE w:val="0"/>
        <w:autoSpaceDN w:val="0"/>
        <w:adjustRightInd w:val="0"/>
        <w:ind w:firstLine="1418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81584">
        <w:rPr>
          <w:rFonts w:ascii="TH SarabunIT๙" w:eastAsia="Calibri" w:hAnsi="TH SarabunIT๙" w:cs="TH SarabunIT๙"/>
          <w:sz w:val="32"/>
          <w:szCs w:val="32"/>
          <w:cs/>
        </w:rPr>
        <w:t>(๑) เป็นหน่วยลงทุนของกองทุน</w:t>
      </w:r>
      <w:r w:rsidRPr="00686F7B">
        <w:rPr>
          <w:rFonts w:ascii="TH SarabunIT๙" w:eastAsia="Calibri" w:hAnsi="TH SarabunIT๙" w:cs="TH SarabunIT๙"/>
          <w:sz w:val="32"/>
          <w:szCs w:val="32"/>
          <w:cs/>
        </w:rPr>
        <w:t>รวม</w:t>
      </w:r>
      <w:r w:rsidR="00E36B58" w:rsidRPr="00781584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781584">
        <w:rPr>
          <w:rFonts w:ascii="TH SarabunIT๙" w:eastAsia="Calibri" w:hAnsi="TH SarabunIT๙" w:cs="TH SarabunIT๙"/>
          <w:sz w:val="32"/>
          <w:szCs w:val="32"/>
          <w:cs/>
        </w:rPr>
        <w:t>ที่อยู่ภายใต้การกำกับดูแลของหน่วยงานกำกับดูแลด้านหลักทรัพย์และตลาดซื้อขายหลักทรัพย์</w:t>
      </w:r>
      <w:r w:rsidR="004336C9">
        <w:rPr>
          <w:rFonts w:ascii="TH SarabunIT๙" w:eastAsia="Calibri" w:hAnsi="TH SarabunIT๙" w:cs="TH SarabunIT๙" w:hint="cs"/>
          <w:sz w:val="32"/>
          <w:szCs w:val="32"/>
          <w:cs/>
        </w:rPr>
        <w:t>ที่</w:t>
      </w:r>
      <w:r w:rsidRPr="00781584">
        <w:rPr>
          <w:rFonts w:ascii="TH SarabunIT๙" w:eastAsia="Calibri" w:hAnsi="TH SarabunIT๙" w:cs="TH SarabunIT๙"/>
          <w:sz w:val="32"/>
          <w:szCs w:val="32"/>
          <w:cs/>
        </w:rPr>
        <w:t>เป็นสมาชิกสามัญของ</w:t>
      </w:r>
      <w:r w:rsidR="008C5B7D" w:rsidRPr="00781584" w:rsidDel="008C5B7D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781584">
        <w:rPr>
          <w:rFonts w:ascii="TH SarabunIT๙" w:eastAsia="Calibri" w:hAnsi="TH SarabunIT๙" w:cs="TH SarabunIT๙"/>
          <w:sz w:val="32"/>
          <w:szCs w:val="32"/>
        </w:rPr>
        <w:t xml:space="preserve">International Organization of Securities Commission </w:t>
      </w:r>
      <w:r w:rsidR="00501EF7">
        <w:rPr>
          <w:rFonts w:ascii="TH SarabunIT๙" w:eastAsia="Calibri" w:hAnsi="TH SarabunIT๙" w:cs="TH SarabunIT๙" w:hint="cs"/>
          <w:sz w:val="32"/>
          <w:szCs w:val="32"/>
          <w:cs/>
        </w:rPr>
        <w:t>(</w:t>
      </w:r>
      <w:r w:rsidRPr="00781584">
        <w:rPr>
          <w:rFonts w:ascii="TH SarabunIT๙" w:eastAsia="Calibri" w:hAnsi="TH SarabunIT๙" w:cs="TH SarabunIT๙"/>
          <w:sz w:val="32"/>
          <w:szCs w:val="32"/>
        </w:rPr>
        <w:t>IOSCO</w:t>
      </w:r>
      <w:r w:rsidR="00501EF7"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Pr="0078158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81584">
        <w:rPr>
          <w:rFonts w:ascii="TH SarabunIT๙" w:eastAsia="Calibri" w:hAnsi="TH SarabunIT๙" w:cs="TH SarabunIT๙"/>
          <w:sz w:val="32"/>
          <w:szCs w:val="32"/>
          <w:cs/>
        </w:rPr>
        <w:t xml:space="preserve">หรือที่มีการซื้อขายในตลาดซื้อขายหลักทรัพย์ที่เป็นสมาชิกของสมาพันธ์ตลาดหลักทรัพย์นานาชาติ </w:t>
      </w:r>
      <w:r w:rsidRPr="00781584">
        <w:rPr>
          <w:rFonts w:ascii="TH SarabunIT๙" w:eastAsia="Calibri" w:hAnsi="TH SarabunIT๙" w:cs="TH SarabunIT๙"/>
          <w:spacing w:val="-4"/>
          <w:sz w:val="32"/>
          <w:szCs w:val="32"/>
          <w:cs/>
        </w:rPr>
        <w:t>(</w:t>
      </w:r>
      <w:r w:rsidRPr="00781584">
        <w:rPr>
          <w:rFonts w:ascii="TH SarabunIT๙" w:eastAsia="Calibri" w:hAnsi="TH SarabunIT๙" w:cs="TH SarabunIT๙"/>
          <w:spacing w:val="-4"/>
          <w:sz w:val="32"/>
          <w:szCs w:val="32"/>
        </w:rPr>
        <w:t xml:space="preserve">World Federation of Exchanges : WFE) </w:t>
      </w:r>
      <w:r w:rsidRPr="00781584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หรือที่อยู่ระหว่างการเสนอขายต่อประชาชนเป็นการทั่วไป</w:t>
      </w:r>
      <w:r w:rsidRPr="00781584">
        <w:rPr>
          <w:rFonts w:ascii="TH SarabunIT๙" w:eastAsia="Calibri" w:hAnsi="TH SarabunIT๙" w:cs="TH SarabunIT๙"/>
          <w:sz w:val="32"/>
          <w:szCs w:val="32"/>
          <w:cs/>
        </w:rPr>
        <w:t>เป็นครั้งแรก โดยได้รับอนุญาตจากหน่วยงานกำกับดูแลในประเทศนั้น</w:t>
      </w:r>
    </w:p>
    <w:p w14:paraId="062D2DE4" w14:textId="5951E0C0" w:rsidR="00687DC6" w:rsidRPr="00781584" w:rsidRDefault="00687DC6" w:rsidP="00687DC6">
      <w:pPr>
        <w:tabs>
          <w:tab w:val="left" w:pos="0"/>
          <w:tab w:val="left" w:pos="720"/>
          <w:tab w:val="left" w:pos="1843"/>
        </w:tabs>
        <w:autoSpaceDE w:val="0"/>
        <w:autoSpaceDN w:val="0"/>
        <w:adjustRightInd w:val="0"/>
        <w:ind w:firstLine="1418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781584">
        <w:rPr>
          <w:rFonts w:ascii="TH SarabunIT๙" w:eastAsia="Calibri" w:hAnsi="TH SarabunIT๙" w:cs="TH SarabunIT๙"/>
          <w:sz w:val="32"/>
          <w:szCs w:val="32"/>
          <w:cs/>
        </w:rPr>
        <w:t>(2) เป็นหน่วยลงทุนของกองทุน</w:t>
      </w:r>
      <w:r w:rsidRPr="00781584" w:rsidDel="005907E3">
        <w:rPr>
          <w:rFonts w:ascii="TH SarabunIT๙" w:eastAsia="Calibri" w:hAnsi="TH SarabunIT๙" w:cs="TH SarabunIT๙"/>
          <w:sz w:val="32"/>
          <w:szCs w:val="32"/>
          <w:cs/>
        </w:rPr>
        <w:t>รวม</w:t>
      </w:r>
      <w:r w:rsidRPr="00781584">
        <w:rPr>
          <w:rFonts w:ascii="TH SarabunIT๙" w:eastAsia="Calibri" w:hAnsi="TH SarabunIT๙" w:cs="TH SarabunIT๙"/>
          <w:sz w:val="32"/>
          <w:szCs w:val="32"/>
          <w:cs/>
        </w:rPr>
        <w:t xml:space="preserve"> ที่ลงทุนในสินทรัพย์หรือดัชนีประเภทและชนิดเดียวกับสินทรัพย์ที่บริษัทอาจลงทุนหรือมีไว้ได้ กองทุนรวมอสังหาริมทรัพย์ กอง</w:t>
      </w:r>
      <w:proofErr w:type="spellStart"/>
      <w:r w:rsidRPr="00781584">
        <w:rPr>
          <w:rFonts w:ascii="TH SarabunIT๙" w:eastAsia="Calibri" w:hAnsi="TH SarabunIT๙" w:cs="TH SarabunIT๙"/>
          <w:sz w:val="32"/>
          <w:szCs w:val="32"/>
          <w:cs/>
        </w:rPr>
        <w:t>ทรั</w:t>
      </w:r>
      <w:proofErr w:type="spellEnd"/>
      <w:r w:rsidRPr="00781584">
        <w:rPr>
          <w:rFonts w:ascii="TH SarabunIT๙" w:eastAsia="Calibri" w:hAnsi="TH SarabunIT๙" w:cs="TH SarabunIT๙"/>
          <w:sz w:val="32"/>
          <w:szCs w:val="32"/>
          <w:cs/>
        </w:rPr>
        <w:t>สต์เพื่อการลงทุนในอสังหาริมทรัพย์ กองทุนรวมโครงสร้างพื้นฐาน กอง</w:t>
      </w:r>
      <w:proofErr w:type="spellStart"/>
      <w:r w:rsidRPr="00781584">
        <w:rPr>
          <w:rFonts w:ascii="TH SarabunIT๙" w:eastAsia="Calibri" w:hAnsi="TH SarabunIT๙" w:cs="TH SarabunIT๙"/>
          <w:sz w:val="32"/>
          <w:szCs w:val="32"/>
          <w:cs/>
        </w:rPr>
        <w:t>ทรั</w:t>
      </w:r>
      <w:proofErr w:type="spellEnd"/>
      <w:r w:rsidRPr="00781584">
        <w:rPr>
          <w:rFonts w:ascii="TH SarabunIT๙" w:eastAsia="Calibri" w:hAnsi="TH SarabunIT๙" w:cs="TH SarabunIT๙"/>
          <w:sz w:val="32"/>
          <w:szCs w:val="32"/>
          <w:cs/>
        </w:rPr>
        <w:t>สต์เพื่อการลงทุนในโครงสร้างพื้นฐาน หรือกองทุนรวมสินค้าโภคภัณฑ์</w:t>
      </w:r>
    </w:p>
    <w:p w14:paraId="0E462EB1" w14:textId="1D335A90" w:rsidR="00687DC6" w:rsidRPr="00781584" w:rsidRDefault="00687DC6" w:rsidP="00687DC6">
      <w:pPr>
        <w:tabs>
          <w:tab w:val="left" w:pos="0"/>
          <w:tab w:val="left" w:pos="720"/>
          <w:tab w:val="left" w:pos="1843"/>
        </w:tabs>
        <w:autoSpaceDE w:val="0"/>
        <w:autoSpaceDN w:val="0"/>
        <w:adjustRightInd w:val="0"/>
        <w:ind w:firstLine="1418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81584">
        <w:rPr>
          <w:rFonts w:ascii="TH SarabunIT๙" w:eastAsia="Calibri" w:hAnsi="TH SarabunIT๙" w:cs="TH SarabunIT๙"/>
          <w:sz w:val="32"/>
          <w:szCs w:val="32"/>
          <w:cs/>
        </w:rPr>
        <w:t>(๓) เป็นหน่วยลงทุนของกองทุน</w:t>
      </w:r>
      <w:r w:rsidRPr="00686F7B">
        <w:rPr>
          <w:rFonts w:ascii="TH SarabunIT๙" w:eastAsia="Calibri" w:hAnsi="TH SarabunIT๙" w:cs="TH SarabunIT๙"/>
          <w:sz w:val="32"/>
          <w:szCs w:val="32"/>
          <w:cs/>
        </w:rPr>
        <w:t>รวม</w:t>
      </w:r>
      <w:r w:rsidRPr="00781584">
        <w:rPr>
          <w:rFonts w:ascii="TH SarabunIT๙" w:eastAsia="Calibri" w:hAnsi="TH SarabunIT๙" w:cs="TH SarabunIT๙"/>
          <w:sz w:val="32"/>
          <w:szCs w:val="32"/>
          <w:cs/>
        </w:rPr>
        <w:t xml:space="preserve">ต่างประเทศที่จัดตั้งขึ้นเพื่อผู้ลงทุนทั่วไป </w:t>
      </w:r>
    </w:p>
    <w:p w14:paraId="081B1FAD" w14:textId="33CD61FE" w:rsidR="0043385E" w:rsidRPr="00781584" w:rsidRDefault="00687DC6" w:rsidP="00687DC6">
      <w:pPr>
        <w:tabs>
          <w:tab w:val="left" w:pos="0"/>
          <w:tab w:val="left" w:pos="720"/>
          <w:tab w:val="left" w:pos="1843"/>
        </w:tabs>
        <w:autoSpaceDE w:val="0"/>
        <w:autoSpaceDN w:val="0"/>
        <w:adjustRightInd w:val="0"/>
        <w:ind w:firstLine="1418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81584">
        <w:rPr>
          <w:rFonts w:ascii="TH SarabunIT๙" w:eastAsia="Calibri" w:hAnsi="TH SarabunIT๙" w:cs="TH SarabunIT๙"/>
          <w:sz w:val="32"/>
          <w:szCs w:val="32"/>
          <w:cs/>
        </w:rPr>
        <w:t>(๔) ไม่ใช่หน่วยลงทุนของกองทุนรวมประเภทเฮ</w:t>
      </w:r>
      <w:proofErr w:type="spellStart"/>
      <w:r w:rsidRPr="00781584">
        <w:rPr>
          <w:rFonts w:ascii="TH SarabunIT๙" w:eastAsia="Calibri" w:hAnsi="TH SarabunIT๙" w:cs="TH SarabunIT๙"/>
          <w:sz w:val="32"/>
          <w:szCs w:val="32"/>
          <w:cs/>
        </w:rPr>
        <w:t>็ดจ์</w:t>
      </w:r>
      <w:proofErr w:type="spellEnd"/>
      <w:r w:rsidRPr="00781584">
        <w:rPr>
          <w:rFonts w:ascii="TH SarabunIT๙" w:eastAsia="Calibri" w:hAnsi="TH SarabunIT๙" w:cs="TH SarabunIT๙"/>
          <w:sz w:val="32"/>
          <w:szCs w:val="32"/>
          <w:cs/>
        </w:rPr>
        <w:t>ฟันด์</w:t>
      </w:r>
    </w:p>
    <w:p w14:paraId="3171D48E" w14:textId="712271F1" w:rsidR="00F9025D" w:rsidRPr="00DF53DC" w:rsidRDefault="00687DC6" w:rsidP="00F9025D">
      <w:pPr>
        <w:tabs>
          <w:tab w:val="left" w:pos="0"/>
          <w:tab w:val="left" w:pos="720"/>
          <w:tab w:val="left" w:pos="1843"/>
        </w:tabs>
        <w:autoSpaceDE w:val="0"/>
        <w:autoSpaceDN w:val="0"/>
        <w:adjustRightInd w:val="0"/>
        <w:ind w:firstLine="1418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(๕) กรณีกองทุนรวมอสังหาริมทรัพย์ กอง</w:t>
      </w:r>
      <w:proofErr w:type="spellStart"/>
      <w:r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ทรั</w:t>
      </w:r>
      <w:proofErr w:type="spellEnd"/>
      <w:r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สต์เพื่อการลงทุนในอสังหาริมทรัพย์ กองทุนรวมโครงสร้างพื้นฐาน หรือกอง</w:t>
      </w:r>
      <w:proofErr w:type="spellStart"/>
      <w:r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ทรั</w:t>
      </w:r>
      <w:proofErr w:type="spellEnd"/>
      <w:r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สต์เพื่อการลงทุนในโครงสร้างพื้นฐาน </w:t>
      </w:r>
      <w:r w:rsidR="00D20353"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ที่</w:t>
      </w:r>
      <w:r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จดทะเบียน</w:t>
      </w:r>
      <w:r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br/>
        <w:t xml:space="preserve">ในตลาดหลักทรัพย์ต่างประเทศ </w:t>
      </w:r>
      <w:r w:rsidR="00E24955"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ต้อง</w:t>
      </w:r>
      <w:r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มีมูลค่ากองทุนไม่ต่ำกว่า</w:t>
      </w:r>
      <w:r w:rsidR="00CC7C19"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มูลค่าที่กฎหมายต่างประเทศกำหนด โดยประเทศ</w:t>
      </w:r>
      <w:r w:rsidR="004025E2"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ที่จัดตั้งกองทุนหรือกอง</w:t>
      </w:r>
      <w:proofErr w:type="spellStart"/>
      <w:r w:rsidR="004025E2"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ทรั</w:t>
      </w:r>
      <w:proofErr w:type="spellEnd"/>
      <w:r w:rsidR="004025E2"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สต์</w:t>
      </w:r>
      <w:r w:rsidR="00CC7C19"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ที่ไปลงทุนต้องได้รับการจัดอันดับความน่าเชื่อถือของประเทศอยู่ในอันดับที่สามารถลงทุนได้</w:t>
      </w:r>
    </w:p>
    <w:p w14:paraId="3AC338CE" w14:textId="77777777" w:rsidR="00687DC6" w:rsidRPr="00781584" w:rsidRDefault="00687DC6" w:rsidP="00687DC6">
      <w:pPr>
        <w:tabs>
          <w:tab w:val="left" w:pos="1440"/>
        </w:tabs>
        <w:ind w:firstLine="144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(๖) กรณีกองทุนรวมสินค้าโภคภัณฑ์ ต้องลงทุนสินค้า</w:t>
      </w:r>
      <w:r w:rsidRPr="00781584">
        <w:rPr>
          <w:rFonts w:ascii="TH SarabunIT๙" w:eastAsia="Calibri" w:hAnsi="TH SarabunIT๙" w:cs="TH SarabunIT๙"/>
          <w:sz w:val="32"/>
          <w:szCs w:val="32"/>
          <w:cs/>
        </w:rPr>
        <w:t>หรือดัชนีสินค้าโภคภัณฑ์ชนิดและประเภทเดียวกับที่กองทุนรวมสินค้าโภคภัณฑ์ที่จดทะเบียนจัดตั้งในประเทศสามารถลงทุนได้</w:t>
      </w:r>
    </w:p>
    <w:p w14:paraId="6E6717F1" w14:textId="200207CF" w:rsidR="003C3BAE" w:rsidRPr="00781584" w:rsidRDefault="003C3BAE" w:rsidP="00687DC6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bookmarkStart w:id="7" w:name="_Hlk60144962"/>
      <w:bookmarkStart w:id="8" w:name="_Hlk73509976"/>
      <w:r w:rsidRPr="00781584">
        <w:rPr>
          <w:rFonts w:ascii="TH SarabunIT๙" w:hAnsi="TH SarabunIT๙" w:cs="TH SarabunIT๙"/>
          <w:sz w:val="32"/>
          <w:szCs w:val="32"/>
          <w:cs/>
        </w:rPr>
        <w:t>(7) กรณี</w:t>
      </w:r>
      <w:r w:rsidRPr="00781584">
        <w:rPr>
          <w:rFonts w:ascii="TH SarabunIT๙" w:hAnsi="TH SarabunIT๙" w:cs="TH SarabunIT๙"/>
          <w:spacing w:val="-2"/>
          <w:sz w:val="32"/>
          <w:szCs w:val="32"/>
          <w:cs/>
        </w:rPr>
        <w:t>เป็นหน่วยลงทุนของกองทุน</w:t>
      </w:r>
      <w:r w:rsidRPr="001D40C7">
        <w:rPr>
          <w:rFonts w:ascii="TH SarabunIT๙" w:hAnsi="TH SarabunIT๙" w:cs="TH SarabunIT๙"/>
          <w:spacing w:val="-2"/>
          <w:sz w:val="32"/>
          <w:szCs w:val="32"/>
          <w:cs/>
        </w:rPr>
        <w:t>รวม</w:t>
      </w:r>
      <w:r w:rsidRPr="00781584">
        <w:rPr>
          <w:rFonts w:ascii="TH SarabunIT๙" w:hAnsi="TH SarabunIT๙" w:cs="TH SarabunIT๙"/>
          <w:spacing w:val="-2"/>
          <w:sz w:val="32"/>
          <w:szCs w:val="32"/>
          <w:cs/>
        </w:rPr>
        <w:t>ที่มีการลงทุนใน</w:t>
      </w:r>
      <w:r w:rsidRPr="00781584">
        <w:rPr>
          <w:rFonts w:ascii="TH SarabunIT๙" w:hAnsi="TH SarabunIT๙" w:cs="TH SarabunIT๙"/>
          <w:sz w:val="32"/>
          <w:szCs w:val="32"/>
          <w:cs/>
        </w:rPr>
        <w:t>ตราสารหนี้ที่มีอันดับความน่าเชื่อถือต่ำกว่าที่สามารถลงทุนได้ (</w:t>
      </w:r>
      <w:r w:rsidRPr="00781584">
        <w:rPr>
          <w:rFonts w:ascii="TH SarabunIT๙" w:hAnsi="TH SarabunIT๙" w:cs="TH SarabunIT๙"/>
          <w:sz w:val="32"/>
          <w:szCs w:val="32"/>
        </w:rPr>
        <w:t xml:space="preserve">non – investment grade) </w:t>
      </w:r>
      <w:r w:rsidRPr="00781584">
        <w:rPr>
          <w:rFonts w:ascii="TH SarabunIT๙" w:hAnsi="TH SarabunIT๙" w:cs="TH SarabunIT๙"/>
          <w:sz w:val="32"/>
          <w:szCs w:val="32"/>
          <w:cs/>
        </w:rPr>
        <w:t>หรือตราสารหนี้ที่ไม่ได้รับการจัดอันดับความน่าเชื่อถือ (</w:t>
      </w:r>
      <w:r w:rsidRPr="00781584">
        <w:rPr>
          <w:rFonts w:ascii="TH SarabunIT๙" w:hAnsi="TH SarabunIT๙" w:cs="TH SarabunIT๙"/>
          <w:sz w:val="32"/>
          <w:szCs w:val="32"/>
        </w:rPr>
        <w:t>unrated)</w:t>
      </w:r>
      <w:r w:rsidRPr="00781584">
        <w:rPr>
          <w:rFonts w:ascii="TH SarabunIT๙" w:hAnsi="TH SarabunIT๙" w:cs="TH SarabunIT๙"/>
          <w:sz w:val="32"/>
          <w:szCs w:val="32"/>
          <w:cs/>
        </w:rPr>
        <w:t xml:space="preserve"> กองทุน</w:t>
      </w:r>
      <w:r>
        <w:rPr>
          <w:rFonts w:ascii="TH SarabunIT๙" w:hAnsi="TH SarabunIT๙" w:cs="TH SarabunIT๙"/>
          <w:sz w:val="32"/>
          <w:szCs w:val="32"/>
          <w:cs/>
        </w:rPr>
        <w:t>รวม</w:t>
      </w:r>
      <w:r w:rsidRPr="00781584">
        <w:rPr>
          <w:rFonts w:ascii="TH SarabunIT๙" w:hAnsi="TH SarabunIT๙" w:cs="TH SarabunIT๙"/>
          <w:sz w:val="32"/>
          <w:szCs w:val="32"/>
          <w:cs/>
        </w:rPr>
        <w:t>นั้นต้องมีนโยบายการลงทุนในตราสารหนี้ดังกล่าว</w:t>
      </w:r>
      <w:r w:rsidR="00663762" w:rsidRPr="0078158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8619D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781584">
        <w:rPr>
          <w:rFonts w:ascii="TH SarabunIT๙" w:hAnsi="TH SarabunIT๙" w:cs="TH SarabunIT๙"/>
          <w:sz w:val="32"/>
          <w:szCs w:val="32"/>
          <w:cs/>
        </w:rPr>
        <w:t>ไม่เกินร้อยละสิบของมูลค่าทรัพย์สินสุทธิของกองทุน</w:t>
      </w:r>
      <w:r w:rsidRPr="00686F7B">
        <w:rPr>
          <w:rFonts w:ascii="TH SarabunIT๙" w:hAnsi="TH SarabunIT๙" w:cs="TH SarabunIT๙"/>
          <w:sz w:val="32"/>
          <w:szCs w:val="32"/>
          <w:cs/>
        </w:rPr>
        <w:t>รวม</w:t>
      </w:r>
      <w:r w:rsidRPr="00781584">
        <w:rPr>
          <w:rFonts w:ascii="TH SarabunIT๙" w:hAnsi="TH SarabunIT๙" w:cs="TH SarabunIT๙"/>
          <w:sz w:val="32"/>
          <w:szCs w:val="32"/>
          <w:cs/>
        </w:rPr>
        <w:t>นั้น</w:t>
      </w:r>
      <w:bookmarkEnd w:id="7"/>
      <w:r w:rsidRPr="00781584">
        <w:rPr>
          <w:rFonts w:ascii="TH SarabunIT๙" w:hAnsi="TH SarabunIT๙" w:cs="TH SarabunIT๙"/>
          <w:sz w:val="32"/>
          <w:szCs w:val="32"/>
          <w:cs/>
        </w:rPr>
        <w:t xml:space="preserve"> หากนโยบายการลงทุนไม่ได้กำหนดไว้</w:t>
      </w:r>
      <w:r w:rsidR="00097DD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321D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81584">
        <w:rPr>
          <w:rFonts w:ascii="TH SarabunIT๙" w:hAnsi="TH SarabunIT๙" w:cs="TH SarabunIT๙"/>
          <w:sz w:val="32"/>
          <w:szCs w:val="32"/>
          <w:cs/>
        </w:rPr>
        <w:t>ให้ใช้สัดส่วนการลงทุนของกองทุน</w:t>
      </w:r>
      <w:r>
        <w:rPr>
          <w:rFonts w:ascii="TH SarabunIT๙" w:hAnsi="TH SarabunIT๙" w:cs="TH SarabunIT๙"/>
          <w:sz w:val="32"/>
          <w:szCs w:val="32"/>
          <w:cs/>
        </w:rPr>
        <w:t>รวม</w:t>
      </w:r>
      <w:r w:rsidRPr="00781584">
        <w:rPr>
          <w:rFonts w:ascii="TH SarabunIT๙" w:hAnsi="TH SarabunIT๙" w:cs="TH SarabunIT๙"/>
          <w:sz w:val="32"/>
          <w:szCs w:val="32"/>
          <w:cs/>
        </w:rPr>
        <w:t>จาก</w:t>
      </w:r>
      <w:r w:rsidRPr="00781584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รายงานรอบระยะเวลาบัญชีล่าสุด </w:t>
      </w:r>
      <w:r w:rsidRPr="00781584">
        <w:rPr>
          <w:rFonts w:ascii="TH SarabunIT๙" w:hAnsi="TH SarabunIT๙" w:cs="TH SarabunIT๙"/>
          <w:sz w:val="32"/>
          <w:szCs w:val="32"/>
          <w:cs/>
        </w:rPr>
        <w:t>หรือหากไม่มี</w:t>
      </w:r>
      <w:r w:rsidRPr="00781584">
        <w:rPr>
          <w:rFonts w:ascii="TH SarabunIT๙" w:hAnsi="TH SarabunIT๙" w:cs="TH SarabunIT๙"/>
          <w:spacing w:val="-2"/>
          <w:sz w:val="32"/>
          <w:szCs w:val="32"/>
          <w:cs/>
        </w:rPr>
        <w:t>รายงาน</w:t>
      </w:r>
      <w:r w:rsidRPr="00781584">
        <w:rPr>
          <w:rFonts w:ascii="TH SarabunIT๙" w:hAnsi="TH SarabunIT๙" w:cs="TH SarabunIT๙"/>
          <w:spacing w:val="-2"/>
          <w:sz w:val="32"/>
          <w:szCs w:val="32"/>
          <w:cs/>
        </w:rPr>
        <w:lastRenderedPageBreak/>
        <w:t>รอบระยะเวลาบัญชีล่าสุด</w:t>
      </w:r>
      <w:r w:rsidRPr="00781584">
        <w:rPr>
          <w:rFonts w:ascii="TH SarabunIT๙" w:hAnsi="TH SarabunIT๙" w:cs="TH SarabunIT๙"/>
          <w:sz w:val="32"/>
          <w:szCs w:val="32"/>
          <w:cs/>
        </w:rPr>
        <w:t xml:space="preserve"> ให้ใช้ตามที่กำหนดในหนังสือชี้ชวนส่วนสรุปข้อมูลสำคัญ (</w:t>
      </w:r>
      <w:r w:rsidRPr="00781584">
        <w:rPr>
          <w:rFonts w:ascii="TH SarabunIT๙" w:hAnsi="TH SarabunIT๙" w:cs="TH SarabunIT๙"/>
          <w:sz w:val="32"/>
          <w:szCs w:val="32"/>
        </w:rPr>
        <w:t xml:space="preserve">fund fact sheet) </w:t>
      </w:r>
      <w:r w:rsidRPr="00781584">
        <w:rPr>
          <w:rFonts w:ascii="TH SarabunIT๙" w:hAnsi="TH SarabunIT๙" w:cs="TH SarabunIT๙"/>
          <w:sz w:val="32"/>
          <w:szCs w:val="32"/>
          <w:cs/>
        </w:rPr>
        <w:t>ล่าสุด</w:t>
      </w:r>
    </w:p>
    <w:bookmarkEnd w:id="8"/>
    <w:p w14:paraId="36D17D2D" w14:textId="77777777" w:rsidR="00687DC6" w:rsidRPr="00781584" w:rsidRDefault="00687DC6" w:rsidP="006615DE">
      <w:pPr>
        <w:tabs>
          <w:tab w:val="left" w:pos="144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1DBBFA85" w14:textId="77777777" w:rsidR="00AB4C56" w:rsidRPr="00781584" w:rsidRDefault="00AB4C56" w:rsidP="00AB4C56">
      <w:pPr>
        <w:tabs>
          <w:tab w:val="left" w:pos="144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81584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๖</w:t>
      </w:r>
    </w:p>
    <w:p w14:paraId="4F868B9E" w14:textId="77777777" w:rsidR="00AB4C56" w:rsidRPr="00781584" w:rsidRDefault="00AB4C56" w:rsidP="00AB4C56">
      <w:pPr>
        <w:tabs>
          <w:tab w:val="left" w:pos="144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81584">
        <w:rPr>
          <w:rFonts w:ascii="TH SarabunIT๙" w:hAnsi="TH SarabunIT๙" w:cs="TH SarabunIT๙"/>
          <w:b/>
          <w:bCs/>
          <w:sz w:val="32"/>
          <w:szCs w:val="32"/>
          <w:cs/>
        </w:rPr>
        <w:t>สัญญาซื้อขายล่วงหน้า</w:t>
      </w:r>
    </w:p>
    <w:p w14:paraId="77A71B4A" w14:textId="77777777" w:rsidR="00AB4C56" w:rsidRPr="00781584" w:rsidRDefault="00AB4C56" w:rsidP="00AB4C56">
      <w:pPr>
        <w:tabs>
          <w:tab w:val="left" w:pos="1440"/>
        </w:tabs>
        <w:rPr>
          <w:rFonts w:ascii="TH SarabunIT๙" w:hAnsi="TH SarabunIT๙" w:cs="TH SarabunIT๙"/>
          <w:sz w:val="32"/>
          <w:szCs w:val="32"/>
        </w:rPr>
      </w:pPr>
    </w:p>
    <w:p w14:paraId="60CEDF7D" w14:textId="7FEA2153" w:rsidR="00AB4C56" w:rsidRPr="00DF53DC" w:rsidRDefault="00AB4C56" w:rsidP="007A5AB2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ข้อ </w:t>
      </w:r>
      <w:r w:rsidR="00BB3E5C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๖๔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บริษัทสามารถเข้าเป็นคู</w:t>
      </w:r>
      <w:r w:rsidR="00E96790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่สัญญาในสัญญาซื้อขายล่วงหน้า</w:t>
      </w:r>
      <w:r w:rsidR="00614E88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ขั้นพื้นฐาน (</w:t>
      </w:r>
      <w:r w:rsidR="00614E88"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>plain vanilla derivatives)</w:t>
      </w:r>
      <w:r w:rsidR="00E83E8A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เพื่อลดความเสี่ยงที่เกิดขึ้นจากการรับประกันภัยหรือจากสินทรัพย์ที่บริษัทลงทุน โดยอ้างอิงสินทรัพย์หรือดัชนีตามภาระความเสี่ยงที่บริษัทมีอยู่ และมูลค่าของสัญญาต้องไม่เกินมูลค่าความเสี่ยงที่บริษัทมีอยู่ </w:t>
      </w:r>
      <w:r w:rsidR="00E96790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ได้ตามเงื่อนไข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ดังต่อไปนี้ </w:t>
      </w:r>
    </w:p>
    <w:p w14:paraId="5625C23A" w14:textId="3B6BB12B" w:rsidR="00AB4C56" w:rsidRPr="00DF53DC" w:rsidRDefault="00AB4C56" w:rsidP="00DD12E9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DF53DC">
        <w:rPr>
          <w:rFonts w:ascii="TH SarabunIT๙" w:hAnsi="TH SarabunIT๙" w:cs="TH SarabunIT๙"/>
          <w:color w:val="000000" w:themeColor="text1"/>
          <w:spacing w:val="-10"/>
          <w:sz w:val="32"/>
          <w:szCs w:val="32"/>
        </w:rPr>
        <w:t>(</w:t>
      </w:r>
      <w:r w:rsidRPr="00DF53DC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cs/>
        </w:rPr>
        <w:t>๑</w:t>
      </w:r>
      <w:r w:rsidRPr="00DF53DC">
        <w:rPr>
          <w:rFonts w:ascii="TH SarabunIT๙" w:hAnsi="TH SarabunIT๙" w:cs="TH SarabunIT๙"/>
          <w:color w:val="000000" w:themeColor="text1"/>
          <w:spacing w:val="-10"/>
          <w:sz w:val="32"/>
          <w:szCs w:val="32"/>
        </w:rPr>
        <w:t xml:space="preserve">)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ไม่ทำให้การบริหาร</w:t>
      </w:r>
      <w:r w:rsidR="005F50BE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สินทรัพย์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ลงทุนของบริษัทเบี่ยงเบนไปจากกรอบนโยบาย</w:t>
      </w:r>
      <w:r w:rsidR="0008619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การลงทุนของบริษัท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14:paraId="01990823" w14:textId="7876F346" w:rsidR="009539FE" w:rsidRPr="00DF53DC" w:rsidRDefault="009539FE" w:rsidP="007A5AB2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>(</w:t>
      </w:r>
      <w:r w:rsidR="00736738"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>2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กระทำในบริษัท ตลาดสัญญาซื้อขายล่วงหน้า (ประเทศไทย) จำกัด (มหาชน) หรือศูนย์ซื้อขายสัญญาซื้อขายล่วงหน้าอื่น</w:t>
      </w:r>
      <w:r w:rsidR="00734A20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ที่ได้รับอนุญาตจากหน่วยงานกำกับดูแลที่เกี่ยวข้อง</w:t>
      </w:r>
      <w:r w:rsidR="0008619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</w:t>
      </w:r>
      <w:r w:rsidR="00734A20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ทั้งในประเทศและต่างประเทศ โดยกำหนดให้เป็นการทำธุรกรรมกับคู่สัญญาในประเทศ</w:t>
      </w:r>
      <w:r w:rsidR="00A376C7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หรือต่างประเทศ</w:t>
      </w:r>
      <w:r w:rsidR="001F476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734A20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ที่ได้รับการจัดอันดับความน่าเชื่อถือของประเทศในอันดับที่สามารถลงทุนได้ (</w:t>
      </w:r>
      <w:r w:rsidR="00734A20"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>investment grade)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หรือในกรณีที่กระทำ</w:t>
      </w:r>
      <w:r w:rsidRPr="00DF53DC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นอกศูนย์ซื้อขายสัญญาซื้อขายล่วงหน้า คู่สัญญาอีกฝ่ายหนึ่งต้องเป็นสถาบันการเงินที่มีกฎหมายเฉพาะจัดตั้งขึ้น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ธนาคารพาณิชย์ในประเทศ </w:t>
      </w:r>
      <w:r w:rsidR="00D1636B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ธนาคารพาณิชย์ต่างประเทศ</w:t>
      </w:r>
      <w:r w:rsidR="00D1636B"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ตัวแทนซื้อขายสัญญาซื้อขายล่วงหน้า หรือผู้ค้าสัญญาซื้อขายล่วงหน้า</w:t>
      </w:r>
      <w:r w:rsidR="00227B80"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ที่มีอันดับ</w:t>
      </w:r>
      <w:r w:rsidR="0008619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ความน่าเชื่อถือไม่ต่ำกว่าอันดับความน่าเชื่อถือที่สามารถลงทุนได้</w:t>
      </w:r>
      <w:r w:rsidR="00CC07C1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ทั้งในและต่างประเทศ</w:t>
      </w:r>
    </w:p>
    <w:p w14:paraId="66D9CAC1" w14:textId="7D3C9C2A" w:rsidR="00AB4C56" w:rsidRPr="00DF53DC" w:rsidRDefault="00AB4C56" w:rsidP="007A5AB2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F53DC">
        <w:rPr>
          <w:rFonts w:ascii="TH SarabunIT๙" w:hAnsi="TH SarabunIT๙" w:cs="TH SarabunIT๙"/>
          <w:color w:val="000000" w:themeColor="text1"/>
          <w:spacing w:val="-8"/>
          <w:sz w:val="32"/>
          <w:szCs w:val="32"/>
        </w:rPr>
        <w:t>(</w:t>
      </w:r>
      <w:r w:rsidR="00736738" w:rsidRPr="00DF53DC">
        <w:rPr>
          <w:rFonts w:ascii="TH SarabunIT๙" w:hAnsi="TH SarabunIT๙" w:cs="TH SarabunIT๙"/>
          <w:color w:val="000000" w:themeColor="text1"/>
          <w:spacing w:val="-8"/>
          <w:sz w:val="32"/>
          <w:szCs w:val="32"/>
        </w:rPr>
        <w:t>3</w:t>
      </w:r>
      <w:r w:rsidRPr="00DF53DC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) มีสินค้าหรือตัวแปร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อย่างหนึ่งอย่างใด ดังต่อไปนี้ </w:t>
      </w:r>
    </w:p>
    <w:p w14:paraId="4C44361D" w14:textId="77777777" w:rsidR="00AB4C56" w:rsidRPr="00781584" w:rsidRDefault="00AB4C56" w:rsidP="00AB4C56">
      <w:pPr>
        <w:tabs>
          <w:tab w:val="left" w:pos="1440"/>
        </w:tabs>
        <w:ind w:firstLine="1800"/>
        <w:jc w:val="thaiDistribute"/>
        <w:rPr>
          <w:rFonts w:ascii="TH SarabunIT๙" w:hAnsi="TH SarabunIT๙" w:cs="TH SarabunIT๙"/>
          <w:sz w:val="32"/>
          <w:szCs w:val="32"/>
        </w:rPr>
      </w:pPr>
      <w:r w:rsidRPr="00781584">
        <w:rPr>
          <w:rFonts w:ascii="TH SarabunIT๙" w:hAnsi="TH SarabunIT๙" w:cs="TH SarabunIT๙"/>
          <w:sz w:val="32"/>
          <w:szCs w:val="32"/>
          <w:cs/>
        </w:rPr>
        <w:t>(ก) หลักทรัพย์</w:t>
      </w:r>
    </w:p>
    <w:p w14:paraId="6FDCE055" w14:textId="77777777" w:rsidR="00AB4C56" w:rsidRPr="00781584" w:rsidRDefault="00AB4C56" w:rsidP="00AB4C56">
      <w:pPr>
        <w:tabs>
          <w:tab w:val="left" w:pos="1440"/>
        </w:tabs>
        <w:ind w:firstLine="1800"/>
        <w:jc w:val="thaiDistribute"/>
        <w:rPr>
          <w:rFonts w:ascii="TH SarabunIT๙" w:hAnsi="TH SarabunIT๙" w:cs="TH SarabunIT๙"/>
          <w:sz w:val="32"/>
          <w:szCs w:val="32"/>
        </w:rPr>
      </w:pPr>
      <w:r w:rsidRPr="00781584">
        <w:rPr>
          <w:rFonts w:ascii="TH SarabunIT๙" w:hAnsi="TH SarabunIT๙" w:cs="TH SarabunIT๙"/>
          <w:sz w:val="32"/>
          <w:szCs w:val="32"/>
          <w:cs/>
        </w:rPr>
        <w:t xml:space="preserve">(ข) อัตราดอกเบี้ยอ้างอิง </w:t>
      </w:r>
    </w:p>
    <w:p w14:paraId="07970901" w14:textId="77777777" w:rsidR="00AB4C56" w:rsidRPr="00781584" w:rsidRDefault="00AB4C56" w:rsidP="00AB4C56">
      <w:pPr>
        <w:tabs>
          <w:tab w:val="left" w:pos="1440"/>
        </w:tabs>
        <w:ind w:firstLine="1800"/>
        <w:jc w:val="thaiDistribute"/>
        <w:rPr>
          <w:rFonts w:ascii="TH SarabunIT๙" w:hAnsi="TH SarabunIT๙" w:cs="TH SarabunIT๙"/>
          <w:sz w:val="32"/>
          <w:szCs w:val="32"/>
        </w:rPr>
      </w:pPr>
      <w:r w:rsidRPr="00781584">
        <w:rPr>
          <w:rFonts w:ascii="TH SarabunIT๙" w:hAnsi="TH SarabunIT๙" w:cs="TH SarabunIT๙"/>
          <w:sz w:val="32"/>
          <w:szCs w:val="32"/>
          <w:cs/>
        </w:rPr>
        <w:t xml:space="preserve">(ค) อัตราแลกเปลี่ยนเงินตราต่างประเทศ </w:t>
      </w:r>
    </w:p>
    <w:p w14:paraId="48412309" w14:textId="77777777" w:rsidR="00AB4C56" w:rsidRPr="00781584" w:rsidRDefault="00AB4C56" w:rsidP="00AB4C56">
      <w:pPr>
        <w:tabs>
          <w:tab w:val="left" w:pos="1440"/>
        </w:tabs>
        <w:ind w:firstLine="1800"/>
        <w:jc w:val="thaiDistribute"/>
        <w:rPr>
          <w:rFonts w:ascii="TH SarabunIT๙" w:hAnsi="TH SarabunIT๙" w:cs="TH SarabunIT๙"/>
          <w:sz w:val="32"/>
          <w:szCs w:val="32"/>
        </w:rPr>
      </w:pPr>
      <w:r w:rsidRPr="00781584">
        <w:rPr>
          <w:rFonts w:ascii="TH SarabunIT๙" w:hAnsi="TH SarabunIT๙" w:cs="TH SarabunIT๙"/>
          <w:sz w:val="32"/>
          <w:szCs w:val="32"/>
          <w:cs/>
        </w:rPr>
        <w:t xml:space="preserve">(ง) อันดับความน่าเชื่อถือของตราสารหนี้ หรือของผู้ออกตราสารหนี้ </w:t>
      </w:r>
    </w:p>
    <w:p w14:paraId="05E9E88A" w14:textId="77777777" w:rsidR="00AB4C56" w:rsidRPr="00781584" w:rsidRDefault="00AB4C56" w:rsidP="00AB4C56">
      <w:pPr>
        <w:tabs>
          <w:tab w:val="left" w:pos="1440"/>
        </w:tabs>
        <w:ind w:firstLine="1800"/>
        <w:jc w:val="thaiDistribute"/>
        <w:rPr>
          <w:rFonts w:ascii="TH SarabunIT๙" w:hAnsi="TH SarabunIT๙" w:cs="TH SarabunIT๙"/>
          <w:sz w:val="32"/>
          <w:szCs w:val="32"/>
        </w:rPr>
      </w:pPr>
      <w:r w:rsidRPr="00781584">
        <w:rPr>
          <w:rFonts w:ascii="TH SarabunIT๙" w:hAnsi="TH SarabunIT๙" w:cs="TH SarabunIT๙"/>
          <w:sz w:val="32"/>
          <w:szCs w:val="32"/>
          <w:cs/>
        </w:rPr>
        <w:t xml:space="preserve">(จ) ดัชนีทางการเงินที่มีลักษณะ ดังต่อไปนี้ </w:t>
      </w:r>
    </w:p>
    <w:p w14:paraId="798AA88E" w14:textId="540D62F0" w:rsidR="00AB4C56" w:rsidRPr="00781584" w:rsidRDefault="00AB4C56" w:rsidP="00AB4C56">
      <w:pPr>
        <w:tabs>
          <w:tab w:val="left" w:pos="1440"/>
        </w:tabs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781584">
        <w:rPr>
          <w:rFonts w:ascii="TH SarabunIT๙" w:hAnsi="TH SarabunIT๙" w:cs="TH SarabunIT๙"/>
          <w:sz w:val="32"/>
          <w:szCs w:val="32"/>
          <w:cs/>
        </w:rPr>
        <w:t xml:space="preserve">๑) </w:t>
      </w:r>
      <w:r w:rsidRPr="00DF53DC">
        <w:rPr>
          <w:rFonts w:ascii="TH SarabunIT๙" w:hAnsi="TH SarabunIT๙" w:cs="TH SarabunIT๙"/>
          <w:spacing w:val="-8"/>
          <w:sz w:val="32"/>
          <w:szCs w:val="32"/>
          <w:cs/>
        </w:rPr>
        <w:t>เกิดจากการคำนวณโดยใช้ตัวแปรอ้างอิงที่กำหนดไว้ตาม (ก) (ข)</w:t>
      </w:r>
      <w:r w:rsidR="003A0C3C" w:rsidRPr="00DF53DC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Pr="00DF53DC">
        <w:rPr>
          <w:rFonts w:ascii="TH SarabunIT๙" w:hAnsi="TH SarabunIT๙" w:cs="TH SarabunIT๙"/>
          <w:spacing w:val="-8"/>
          <w:sz w:val="32"/>
          <w:szCs w:val="32"/>
          <w:cs/>
        </w:rPr>
        <w:t>(ค)</w:t>
      </w:r>
      <w:r w:rsidR="008052D1" w:rsidRPr="00DF53DC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="005F50BE" w:rsidRPr="00DF53DC">
        <w:rPr>
          <w:rFonts w:ascii="TH SarabunIT๙" w:hAnsi="TH SarabunIT๙" w:cs="TH SarabunIT๙"/>
          <w:spacing w:val="-8"/>
          <w:sz w:val="32"/>
          <w:szCs w:val="32"/>
          <w:cs/>
        </w:rPr>
        <w:t>หรือ</w:t>
      </w:r>
      <w:r w:rsidRPr="00DF53DC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(ง)</w:t>
      </w:r>
    </w:p>
    <w:p w14:paraId="57715927" w14:textId="77777777" w:rsidR="00AB4C56" w:rsidRPr="00781584" w:rsidRDefault="00AB4C56" w:rsidP="00AB4C56">
      <w:pPr>
        <w:tabs>
          <w:tab w:val="left" w:pos="1440"/>
        </w:tabs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781584">
        <w:rPr>
          <w:rFonts w:ascii="TH SarabunIT๙" w:hAnsi="TH SarabunIT๙" w:cs="TH SarabunIT๙"/>
          <w:sz w:val="32"/>
          <w:szCs w:val="32"/>
          <w:cs/>
        </w:rPr>
        <w:t>๒) พัฒนาโดยสถาบันที่มีความน่าเชื่อถือ</w:t>
      </w:r>
    </w:p>
    <w:p w14:paraId="327619E4" w14:textId="77777777" w:rsidR="00AB4C56" w:rsidRPr="00781584" w:rsidRDefault="00AB4C56" w:rsidP="00AB4C56">
      <w:pPr>
        <w:tabs>
          <w:tab w:val="left" w:pos="1440"/>
        </w:tabs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781584">
        <w:rPr>
          <w:rFonts w:ascii="TH SarabunIT๙" w:hAnsi="TH SarabunIT๙" w:cs="TH SarabunIT๙"/>
          <w:sz w:val="32"/>
          <w:szCs w:val="32"/>
          <w:cs/>
        </w:rPr>
        <w:t xml:space="preserve">๓) นิยมแพร่หลายในตลาดการเงินไทยหรือสากล </w:t>
      </w:r>
    </w:p>
    <w:p w14:paraId="77CC08CE" w14:textId="0C2F12AC" w:rsidR="00AB4C56" w:rsidRPr="00781584" w:rsidRDefault="00AB4C56" w:rsidP="00AB4C56">
      <w:pPr>
        <w:tabs>
          <w:tab w:val="left" w:pos="1440"/>
        </w:tabs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781584">
        <w:rPr>
          <w:rFonts w:ascii="TH SarabunIT๙" w:hAnsi="TH SarabunIT๙" w:cs="TH SarabunIT๙"/>
          <w:sz w:val="32"/>
          <w:szCs w:val="32"/>
          <w:cs/>
        </w:rPr>
        <w:t>๔) มีการเสนอราคาอย่างต่อเนื่องเป็นประจำทุกวันผ่านสื่อที่ทันสมัย</w:t>
      </w:r>
      <w:r w:rsidR="0008619D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781584">
        <w:rPr>
          <w:rFonts w:ascii="TH SarabunIT๙" w:hAnsi="TH SarabunIT๙" w:cs="TH SarabunIT๙"/>
          <w:sz w:val="32"/>
          <w:szCs w:val="32"/>
          <w:cs/>
        </w:rPr>
        <w:t xml:space="preserve">ต่อเหตุการณ์ </w:t>
      </w:r>
    </w:p>
    <w:p w14:paraId="697AC3E4" w14:textId="77777777" w:rsidR="00AB4C56" w:rsidRPr="00781584" w:rsidRDefault="00AB4C56" w:rsidP="00AB4C56">
      <w:pPr>
        <w:tabs>
          <w:tab w:val="left" w:pos="1440"/>
        </w:tabs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781584">
        <w:rPr>
          <w:rFonts w:ascii="TH SarabunIT๙" w:hAnsi="TH SarabunIT๙" w:cs="TH SarabunIT๙"/>
          <w:sz w:val="32"/>
          <w:szCs w:val="32"/>
          <w:cs/>
        </w:rPr>
        <w:t xml:space="preserve">๕) </w:t>
      </w:r>
      <w:r w:rsidRPr="00781584">
        <w:rPr>
          <w:rFonts w:ascii="TH SarabunIT๙" w:hAnsi="TH SarabunIT๙" w:cs="TH SarabunIT๙"/>
          <w:spacing w:val="-6"/>
          <w:sz w:val="32"/>
          <w:szCs w:val="32"/>
          <w:cs/>
        </w:rPr>
        <w:t>มีการกำหนดวิธีการคำนวณไว้อย่างชัดเจน โดยระบุ</w:t>
      </w:r>
      <w:r w:rsidR="00712EA9" w:rsidRPr="00781584">
        <w:rPr>
          <w:rFonts w:ascii="TH SarabunIT๙" w:hAnsi="TH SarabunIT๙" w:cs="TH SarabunIT๙"/>
          <w:spacing w:val="-6"/>
          <w:sz w:val="32"/>
          <w:szCs w:val="32"/>
          <w:cs/>
        </w:rPr>
        <w:t>แหล่ง</w:t>
      </w:r>
      <w:r w:rsidRPr="00781584">
        <w:rPr>
          <w:rFonts w:ascii="TH SarabunIT๙" w:hAnsi="TH SarabunIT๙" w:cs="TH SarabunIT๙"/>
          <w:spacing w:val="-6"/>
          <w:sz w:val="32"/>
          <w:szCs w:val="32"/>
          <w:cs/>
        </w:rPr>
        <w:t>ข้อมูลของตัวแปร</w:t>
      </w:r>
      <w:r w:rsidRPr="00781584">
        <w:rPr>
          <w:rFonts w:ascii="TH SarabunIT๙" w:hAnsi="TH SarabunIT๙" w:cs="TH SarabunIT๙"/>
          <w:sz w:val="32"/>
          <w:szCs w:val="32"/>
          <w:cs/>
        </w:rPr>
        <w:t>และปัจจัยที่นำมาใช้ในการคำนวณ ซึ่งต้องมีการเคลื่</w:t>
      </w:r>
      <w:r w:rsidR="00490F2F" w:rsidRPr="00781584">
        <w:rPr>
          <w:rFonts w:ascii="TH SarabunIT๙" w:hAnsi="TH SarabunIT๙" w:cs="TH SarabunIT๙"/>
          <w:sz w:val="32"/>
          <w:szCs w:val="32"/>
          <w:cs/>
        </w:rPr>
        <w:t xml:space="preserve">อนไหวตามสภาวะตลาดอย่างเป็นอิสระ </w:t>
      </w:r>
      <w:r w:rsidRPr="00781584">
        <w:rPr>
          <w:rFonts w:ascii="TH SarabunIT๙" w:hAnsi="TH SarabunIT๙" w:cs="TH SarabunIT๙"/>
          <w:sz w:val="32"/>
          <w:szCs w:val="32"/>
          <w:cs/>
        </w:rPr>
        <w:t xml:space="preserve">โดยไม่มีบุคคลใดสามารถมีอิทธิพลต่อการเคลื่อนไหวของตัวแปร ปัจจัย หรือดัชนีทางการเงินนั้นได้ </w:t>
      </w:r>
    </w:p>
    <w:p w14:paraId="25B9E1D0" w14:textId="296CB242" w:rsidR="00AB4C56" w:rsidRPr="00DF53DC" w:rsidRDefault="00AB4C56" w:rsidP="00AB4C56">
      <w:pPr>
        <w:tabs>
          <w:tab w:val="left" w:pos="1440"/>
        </w:tabs>
        <w:ind w:firstLine="216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ทั้งนี้</w:t>
      </w:r>
      <w:r w:rsidR="003A0C3C"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บริษัทต้อง</w:t>
      </w:r>
      <w:r w:rsidR="00E32401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เก็บ</w:t>
      </w:r>
      <w:r w:rsidRPr="00DF53DC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เอกสารหลักฐาน</w:t>
      </w:r>
      <w:r w:rsidR="000F75F0" w:rsidRPr="00DF53DC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ที่</w:t>
      </w:r>
      <w:r w:rsidRPr="00DF53DC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แสดงถึงการพิจารณา</w:t>
      </w:r>
      <w:r w:rsidR="00490F2F" w:rsidRPr="00DF53DC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คุณสมบัติ</w:t>
      </w:r>
      <w:r w:rsidR="00845350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ดัชนีทางการเงิน</w:t>
      </w:r>
      <w:r w:rsidR="003151FF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เพื่อให้นายทะเบียนสามารถตรวจสอบได้ตลอดเวลา</w:t>
      </w:r>
      <w:r w:rsidR="003A0C3C" w:rsidRPr="00DF53DC">
        <w:rPr>
          <w:rFonts w:ascii="TH SarabunIT๙" w:hAnsi="TH SarabunIT๙" w:cs="TH SarabunIT๙"/>
          <w:color w:val="000000" w:themeColor="text1"/>
          <w:spacing w:val="-2"/>
          <w:sz w:val="32"/>
          <w:szCs w:val="32"/>
        </w:rPr>
        <w:t xml:space="preserve"> </w:t>
      </w:r>
    </w:p>
    <w:p w14:paraId="6718B630" w14:textId="77777777" w:rsidR="00EF32E1" w:rsidRDefault="00AB4C56" w:rsidP="00E5163E">
      <w:pPr>
        <w:tabs>
          <w:tab w:val="left" w:pos="1440"/>
        </w:tabs>
        <w:ind w:firstLine="1800"/>
        <w:jc w:val="thaiDistribute"/>
        <w:rPr>
          <w:rFonts w:ascii="TH SarabunIT๙" w:hAnsi="TH SarabunIT๙" w:cs="TH SarabunIT๙"/>
          <w:sz w:val="32"/>
          <w:szCs w:val="32"/>
        </w:rPr>
      </w:pPr>
      <w:r w:rsidRPr="00781584">
        <w:rPr>
          <w:rFonts w:ascii="TH SarabunIT๙" w:hAnsi="TH SarabunIT๙" w:cs="TH SarabunIT๙"/>
          <w:sz w:val="32"/>
          <w:szCs w:val="32"/>
          <w:cs/>
        </w:rPr>
        <w:t xml:space="preserve">(ฉ) สินค้าหรือตัวแปรอ้างอิงอื่น ตามที่นายทะเบียนประกาศกำหนด </w:t>
      </w:r>
    </w:p>
    <w:p w14:paraId="7D77AE7D" w14:textId="77777777" w:rsidR="00D321DF" w:rsidRPr="00781584" w:rsidRDefault="00D321DF" w:rsidP="00E5163E">
      <w:pPr>
        <w:tabs>
          <w:tab w:val="left" w:pos="1440"/>
        </w:tabs>
        <w:ind w:firstLine="180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A12302C" w14:textId="290F13A5" w:rsidR="00AB4C56" w:rsidRPr="00DF53DC" w:rsidRDefault="00AB4C56" w:rsidP="00AB4C56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lastRenderedPageBreak/>
        <w:t>(</w:t>
      </w:r>
      <w:r w:rsidR="00736738"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>4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การส่งมอบสินค้าเมื่อสัญญาซื้อขายล่วงหน้าสิ้นสุดลง สินค้านั้นต้องเป็นสินทรัพย์ที่บริษัทสามารถลงทุนหรือมีไว้ได้ ทั้งนี้ ไม่ว่าบริษัทจะเป็นผู้มีสิทธิรับมอบหรือมีหน้าที่</w:t>
      </w:r>
      <w:r w:rsidR="00D51229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ส่งมอบสินค้านั้นก็ตาม</w:t>
      </w:r>
      <w:r w:rsidR="00C839EF"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เว้นแต่</w:t>
      </w:r>
      <w:r w:rsidR="00C839EF"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กรณีการรับชำระหนี้ที่เกิดจากคู่สัญญาผิดนัดชำระหนี้ ให้บริษัทจำหน่ายทรัพย์สินนั้นในโอกาสแรกที่สามารถกระทำได้</w:t>
      </w:r>
    </w:p>
    <w:p w14:paraId="66CECE91" w14:textId="5AAE57B1" w:rsidR="00AB4C56" w:rsidRPr="00DF53DC" w:rsidRDefault="00AB4C56" w:rsidP="00AB4C56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>(</w:t>
      </w:r>
      <w:r w:rsidR="00736738"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>5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มีการวางแผนการบริหารสภาพคล่องให้เพียงพอตามวันครบกำหนดสัญญา</w:t>
      </w:r>
      <w:r w:rsidR="00D51229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ซื้อขายล่วงหน้า</w:t>
      </w:r>
    </w:p>
    <w:p w14:paraId="26D76E90" w14:textId="21B47E15" w:rsidR="009539FE" w:rsidRPr="00DF53DC" w:rsidRDefault="009539FE" w:rsidP="00AB4C56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pacing w:val="-2"/>
          <w:sz w:val="32"/>
          <w:szCs w:val="32"/>
        </w:rPr>
      </w:pPr>
      <w:r w:rsidRPr="00DF53DC"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  <w:t>(</w:t>
      </w:r>
      <w:r w:rsidR="00B17C9F" w:rsidRPr="00DF53DC"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  <w:t>6</w:t>
      </w:r>
      <w:r w:rsidRPr="00DF53DC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) ห้ามมิให้บริษัทเข้าเป็นคู่สัญญาออปชันที่ผูกพันบริษัทในฐานะผู้ให้สัญญา (</w:t>
      </w:r>
      <w:r w:rsidRPr="00DF53DC"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  <w:t xml:space="preserve">option writer) </w:t>
      </w:r>
      <w:r w:rsidRPr="00DF53DC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เว้นแต่เป็นสัญญาออปชันที่มีข้อผูกพันให้ส่งมอบสินค้าที่บริษัทมีอยู่แล้วอย่างเพียงพอ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ตามข้อผูกพันนั้นในขณะเข้าเป็นคู่สัญญาดังกล่าว</w:t>
      </w:r>
    </w:p>
    <w:p w14:paraId="31B954A4" w14:textId="3630864A" w:rsidR="00AB4C56" w:rsidRPr="00DF53DC" w:rsidRDefault="00AB4C56" w:rsidP="00AB4C56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pacing w:val="-2"/>
          <w:sz w:val="32"/>
          <w:szCs w:val="32"/>
        </w:rPr>
      </w:pPr>
      <w:r w:rsidRPr="00DF53DC"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  <w:t>(</w:t>
      </w:r>
      <w:r w:rsidR="00B17C9F" w:rsidRPr="00DF53DC"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  <w:t>7</w:t>
      </w:r>
      <w:r w:rsidRPr="00DF53DC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) การเข้าเป็นคู่สัญญาของบริษัทต้องไม่มีลักษณะเป็นการหลีกเลี่ยงการปฏิบัติตามข้อกำหนด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ใดๆ เกี่ยวกับสัดส่วนการลงทุน</w:t>
      </w:r>
      <w:r w:rsidR="00712EA9"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การประเมินราคา และการคำนวณเงินกองทุนของบริษัท </w:t>
      </w:r>
    </w:p>
    <w:p w14:paraId="2DF0F89D" w14:textId="5EF1184E" w:rsidR="00AB4C56" w:rsidRPr="00DF53DC" w:rsidRDefault="00AB4C56" w:rsidP="00AB4C56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pacing w:val="-2"/>
          <w:sz w:val="32"/>
          <w:szCs w:val="32"/>
        </w:rPr>
      </w:pPr>
      <w:r w:rsidRPr="00DF53DC">
        <w:rPr>
          <w:rFonts w:ascii="TH SarabunIT๙" w:hAnsi="TH SarabunIT๙" w:cs="TH SarabunIT๙"/>
          <w:color w:val="000000" w:themeColor="text1"/>
          <w:spacing w:val="-2"/>
          <w:sz w:val="32"/>
          <w:szCs w:val="32"/>
        </w:rPr>
        <w:t>(</w:t>
      </w:r>
      <w:r w:rsidR="00B17C9F"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>8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) </w:t>
      </w:r>
      <w:r w:rsidRPr="00DF53DC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 xml:space="preserve">ต้องใช้สัญญามาตรฐานตามที่กำหนดโดย </w:t>
      </w:r>
      <w:r w:rsidR="003A0C3C" w:rsidRPr="00DF53DC">
        <w:rPr>
          <w:rFonts w:ascii="TH SarabunIT๙" w:hAnsi="TH SarabunIT๙" w:cs="TH SarabunIT๙"/>
          <w:color w:val="000000" w:themeColor="text1"/>
          <w:spacing w:val="-8"/>
          <w:sz w:val="32"/>
          <w:szCs w:val="32"/>
        </w:rPr>
        <w:t xml:space="preserve">International Swaps </w:t>
      </w:r>
      <w:r w:rsidRPr="00DF53DC">
        <w:rPr>
          <w:rFonts w:ascii="TH SarabunIT๙" w:hAnsi="TH SarabunIT๙" w:cs="TH SarabunIT๙"/>
          <w:color w:val="000000" w:themeColor="text1"/>
          <w:spacing w:val="-8"/>
          <w:sz w:val="32"/>
          <w:szCs w:val="32"/>
        </w:rPr>
        <w:t>and Derivatives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Association (ISDA)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หรือสัญญารูปแบบอื่นที่ใช้มาตรฐานทางธุรกิจ</w:t>
      </w:r>
    </w:p>
    <w:p w14:paraId="107E5B22" w14:textId="530C4251" w:rsidR="00AB4C56" w:rsidRPr="00F753C7" w:rsidRDefault="00AB4C56" w:rsidP="00AB4C56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  <w:r w:rsidRPr="00DF53DC">
        <w:rPr>
          <w:rFonts w:ascii="TH SarabunIT๙" w:hAnsi="TH SarabunIT๙" w:cs="TH SarabunIT๙"/>
          <w:color w:val="000000" w:themeColor="text1"/>
          <w:spacing w:val="-2"/>
          <w:sz w:val="32"/>
          <w:szCs w:val="32"/>
        </w:rPr>
        <w:t>(</w:t>
      </w:r>
      <w:r w:rsidR="00B17C9F"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>9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สัญญาซื้อขาย</w:t>
      </w:r>
      <w:r w:rsidRPr="00F753C7">
        <w:rPr>
          <w:rFonts w:ascii="TH SarabunIT๙" w:hAnsi="TH SarabunIT๙" w:cs="TH SarabunIT๙"/>
          <w:sz w:val="32"/>
          <w:szCs w:val="32"/>
          <w:cs/>
        </w:rPr>
        <w:t>ล่วงหน้าซึ่งได้กระทำนอกศูนย์ซื้อขายสัญญาซื้อขายล่วงหน้า บริษัทต้องจัดให้มีข้อตกลงในเรื่อง ดังต่อไปนี้</w:t>
      </w:r>
    </w:p>
    <w:p w14:paraId="5A7ACE63" w14:textId="77777777" w:rsidR="00AB4C56" w:rsidRPr="00F753C7" w:rsidRDefault="000A66BE" w:rsidP="00DF53DC">
      <w:pPr>
        <w:tabs>
          <w:tab w:val="left" w:pos="1440"/>
        </w:tabs>
        <w:ind w:firstLine="1800"/>
        <w:jc w:val="thaiDistribute"/>
        <w:rPr>
          <w:rFonts w:ascii="TH SarabunIT๙" w:hAnsi="TH SarabunIT๙" w:cs="TH SarabunIT๙"/>
          <w:spacing w:val="-2"/>
          <w:sz w:val="32"/>
          <w:szCs w:val="32"/>
          <w:cs/>
        </w:rPr>
      </w:pPr>
      <w:r w:rsidRPr="00F753C7">
        <w:rPr>
          <w:rFonts w:ascii="TH SarabunIT๙" w:hAnsi="TH SarabunIT๙" w:cs="TH SarabunIT๙"/>
          <w:spacing w:val="-2"/>
          <w:sz w:val="32"/>
          <w:szCs w:val="32"/>
          <w:cs/>
        </w:rPr>
        <w:t>(</w:t>
      </w:r>
      <w:r w:rsidRPr="00F753C7">
        <w:rPr>
          <w:rFonts w:ascii="TH SarabunIT๙" w:hAnsi="TH SarabunIT๙" w:cs="TH SarabunIT๙"/>
          <w:sz w:val="32"/>
          <w:szCs w:val="32"/>
          <w:cs/>
        </w:rPr>
        <w:t>ก) ให้คู่สัญญาอีกฝ่ายหนึ่ง หรือบุคคลที่สามที่ได้รับการแต่งตั้งจากคู่สัญญาคำนวณมูลค่ายุติธรรมของสัญญาซื้อขายล่วงหน้า ณ สิ้นวันทำการสุดท้ายของแต่ละเดือน และแจ้งมูลค่ายุติธรรมให้บริษัททราบในวันดังกล่าว หรือวันทำการแรกที่สามารถกระทำได้</w:t>
      </w:r>
    </w:p>
    <w:p w14:paraId="344C9E28" w14:textId="77777777" w:rsidR="00AB4C56" w:rsidRPr="00F753C7" w:rsidRDefault="00AB4C56" w:rsidP="00DF53DC">
      <w:pPr>
        <w:tabs>
          <w:tab w:val="left" w:pos="1440"/>
        </w:tabs>
        <w:ind w:firstLine="1800"/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  <w:r w:rsidRPr="00F753C7">
        <w:rPr>
          <w:rFonts w:ascii="TH SarabunIT๙" w:hAnsi="TH SarabunIT๙" w:cs="TH SarabunIT๙"/>
          <w:spacing w:val="-2"/>
          <w:sz w:val="32"/>
          <w:szCs w:val="32"/>
          <w:cs/>
        </w:rPr>
        <w:t>(</w:t>
      </w:r>
      <w:r w:rsidRPr="00F753C7">
        <w:rPr>
          <w:rFonts w:ascii="TH SarabunIT๙" w:hAnsi="TH SarabunIT๙" w:cs="TH SarabunIT๙"/>
          <w:sz w:val="32"/>
          <w:szCs w:val="32"/>
          <w:cs/>
        </w:rPr>
        <w:t>ข) ในกรณีที่เกิดเหตุการณ์ที่ส่งผลกระทบต่อราคาของสัญญาซื้อขายล่วงหน้าอย่างมีนัยสำคัญ ให้คู่สัญญาอีกฝ่ายหนึ่งคำนวณและแจ้งมูลค่ายุติธรรมของสัญญาซื้อขายล่วงหน้าให้บริษัททราบทันที</w:t>
      </w:r>
    </w:p>
    <w:p w14:paraId="7A5C3779" w14:textId="196F12FF" w:rsidR="00AB4C56" w:rsidRPr="00F753C7" w:rsidRDefault="00AB4C56" w:rsidP="00DF53DC">
      <w:pPr>
        <w:tabs>
          <w:tab w:val="left" w:pos="1440"/>
        </w:tabs>
        <w:ind w:firstLine="1800"/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  <w:r w:rsidRPr="00F753C7">
        <w:rPr>
          <w:rFonts w:ascii="TH SarabunIT๙" w:hAnsi="TH SarabunIT๙" w:cs="TH SarabunIT๙"/>
          <w:spacing w:val="-2"/>
          <w:sz w:val="32"/>
          <w:szCs w:val="32"/>
          <w:cs/>
        </w:rPr>
        <w:t>(</w:t>
      </w:r>
      <w:r w:rsidRPr="00F753C7">
        <w:rPr>
          <w:rFonts w:ascii="TH SarabunIT๙" w:hAnsi="TH SarabunIT๙" w:cs="TH SarabunIT๙"/>
          <w:sz w:val="32"/>
          <w:szCs w:val="32"/>
          <w:cs/>
        </w:rPr>
        <w:t>ค) คู่สัญญาอีกฝ่ายหนึ่งยินยอมให้มีการล้างฐานะสัญญาซื้อขายล่วงหน้า</w:t>
      </w:r>
      <w:r w:rsidR="0008619D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F753C7">
        <w:rPr>
          <w:rFonts w:ascii="TH SarabunIT๙" w:hAnsi="TH SarabunIT๙" w:cs="TH SarabunIT๙"/>
          <w:sz w:val="32"/>
          <w:szCs w:val="32"/>
          <w:cs/>
        </w:rPr>
        <w:t>เมื่อบริษัทร้องขอได้</w:t>
      </w:r>
    </w:p>
    <w:p w14:paraId="3EC92015" w14:textId="62C9366E" w:rsidR="00AB4C56" w:rsidRPr="00F753C7" w:rsidRDefault="009539FE" w:rsidP="00DF53DC">
      <w:pPr>
        <w:tabs>
          <w:tab w:val="left" w:pos="144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753C7">
        <w:rPr>
          <w:rFonts w:ascii="TH SarabunIT๙" w:hAnsi="TH SarabunIT๙" w:cs="TH SarabunIT๙"/>
          <w:sz w:val="32"/>
          <w:szCs w:val="32"/>
        </w:rPr>
        <w:tab/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>(1</w:t>
      </w:r>
      <w:r w:rsidR="007809BE"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>0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ในกรณีที่</w:t>
      </w:r>
      <w:r w:rsidRPr="00F753C7">
        <w:rPr>
          <w:rFonts w:ascii="TH SarabunIT๙" w:hAnsi="TH SarabunIT๙" w:cs="TH SarabunIT๙"/>
          <w:sz w:val="32"/>
          <w:szCs w:val="32"/>
          <w:cs/>
        </w:rPr>
        <w:t xml:space="preserve">บริษัทเข้าเป็นคู่สัญญาในสัญญาออปชันตามข้อ </w:t>
      </w:r>
      <w:r w:rsidR="00D722DA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๖๔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="00FC6BAC"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>6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) </w:t>
      </w:r>
      <w:r w:rsidRPr="00F753C7">
        <w:rPr>
          <w:rFonts w:ascii="TH SarabunIT๙" w:hAnsi="TH SarabunIT๙" w:cs="TH SarabunIT๙"/>
          <w:sz w:val="32"/>
          <w:szCs w:val="32"/>
          <w:cs/>
        </w:rPr>
        <w:t>ให้บริษัทดำเนินการให้มีการดำรงสินค้าตามสัญญาดังกล่าวไว้อยู่ตลอดเวลาจนกว่าจะสิ้นสุดสัญญานั้น</w:t>
      </w:r>
    </w:p>
    <w:p w14:paraId="5BC09C50" w14:textId="77777777" w:rsidR="009C4666" w:rsidRDefault="009C4666" w:rsidP="00AB4C56">
      <w:pPr>
        <w:tabs>
          <w:tab w:val="left" w:pos="1440"/>
        </w:tabs>
        <w:rPr>
          <w:rFonts w:ascii="TH SarabunIT๙" w:hAnsi="TH SarabunIT๙" w:cs="TH SarabunIT๙"/>
          <w:sz w:val="32"/>
          <w:szCs w:val="32"/>
        </w:rPr>
      </w:pPr>
    </w:p>
    <w:p w14:paraId="00DAE118" w14:textId="77777777" w:rsidR="00AB4C56" w:rsidRPr="00781584" w:rsidRDefault="00AB4C56" w:rsidP="00AB4C56">
      <w:pPr>
        <w:tabs>
          <w:tab w:val="left" w:pos="144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815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๗ </w:t>
      </w:r>
    </w:p>
    <w:p w14:paraId="67FA0C0A" w14:textId="77777777" w:rsidR="00AB4C56" w:rsidRPr="00781584" w:rsidRDefault="00AB4C56" w:rsidP="00AB4C56">
      <w:pPr>
        <w:tabs>
          <w:tab w:val="left" w:pos="144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81584">
        <w:rPr>
          <w:rFonts w:ascii="TH SarabunIT๙" w:hAnsi="TH SarabunIT๙" w:cs="TH SarabunIT๙"/>
          <w:b/>
          <w:bCs/>
          <w:sz w:val="32"/>
          <w:szCs w:val="32"/>
          <w:cs/>
        </w:rPr>
        <w:t>ตราสารหนี้ที่มีลักษณะของสัญญาซื้อขายล่วงหน้าแฝง</w:t>
      </w:r>
    </w:p>
    <w:p w14:paraId="7EACCFEB" w14:textId="77777777" w:rsidR="00AB4C56" w:rsidRPr="00781584" w:rsidRDefault="00AB4C56" w:rsidP="00AB4C56">
      <w:pPr>
        <w:tabs>
          <w:tab w:val="left" w:pos="144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6B17271" w14:textId="7838C930" w:rsidR="00173F3E" w:rsidRPr="00781584" w:rsidRDefault="00AB4C56" w:rsidP="00173F3E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81584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BB3E5C">
        <w:rPr>
          <w:rFonts w:ascii="TH SarabunIT๙" w:hAnsi="TH SarabunIT๙" w:cs="TH SarabunIT๙" w:hint="cs"/>
          <w:sz w:val="32"/>
          <w:szCs w:val="32"/>
          <w:cs/>
        </w:rPr>
        <w:t xml:space="preserve">๖๕ </w:t>
      </w:r>
      <w:r w:rsidRPr="0078158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73F3E" w:rsidRPr="00781584">
        <w:rPr>
          <w:rFonts w:ascii="TH SarabunIT๙" w:hAnsi="TH SarabunIT๙" w:cs="TH SarabunIT๙"/>
          <w:sz w:val="32"/>
          <w:szCs w:val="32"/>
          <w:cs/>
        </w:rPr>
        <w:t>บริษัทสามารถลงทุนในตราสารหนี้ที่มีลักษณะของสัญญาซื้อขายล่วงหน้าแฝงได้</w:t>
      </w:r>
      <w:r w:rsidR="00324630" w:rsidRPr="00781584">
        <w:rPr>
          <w:rFonts w:ascii="TH SarabunIT๙" w:hAnsi="TH SarabunIT๙" w:cs="TH SarabunIT๙"/>
          <w:sz w:val="32"/>
          <w:szCs w:val="32"/>
          <w:cs/>
        </w:rPr>
        <w:t>ตามเงื่อนไข</w:t>
      </w:r>
      <w:r w:rsidR="00E96790" w:rsidRPr="0078158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73F3E" w:rsidRPr="00781584">
        <w:rPr>
          <w:rFonts w:ascii="TH SarabunIT๙" w:hAnsi="TH SarabunIT๙" w:cs="TH SarabunIT๙"/>
          <w:sz w:val="32"/>
          <w:szCs w:val="32"/>
          <w:cs/>
        </w:rPr>
        <w:t xml:space="preserve">ดังต่อไปนี้ </w:t>
      </w:r>
    </w:p>
    <w:p w14:paraId="20802D7F" w14:textId="1C8D4BD7" w:rsidR="00173F3E" w:rsidRPr="00781584" w:rsidRDefault="00173F3E" w:rsidP="00173F3E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81584">
        <w:rPr>
          <w:rFonts w:ascii="TH SarabunIT๙" w:hAnsi="TH SarabunIT๙" w:cs="TH SarabunIT๙"/>
          <w:sz w:val="32"/>
          <w:szCs w:val="32"/>
          <w:cs/>
        </w:rPr>
        <w:t>(๑) ไม่ทำให้การบริหารสินทรัพย์ลงทุนของบริษัทเบี่ยงเบนไปจากกรอบนโยบาย</w:t>
      </w:r>
      <w:r w:rsidR="003B3FA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81584">
        <w:rPr>
          <w:rFonts w:ascii="TH SarabunIT๙" w:hAnsi="TH SarabunIT๙" w:cs="TH SarabunIT๙"/>
          <w:sz w:val="32"/>
          <w:szCs w:val="32"/>
          <w:cs/>
        </w:rPr>
        <w:t xml:space="preserve">การลงทุนของบริษัท </w:t>
      </w:r>
    </w:p>
    <w:p w14:paraId="705E2FCF" w14:textId="77777777" w:rsidR="00173F3E" w:rsidRPr="00781584" w:rsidRDefault="00173F3E" w:rsidP="00173F3E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81584">
        <w:rPr>
          <w:rFonts w:ascii="TH SarabunIT๙" w:hAnsi="TH SarabunIT๙" w:cs="TH SarabunIT๙"/>
          <w:sz w:val="32"/>
          <w:szCs w:val="32"/>
          <w:cs/>
        </w:rPr>
        <w:t>(๒) ในกรณีการซื้อตราสารดังกล่าวมีผลทำให้บริษัทต้องรับมอบสินทรัพย์ สินทรัพย์ดังกล่าวต้องเป็นประเภทที่บริษัทสามารถลงทุนหรือมีไว้ได้ และไม่ทำให้สัดส่วนการลงทุนในสินทรัพย์ดังกล่าวเกินกว่าที่กำหนดไว้ในประกาศนี้ เว้นแต่</w:t>
      </w:r>
      <w:r w:rsidR="008052D1" w:rsidRPr="0078158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81584">
        <w:rPr>
          <w:rFonts w:ascii="TH SarabunIT๙" w:hAnsi="TH SarabunIT๙" w:cs="TH SarabunIT๙"/>
          <w:spacing w:val="-6"/>
          <w:sz w:val="32"/>
          <w:szCs w:val="32"/>
          <w:cs/>
        </w:rPr>
        <w:t>กรณีการรับชำระหนี้ที่เกิดจากคู่สัญญาผิดนัดชำระหนี้</w:t>
      </w:r>
      <w:r w:rsidRPr="00781584">
        <w:rPr>
          <w:rFonts w:ascii="TH SarabunIT๙" w:hAnsi="TH SarabunIT๙" w:cs="TH SarabunIT๙"/>
          <w:sz w:val="32"/>
          <w:szCs w:val="32"/>
          <w:cs/>
        </w:rPr>
        <w:t xml:space="preserve"> ให้บริษัทจำหน่ายสินทรัพย์นั้นในโอกาสแรกที่สามารถกระทำได้</w:t>
      </w:r>
    </w:p>
    <w:p w14:paraId="685D0DC2" w14:textId="652346E8" w:rsidR="00173F3E" w:rsidRPr="00781584" w:rsidRDefault="00173F3E" w:rsidP="00173F3E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81584">
        <w:rPr>
          <w:rFonts w:ascii="TH SarabunIT๙" w:hAnsi="TH SarabunIT๙" w:cs="TH SarabunIT๙"/>
          <w:sz w:val="32"/>
          <w:szCs w:val="32"/>
          <w:cs/>
        </w:rPr>
        <w:t>(๓) เป็นไปเพื่อลดความเสี่ยงที่เกิดขึ้นจากการรับประกันภัยหรือจากสินทรัพย์</w:t>
      </w:r>
      <w:r w:rsidR="0008619D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Pr="00781584">
        <w:rPr>
          <w:rFonts w:ascii="TH SarabunIT๙" w:hAnsi="TH SarabunIT๙" w:cs="TH SarabunIT๙"/>
          <w:sz w:val="32"/>
          <w:szCs w:val="32"/>
          <w:cs/>
        </w:rPr>
        <w:t>ที่บริษัทลงทุน หรือเพื่อเพิ่มผลตอบแทนของบริษัทภายใต้ระดับความเสี่ยงที่บริษัทยอมรับได้</w:t>
      </w:r>
    </w:p>
    <w:p w14:paraId="54E5CB87" w14:textId="358B2B2D" w:rsidR="009539FE" w:rsidRPr="00781584" w:rsidRDefault="009539FE" w:rsidP="009539FE">
      <w:pPr>
        <w:pStyle w:val="paragraph"/>
        <w:tabs>
          <w:tab w:val="left" w:pos="1985"/>
        </w:tabs>
        <w:spacing w:before="0" w:beforeAutospacing="0" w:after="0" w:afterAutospacing="0"/>
        <w:ind w:firstLine="1440"/>
        <w:jc w:val="thaiDistribute"/>
        <w:textAlignment w:val="baseline"/>
        <w:rPr>
          <w:rFonts w:ascii="TH SarabunIT๙" w:hAnsi="TH SarabunIT๙" w:cs="TH SarabunIT๙"/>
          <w:sz w:val="32"/>
          <w:szCs w:val="32"/>
        </w:rPr>
      </w:pPr>
      <w:r w:rsidRPr="00781584">
        <w:rPr>
          <w:rFonts w:ascii="TH SarabunIT๙" w:hAnsi="TH SarabunIT๙" w:cs="TH SarabunIT๙"/>
          <w:sz w:val="32"/>
          <w:szCs w:val="32"/>
        </w:rPr>
        <w:lastRenderedPageBreak/>
        <w:t>(</w:t>
      </w:r>
      <w:r w:rsidRPr="00781584">
        <w:rPr>
          <w:rFonts w:ascii="TH SarabunIT๙" w:hAnsi="TH SarabunIT๙" w:cs="TH SarabunIT๙"/>
          <w:sz w:val="32"/>
          <w:szCs w:val="32"/>
          <w:cs/>
        </w:rPr>
        <w:t xml:space="preserve">๔) เป็นตราสารที่ออกโดยสถาบันการเงิน หรือสถาบันการเงินต่างประเทศ </w:t>
      </w:r>
      <w:r w:rsidRPr="00781584">
        <w:rPr>
          <w:rFonts w:ascii="TH SarabunIT๙" w:hAnsi="TH SarabunIT๙" w:cs="TH SarabunIT๙"/>
          <w:sz w:val="32"/>
          <w:szCs w:val="32"/>
          <w:cs/>
        </w:rPr>
        <w:br/>
        <w:t>ที่มีอันดับความน่าเชื่อถือของตราสาร หรือของผู้ออกตราสาร ไม่ต่ำกว่าอันดับความน่าเชื่อถือ</w:t>
      </w:r>
      <w:r w:rsidRPr="00781584">
        <w:rPr>
          <w:rFonts w:ascii="TH SarabunIT๙" w:hAnsi="TH SarabunIT๙" w:cs="TH SarabunIT๙"/>
          <w:sz w:val="32"/>
          <w:szCs w:val="32"/>
          <w:cs/>
        </w:rPr>
        <w:br/>
        <w:t>ที่สามารถลงทุนได้</w:t>
      </w:r>
    </w:p>
    <w:p w14:paraId="0EBDE425" w14:textId="37043730" w:rsidR="00AB4C56" w:rsidRPr="00781584" w:rsidRDefault="00AB4C56" w:rsidP="00173F3E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81584">
        <w:rPr>
          <w:rFonts w:ascii="TH SarabunIT๙" w:hAnsi="TH SarabunIT๙" w:cs="TH SarabunIT๙"/>
          <w:sz w:val="32"/>
          <w:szCs w:val="32"/>
          <w:cs/>
        </w:rPr>
        <w:t>(๕) เป็นตราสารที่มีการจ่ายผลตอบแทนโดยอ้างอิงกับสินค้าหรือตัวแปรอย่างหนึ่งอย่างใด ดังต่อไปนี้</w:t>
      </w:r>
    </w:p>
    <w:p w14:paraId="25E61AB6" w14:textId="77777777" w:rsidR="00AB4C56" w:rsidRPr="00781584" w:rsidRDefault="00AB4C56" w:rsidP="00AB4C56">
      <w:pPr>
        <w:tabs>
          <w:tab w:val="left" w:pos="1440"/>
        </w:tabs>
        <w:ind w:firstLine="1800"/>
        <w:rPr>
          <w:rFonts w:ascii="TH SarabunIT๙" w:hAnsi="TH SarabunIT๙" w:cs="TH SarabunIT๙"/>
          <w:sz w:val="32"/>
          <w:szCs w:val="32"/>
        </w:rPr>
      </w:pPr>
      <w:r w:rsidRPr="00781584">
        <w:rPr>
          <w:rFonts w:ascii="TH SarabunIT๙" w:hAnsi="TH SarabunIT๙" w:cs="TH SarabunIT๙"/>
          <w:sz w:val="32"/>
          <w:szCs w:val="32"/>
          <w:cs/>
        </w:rPr>
        <w:t>(ก) หลักทรัพย์</w:t>
      </w:r>
    </w:p>
    <w:p w14:paraId="079B8599" w14:textId="77777777" w:rsidR="00AB4C56" w:rsidRPr="00781584" w:rsidRDefault="00AB4C56" w:rsidP="00AB4C56">
      <w:pPr>
        <w:tabs>
          <w:tab w:val="left" w:pos="1440"/>
        </w:tabs>
        <w:ind w:firstLine="1800"/>
        <w:rPr>
          <w:rFonts w:ascii="TH SarabunIT๙" w:hAnsi="TH SarabunIT๙" w:cs="TH SarabunIT๙"/>
          <w:sz w:val="32"/>
          <w:szCs w:val="32"/>
        </w:rPr>
      </w:pPr>
      <w:r w:rsidRPr="00781584">
        <w:rPr>
          <w:rFonts w:ascii="TH SarabunIT๙" w:hAnsi="TH SarabunIT๙" w:cs="TH SarabunIT๙"/>
          <w:sz w:val="32"/>
          <w:szCs w:val="32"/>
          <w:cs/>
        </w:rPr>
        <w:t xml:space="preserve">(ข) อัตราดอกเบี้ยอ้างอิง </w:t>
      </w:r>
    </w:p>
    <w:p w14:paraId="7460EB03" w14:textId="77777777" w:rsidR="00AB4C56" w:rsidRPr="00781584" w:rsidRDefault="00AB4C56" w:rsidP="00AB4C56">
      <w:pPr>
        <w:tabs>
          <w:tab w:val="left" w:pos="1440"/>
        </w:tabs>
        <w:ind w:firstLine="1800"/>
        <w:rPr>
          <w:rFonts w:ascii="TH SarabunIT๙" w:hAnsi="TH SarabunIT๙" w:cs="TH SarabunIT๙"/>
          <w:sz w:val="32"/>
          <w:szCs w:val="32"/>
        </w:rPr>
      </w:pPr>
      <w:r w:rsidRPr="00781584">
        <w:rPr>
          <w:rFonts w:ascii="TH SarabunIT๙" w:hAnsi="TH SarabunIT๙" w:cs="TH SarabunIT๙"/>
          <w:sz w:val="32"/>
          <w:szCs w:val="32"/>
          <w:cs/>
        </w:rPr>
        <w:t xml:space="preserve">(ค) อัตราแลกเปลี่ยนเงินตราต่างประเทศ </w:t>
      </w:r>
    </w:p>
    <w:p w14:paraId="4524C747" w14:textId="77777777" w:rsidR="00AB4C56" w:rsidRPr="00781584" w:rsidRDefault="00AB4C56" w:rsidP="00AB4C56">
      <w:pPr>
        <w:tabs>
          <w:tab w:val="left" w:pos="1440"/>
        </w:tabs>
        <w:ind w:firstLine="1800"/>
        <w:rPr>
          <w:rFonts w:ascii="TH SarabunIT๙" w:hAnsi="TH SarabunIT๙" w:cs="TH SarabunIT๙"/>
          <w:sz w:val="32"/>
          <w:szCs w:val="32"/>
        </w:rPr>
      </w:pPr>
      <w:r w:rsidRPr="00781584">
        <w:rPr>
          <w:rFonts w:ascii="TH SarabunIT๙" w:hAnsi="TH SarabunIT๙" w:cs="TH SarabunIT๙"/>
          <w:sz w:val="32"/>
          <w:szCs w:val="32"/>
          <w:cs/>
        </w:rPr>
        <w:t xml:space="preserve">(ง) อันดับความน่าเชื่อถือของตราสารหนี้ หรือของผู้ออกตราสารหนี้ </w:t>
      </w:r>
    </w:p>
    <w:p w14:paraId="2EFDCBEE" w14:textId="77777777" w:rsidR="00AB4C56" w:rsidRPr="00781584" w:rsidRDefault="00AB4C56" w:rsidP="00AB4C56">
      <w:pPr>
        <w:tabs>
          <w:tab w:val="left" w:pos="1440"/>
        </w:tabs>
        <w:ind w:firstLine="1800"/>
        <w:rPr>
          <w:rFonts w:ascii="TH SarabunIT๙" w:hAnsi="TH SarabunIT๙" w:cs="TH SarabunIT๙"/>
          <w:sz w:val="32"/>
          <w:szCs w:val="32"/>
        </w:rPr>
      </w:pPr>
      <w:r w:rsidRPr="00781584">
        <w:rPr>
          <w:rFonts w:ascii="TH SarabunIT๙" w:hAnsi="TH SarabunIT๙" w:cs="TH SarabunIT๙"/>
          <w:sz w:val="32"/>
          <w:szCs w:val="32"/>
          <w:cs/>
        </w:rPr>
        <w:t xml:space="preserve">(จ) ทองคำ </w:t>
      </w:r>
    </w:p>
    <w:p w14:paraId="59853AD5" w14:textId="77777777" w:rsidR="00AB4C56" w:rsidRPr="00781584" w:rsidRDefault="00AB4C56" w:rsidP="00AB4C56">
      <w:pPr>
        <w:tabs>
          <w:tab w:val="left" w:pos="1440"/>
        </w:tabs>
        <w:ind w:firstLine="1800"/>
        <w:rPr>
          <w:rFonts w:ascii="TH SarabunIT๙" w:hAnsi="TH SarabunIT๙" w:cs="TH SarabunIT๙"/>
          <w:sz w:val="32"/>
          <w:szCs w:val="32"/>
        </w:rPr>
      </w:pPr>
      <w:r w:rsidRPr="00781584">
        <w:rPr>
          <w:rFonts w:ascii="TH SarabunIT๙" w:hAnsi="TH SarabunIT๙" w:cs="TH SarabunIT๙"/>
          <w:sz w:val="32"/>
          <w:szCs w:val="32"/>
          <w:cs/>
        </w:rPr>
        <w:t xml:space="preserve">(ฉ) ดัชนีทางการเงิน ที่มีลักษณะดังต่อไปนี้ </w:t>
      </w:r>
    </w:p>
    <w:p w14:paraId="672EE142" w14:textId="77777777" w:rsidR="00AB4C56" w:rsidRPr="00781584" w:rsidRDefault="00AB4C56" w:rsidP="00AB4C56">
      <w:pPr>
        <w:tabs>
          <w:tab w:val="left" w:pos="1440"/>
        </w:tabs>
        <w:ind w:firstLine="2160"/>
        <w:rPr>
          <w:rFonts w:ascii="TH SarabunIT๙" w:hAnsi="TH SarabunIT๙" w:cs="TH SarabunIT๙"/>
          <w:sz w:val="32"/>
          <w:szCs w:val="32"/>
        </w:rPr>
      </w:pPr>
      <w:r w:rsidRPr="00781584">
        <w:rPr>
          <w:rFonts w:ascii="TH SarabunIT๙" w:hAnsi="TH SarabunIT๙" w:cs="TH SarabunIT๙"/>
          <w:sz w:val="32"/>
          <w:szCs w:val="32"/>
          <w:cs/>
        </w:rPr>
        <w:t xml:space="preserve">๑) เกิดจากการคำนวณโดยใช้ตัวแปรอ้างอิงที่กำหนดไว้ตาม (ก) (ข) (ค) (ง) </w:t>
      </w:r>
      <w:r w:rsidR="00173F3E" w:rsidRPr="00781584">
        <w:rPr>
          <w:rFonts w:ascii="TH SarabunIT๙" w:hAnsi="TH SarabunIT๙" w:cs="TH SarabunIT๙"/>
          <w:sz w:val="32"/>
          <w:szCs w:val="32"/>
          <w:cs/>
        </w:rPr>
        <w:t xml:space="preserve">หรือ </w:t>
      </w:r>
      <w:r w:rsidRPr="00781584">
        <w:rPr>
          <w:rFonts w:ascii="TH SarabunIT๙" w:hAnsi="TH SarabunIT๙" w:cs="TH SarabunIT๙"/>
          <w:sz w:val="32"/>
          <w:szCs w:val="32"/>
          <w:cs/>
        </w:rPr>
        <w:t>(จ)</w:t>
      </w:r>
    </w:p>
    <w:p w14:paraId="0C847FB0" w14:textId="77777777" w:rsidR="00AB4C56" w:rsidRPr="00781584" w:rsidRDefault="00AB4C56" w:rsidP="00AB4C56">
      <w:pPr>
        <w:tabs>
          <w:tab w:val="left" w:pos="1440"/>
        </w:tabs>
        <w:ind w:firstLine="2160"/>
        <w:rPr>
          <w:rFonts w:ascii="TH SarabunIT๙" w:hAnsi="TH SarabunIT๙" w:cs="TH SarabunIT๙"/>
          <w:sz w:val="32"/>
          <w:szCs w:val="32"/>
        </w:rPr>
      </w:pPr>
      <w:r w:rsidRPr="00781584">
        <w:rPr>
          <w:rFonts w:ascii="TH SarabunIT๙" w:hAnsi="TH SarabunIT๙" w:cs="TH SarabunIT๙"/>
          <w:sz w:val="32"/>
          <w:szCs w:val="32"/>
          <w:cs/>
        </w:rPr>
        <w:t>๒) พัฒนาโดยสถาบันที่มีความน่าเชื่อถือ</w:t>
      </w:r>
    </w:p>
    <w:p w14:paraId="52234D31" w14:textId="77777777" w:rsidR="00AB4C56" w:rsidRPr="00781584" w:rsidRDefault="00AB4C56" w:rsidP="00AB4C56">
      <w:pPr>
        <w:tabs>
          <w:tab w:val="left" w:pos="1440"/>
        </w:tabs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781584">
        <w:rPr>
          <w:rFonts w:ascii="TH SarabunIT๙" w:hAnsi="TH SarabunIT๙" w:cs="TH SarabunIT๙"/>
          <w:sz w:val="32"/>
          <w:szCs w:val="32"/>
          <w:cs/>
        </w:rPr>
        <w:t xml:space="preserve">๓) นิยมแพร่หลายในตลาดการเงินไทยหรือสากล </w:t>
      </w:r>
    </w:p>
    <w:p w14:paraId="2F552ADE" w14:textId="37284C2B" w:rsidR="00AB4C56" w:rsidRPr="00781584" w:rsidRDefault="00AB4C56" w:rsidP="00AB4C56">
      <w:pPr>
        <w:tabs>
          <w:tab w:val="left" w:pos="1440"/>
        </w:tabs>
        <w:ind w:firstLine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81584">
        <w:rPr>
          <w:rFonts w:ascii="TH SarabunIT๙" w:hAnsi="TH SarabunIT๙" w:cs="TH SarabunIT๙"/>
          <w:sz w:val="32"/>
          <w:szCs w:val="32"/>
          <w:cs/>
        </w:rPr>
        <w:t>๔) มีการเสนอราคาอย่างต่อเนื่องเป็นประจำทุกวันผ่านสื่อที่ทันสมัย</w:t>
      </w:r>
      <w:r w:rsidR="003B3FA3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781584">
        <w:rPr>
          <w:rFonts w:ascii="TH SarabunIT๙" w:hAnsi="TH SarabunIT๙" w:cs="TH SarabunIT๙"/>
          <w:sz w:val="32"/>
          <w:szCs w:val="32"/>
          <w:cs/>
        </w:rPr>
        <w:t>ต่อเหตุการณ์ และ</w:t>
      </w:r>
    </w:p>
    <w:p w14:paraId="715A46DC" w14:textId="77777777" w:rsidR="00AB4C56" w:rsidRPr="00781584" w:rsidRDefault="00AB4C56" w:rsidP="00AB4C56">
      <w:pPr>
        <w:tabs>
          <w:tab w:val="left" w:pos="1440"/>
        </w:tabs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781584">
        <w:rPr>
          <w:rFonts w:ascii="TH SarabunIT๙" w:hAnsi="TH SarabunIT๙" w:cs="TH SarabunIT๙"/>
          <w:sz w:val="32"/>
          <w:szCs w:val="32"/>
          <w:cs/>
        </w:rPr>
        <w:t xml:space="preserve">๕) </w:t>
      </w:r>
      <w:r w:rsidRPr="00781584">
        <w:rPr>
          <w:rFonts w:ascii="TH SarabunIT๙" w:hAnsi="TH SarabunIT๙" w:cs="TH SarabunIT๙"/>
          <w:spacing w:val="-6"/>
          <w:sz w:val="32"/>
          <w:szCs w:val="32"/>
          <w:cs/>
        </w:rPr>
        <w:t>มีการกำหนดวิธีการคำนวณไว้อย่างชัดเจน โดยระบุ</w:t>
      </w:r>
      <w:r w:rsidR="00E42447" w:rsidRPr="00781584">
        <w:rPr>
          <w:rFonts w:ascii="TH SarabunIT๙" w:hAnsi="TH SarabunIT๙" w:cs="TH SarabunIT๙"/>
          <w:spacing w:val="-6"/>
          <w:sz w:val="32"/>
          <w:szCs w:val="32"/>
          <w:cs/>
        </w:rPr>
        <w:t>แหล่ง</w:t>
      </w:r>
      <w:r w:rsidRPr="00781584">
        <w:rPr>
          <w:rFonts w:ascii="TH SarabunIT๙" w:hAnsi="TH SarabunIT๙" w:cs="TH SarabunIT๙"/>
          <w:spacing w:val="-6"/>
          <w:sz w:val="32"/>
          <w:szCs w:val="32"/>
          <w:cs/>
        </w:rPr>
        <w:t>ข้อมูลของตัวแปรและปัจจัยที่นำมาใช้ในการคำนวณ ซึ่งมีการเคลื่อนไหวตามสภาวะตลาดอย่างเป็นอิสระ โดยไม่มีบุคคลใด</w:t>
      </w:r>
      <w:r w:rsidRPr="00781584">
        <w:rPr>
          <w:rFonts w:ascii="TH SarabunIT๙" w:hAnsi="TH SarabunIT๙" w:cs="TH SarabunIT๙"/>
          <w:sz w:val="32"/>
          <w:szCs w:val="32"/>
          <w:cs/>
        </w:rPr>
        <w:t xml:space="preserve">สามารถมีอิทธิพลต่อการเคลื่อนไหวของตัวแปร ปัจจัย หรือดัชนีทางการเงินนั้นได้ </w:t>
      </w:r>
    </w:p>
    <w:p w14:paraId="2F5D5950" w14:textId="176A4C85" w:rsidR="00AB4C56" w:rsidRPr="00DF53DC" w:rsidRDefault="008A52D3" w:rsidP="00AB4C56">
      <w:pPr>
        <w:tabs>
          <w:tab w:val="left" w:pos="1440"/>
        </w:tabs>
        <w:ind w:firstLine="180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81584">
        <w:rPr>
          <w:rFonts w:ascii="TH SarabunIT๙" w:hAnsi="TH SarabunIT๙" w:cs="TH SarabunIT๙"/>
          <w:sz w:val="32"/>
          <w:szCs w:val="32"/>
          <w:cs/>
        </w:rPr>
        <w:tab/>
      </w:r>
      <w:r w:rsidR="00AB4C56" w:rsidRPr="00781584">
        <w:rPr>
          <w:rFonts w:ascii="TH SarabunIT๙" w:hAnsi="TH SarabunIT๙" w:cs="TH SarabunIT๙"/>
          <w:sz w:val="32"/>
          <w:szCs w:val="32"/>
          <w:cs/>
        </w:rPr>
        <w:t>ทั้งนี้</w:t>
      </w:r>
      <w:r w:rsidR="00AB4C56" w:rsidRPr="00781584">
        <w:rPr>
          <w:rFonts w:ascii="TH SarabunIT๙" w:hAnsi="TH SarabunIT๙" w:cs="TH SarabunIT๙"/>
          <w:sz w:val="32"/>
          <w:szCs w:val="32"/>
        </w:rPr>
        <w:t xml:space="preserve"> </w:t>
      </w:r>
      <w:r w:rsidR="00AB4C56" w:rsidRPr="00781584">
        <w:rPr>
          <w:rFonts w:ascii="TH SarabunIT๙" w:hAnsi="TH SarabunIT๙" w:cs="TH SarabunIT๙"/>
          <w:sz w:val="32"/>
          <w:szCs w:val="32"/>
          <w:cs/>
        </w:rPr>
        <w:t>บริษัทต้อง</w:t>
      </w:r>
      <w:r w:rsidR="006B4796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เก็บ</w:t>
      </w:r>
      <w:r w:rsidR="00AB4C56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เอกสารหลักฐาน</w:t>
      </w:r>
      <w:r w:rsidR="006B4796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</w:t>
      </w:r>
      <w:r w:rsidR="00AB4C56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แสดงถึงการพิจารณาคุณสมบัติดัชนี</w:t>
      </w:r>
      <w:r w:rsidR="00AB4C56" w:rsidRPr="00DF53DC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ทางการเงิน</w:t>
      </w:r>
      <w:r w:rsidR="006B4796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เพื่อให้นายทะเบียนสามารถตรวจสอบได้ตลอดเวลา</w:t>
      </w:r>
      <w:r w:rsidR="00AB4C56" w:rsidRPr="00DF53DC"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  <w:t xml:space="preserve"> </w:t>
      </w:r>
    </w:p>
    <w:p w14:paraId="2B38216A" w14:textId="77777777" w:rsidR="00324630" w:rsidRPr="00781584" w:rsidRDefault="00AB4C56" w:rsidP="008052D1">
      <w:pPr>
        <w:tabs>
          <w:tab w:val="left" w:pos="1440"/>
        </w:tabs>
        <w:ind w:firstLine="1800"/>
        <w:jc w:val="thaiDistribute"/>
        <w:rPr>
          <w:rFonts w:ascii="TH SarabunIT๙" w:hAnsi="TH SarabunIT๙" w:cs="TH SarabunIT๙"/>
          <w:sz w:val="32"/>
          <w:szCs w:val="32"/>
        </w:rPr>
      </w:pPr>
      <w:r w:rsidRPr="00781584">
        <w:rPr>
          <w:rFonts w:ascii="TH SarabunIT๙" w:hAnsi="TH SarabunIT๙" w:cs="TH SarabunIT๙"/>
          <w:sz w:val="32"/>
          <w:szCs w:val="32"/>
          <w:cs/>
        </w:rPr>
        <w:t>(ช) สินค้าหรือตัวแปรอ้างอิงอื่น ตามที่นายทะเบียนประกาศกำหนด</w:t>
      </w:r>
    </w:p>
    <w:p w14:paraId="1B15F327" w14:textId="6F01B3EE" w:rsidR="00C72028" w:rsidRPr="00DF53DC" w:rsidRDefault="00324630" w:rsidP="00C72028">
      <w:pPr>
        <w:tabs>
          <w:tab w:val="left" w:pos="1440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81584">
        <w:rPr>
          <w:rFonts w:ascii="TH SarabunIT๙" w:hAnsi="TH SarabunIT๙" w:cs="TH SarabunIT๙"/>
          <w:sz w:val="32"/>
          <w:szCs w:val="32"/>
          <w:cs/>
        </w:rPr>
        <w:tab/>
        <w:t>(๖) ในกรณีตราสารหนี้ที่มีลักษณะของสัญญาซื้อขายล่วงหน้าแฝงประเภท</w:t>
      </w:r>
      <w:r w:rsidR="00D51229" w:rsidRPr="00781584">
        <w:rPr>
          <w:rFonts w:ascii="TH SarabunIT๙" w:hAnsi="TH SarabunIT๙" w:cs="TH SarabunIT๙"/>
          <w:sz w:val="32"/>
          <w:szCs w:val="32"/>
          <w:cs/>
        </w:rPr>
        <w:br/>
      </w:r>
      <w:r w:rsidRPr="00781584">
        <w:rPr>
          <w:rFonts w:ascii="TH SarabunIT๙" w:hAnsi="TH SarabunIT๙" w:cs="TH SarabunIT๙"/>
          <w:sz w:val="32"/>
          <w:szCs w:val="32"/>
          <w:cs/>
        </w:rPr>
        <w:t xml:space="preserve">ไม่คุ้มครองเงินต้น </w:t>
      </w:r>
      <w:r w:rsidRPr="00F753C7">
        <w:rPr>
          <w:rFonts w:ascii="TH SarabunIT๙" w:hAnsi="TH SarabunIT๙" w:cs="TH SarabunIT๙"/>
          <w:sz w:val="32"/>
          <w:szCs w:val="32"/>
          <w:cs/>
        </w:rPr>
        <w:t>บริษัท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ต้อง</w:t>
      </w:r>
      <w:r w:rsidR="00C72028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พิจารณารายละเอียด ดังนี้</w:t>
      </w:r>
    </w:p>
    <w:p w14:paraId="341DD920" w14:textId="77777777" w:rsidR="00C72028" w:rsidRPr="00DF53DC" w:rsidRDefault="00C72028" w:rsidP="003B3FA3">
      <w:pPr>
        <w:tabs>
          <w:tab w:val="left" w:pos="1800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(ก) โครงสร้างและรายละเอียดของตราสาร</w:t>
      </w:r>
    </w:p>
    <w:p w14:paraId="781F7A6C" w14:textId="77777777" w:rsidR="00C72028" w:rsidRPr="00DF53DC" w:rsidRDefault="00C72028" w:rsidP="003B3FA3">
      <w:pPr>
        <w:tabs>
          <w:tab w:val="left" w:pos="1800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(ข) วัตถุประสงค์ของการลงทุนในตราสาร</w:t>
      </w:r>
    </w:p>
    <w:p w14:paraId="6AA888F7" w14:textId="77777777" w:rsidR="00C72028" w:rsidRPr="00DF53DC" w:rsidRDefault="00C72028" w:rsidP="003B3FA3">
      <w:pPr>
        <w:tabs>
          <w:tab w:val="left" w:pos="1800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(ค) วิธีการกำหนดมูลค่ายุติธรรมของตราสาร</w:t>
      </w:r>
    </w:p>
    <w:p w14:paraId="5E9B5A66" w14:textId="3E97D142" w:rsidR="00C72028" w:rsidRPr="00DF53DC" w:rsidRDefault="00C72028" w:rsidP="003B3FA3">
      <w:pPr>
        <w:tabs>
          <w:tab w:val="left" w:pos="1800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(ง) การบริหารความเสี่ยง</w:t>
      </w:r>
    </w:p>
    <w:p w14:paraId="2366A0B3" w14:textId="64064BCD" w:rsidR="00AB4C56" w:rsidRPr="00DF53DC" w:rsidRDefault="0046588E" w:rsidP="00324630">
      <w:pPr>
        <w:tabs>
          <w:tab w:val="left" w:pos="1440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C72028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ให้</w:t>
      </w:r>
      <w:r w:rsidR="0031471B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บริษัท</w:t>
      </w:r>
      <w:r w:rsidR="00C72028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รายงาน</w:t>
      </w:r>
      <w:r w:rsidR="00A222C7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การลงทุนตาม </w:t>
      </w:r>
      <w:r w:rsidR="00A222C7"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(6) </w:t>
      </w:r>
      <w:r w:rsidR="00C72028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ต่อนายทะเบียนภายในสามสิบวันนับแต่</w:t>
      </w:r>
      <w:r w:rsidR="003B3FA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</w:t>
      </w:r>
      <w:r w:rsidR="00C72028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วันสิ้นเดือนที่ทำธุรกรรมลงทุน และ</w:t>
      </w:r>
      <w:r w:rsidR="005642CF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บริษัทต้อง</w:t>
      </w:r>
      <w:r w:rsidR="00D643B5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เก็บ</w:t>
      </w:r>
      <w:r w:rsidR="005642CF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เอกสารหลักฐาน</w:t>
      </w:r>
      <w:r w:rsidR="00242C40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</w:t>
      </w:r>
      <w:r w:rsidR="005642CF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แสดงถึงการพิจารณา</w:t>
      </w:r>
      <w:r w:rsidR="00C72028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เพื่อให้</w:t>
      </w:r>
      <w:r w:rsidR="002E103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</w:t>
      </w:r>
      <w:r w:rsidR="00427B56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นายทะเบียน</w:t>
      </w:r>
      <w:r w:rsidR="00C72028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สามารถตรวจสอบ</w:t>
      </w:r>
      <w:r w:rsidR="00427B56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ได้ตลอดเวลา</w:t>
      </w:r>
    </w:p>
    <w:p w14:paraId="717E51A6" w14:textId="77777777" w:rsidR="008D5A42" w:rsidRPr="00781584" w:rsidRDefault="008D5A42" w:rsidP="00097DD0">
      <w:pPr>
        <w:tabs>
          <w:tab w:val="left" w:pos="144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7B444FA0" w14:textId="77777777" w:rsidR="00AB4C56" w:rsidRPr="00686F7B" w:rsidRDefault="00AB4C56" w:rsidP="00AB4C56">
      <w:pPr>
        <w:tabs>
          <w:tab w:val="left" w:pos="144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86F7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๘ </w:t>
      </w:r>
    </w:p>
    <w:p w14:paraId="06AFA6F6" w14:textId="63986546" w:rsidR="00AB4C56" w:rsidRPr="00686F7B" w:rsidRDefault="00AB4C56" w:rsidP="00AB4C56">
      <w:pPr>
        <w:tabs>
          <w:tab w:val="left" w:pos="1440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86F7B">
        <w:rPr>
          <w:rFonts w:ascii="TH SarabunIT๙" w:hAnsi="TH SarabunIT๙" w:cs="TH SarabunIT๙"/>
          <w:b/>
          <w:bCs/>
          <w:sz w:val="32"/>
          <w:szCs w:val="32"/>
          <w:cs/>
        </w:rPr>
        <w:t>การให้กู้ยืม การให้เช่าซื้อรถ</w:t>
      </w:r>
    </w:p>
    <w:p w14:paraId="1BA4EC55" w14:textId="77777777" w:rsidR="00AB4C56" w:rsidRPr="00781584" w:rsidRDefault="00AB4C56" w:rsidP="00AB4C56">
      <w:pPr>
        <w:tabs>
          <w:tab w:val="left" w:pos="144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86F7B">
        <w:rPr>
          <w:rFonts w:ascii="TH SarabunIT๙" w:hAnsi="TH SarabunIT๙" w:cs="TH SarabunIT๙"/>
          <w:b/>
          <w:bCs/>
          <w:sz w:val="32"/>
          <w:szCs w:val="32"/>
          <w:cs/>
        </w:rPr>
        <w:t>และการออกหนังสือค้ำประกันเพื่อเป็นหลักประกันการปฏิบัติตามสัญญาของโครงการต่างๆ</w:t>
      </w:r>
    </w:p>
    <w:p w14:paraId="6BE5E8DF" w14:textId="77777777" w:rsidR="009B3EB8" w:rsidRPr="00781584" w:rsidRDefault="009B3EB8" w:rsidP="006615DE">
      <w:pPr>
        <w:tabs>
          <w:tab w:val="left" w:pos="144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4A40B348" w14:textId="1E6265B3" w:rsidR="00AB4C56" w:rsidRPr="00DF53DC" w:rsidRDefault="006B0609" w:rsidP="00AB4C56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ข้อ </w:t>
      </w:r>
      <w:r w:rsidR="00BB3E5C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๖๖ </w:t>
      </w:r>
      <w:r w:rsidR="00AB4C56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บริษัทสามารถลงทุนให้กู้ยืมแก่พนักงานของบริษัท</w:t>
      </w:r>
      <w:r w:rsidR="00AB4C56"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AB4C56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ตามเงื่อนไข ดังต่อไปนี้</w:t>
      </w:r>
    </w:p>
    <w:p w14:paraId="2F2ABDE1" w14:textId="5767F89E" w:rsidR="00AB4C56" w:rsidRPr="00DF53DC" w:rsidRDefault="00AB4C56" w:rsidP="00AB4C56">
      <w:pPr>
        <w:tabs>
          <w:tab w:val="left" w:pos="1440"/>
        </w:tabs>
        <w:ind w:firstLine="144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lastRenderedPageBreak/>
        <w:t>(๑) ให้กู้ยืม</w:t>
      </w:r>
      <w:r w:rsidR="00122C93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ได้ตามนโยบายการให้กู้ยืมของบริษัท หรือระเบียบว่าด้วยการให้กู้ยืมแก่พนักงานของบริษัท โดย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แต่ละราย</w:t>
      </w:r>
      <w:r w:rsidR="00A01770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ต้อง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ไม่เกิน</w:t>
      </w:r>
      <w:r w:rsidR="006965C7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ห้า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ล้านบาท</w:t>
      </w:r>
    </w:p>
    <w:p w14:paraId="15C329B9" w14:textId="77777777" w:rsidR="00AB4C56" w:rsidRPr="00DF53DC" w:rsidRDefault="00AB4C56" w:rsidP="00AB4C56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(๒) มีพนักงาน</w:t>
      </w:r>
      <w:r w:rsidR="0055167E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ของบริษัท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เดียวกัน</w:t>
      </w:r>
      <w:r w:rsidR="00173F3E"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คนเดียว หรือหลายคนซึ่งมีเงินเดือนรวมกัน</w:t>
      </w:r>
      <w:r w:rsidR="00D51229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สูงกว่าเงินเดือนของผู้กู้ยืมเป็นผู้ค้ำประกัน พนักงาน</w:t>
      </w:r>
      <w:r w:rsidR="0055167E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ของบริษัท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คนหนึ่งให้ค้ำประกันได้ไม่เกินหนึ่งราย หรือมีข้าราชการ เจ้าหน้าที่ของรัฐ หรือพนักงานรัฐวิสาหกิจ เป็นผู้ค้ำประกัน</w:t>
      </w:r>
    </w:p>
    <w:p w14:paraId="7B244E88" w14:textId="77777777" w:rsidR="00AB4C56" w:rsidRPr="00DF53DC" w:rsidRDefault="00AB4C56" w:rsidP="00AB4C56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(๓) กำหนดระยะเวลาชำระเงินต้นคืนพร้อมดอกเบี้ยตามนโยบายการให้กู้ยืมของบริษัท</w:t>
      </w:r>
      <w:r w:rsidR="00173F3E"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หรือระเบียบว่าด้วยการให้กู้ยืม</w:t>
      </w:r>
      <w:r w:rsidR="000F3C0B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แก่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พนักงาน</w:t>
      </w:r>
      <w:r w:rsidR="0055167E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ของบริษัท</w:t>
      </w:r>
      <w:r w:rsidR="00173F3E"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แล้วแต่กรณี</w:t>
      </w:r>
    </w:p>
    <w:p w14:paraId="07ACFFDC" w14:textId="68DB9074" w:rsidR="00C10574" w:rsidRPr="00DF53DC" w:rsidRDefault="00C10574" w:rsidP="00C10574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นักงานของบริษัทตามวรรคหนึ่งต้องไม่ใช่กรรมการหรือบุคคลที่เกี่ยวข้องกับกรรมการตามประกาศคณะกรรมการกำกับและส่งเสริมการประกอบธุรกิจประกันภัยว่าด้วยบุคคล</w:t>
      </w:r>
      <w:r w:rsidR="0008619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ที่เกี่ยวข้องกับกรรมการของบริษัทประกันวินาศภัย</w:t>
      </w:r>
    </w:p>
    <w:p w14:paraId="3AE5BDAE" w14:textId="77777777" w:rsidR="00EF32E1" w:rsidRPr="00781584" w:rsidRDefault="00EF32E1" w:rsidP="00E5163E">
      <w:pPr>
        <w:tabs>
          <w:tab w:val="left" w:pos="144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1AAA82DF" w14:textId="50E351EE" w:rsidR="00A95BE9" w:rsidRPr="00781584" w:rsidRDefault="006B0609" w:rsidP="00A95BE9">
      <w:pPr>
        <w:tabs>
          <w:tab w:val="left" w:pos="1418"/>
        </w:tabs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81584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BB3E5C">
        <w:rPr>
          <w:rFonts w:ascii="TH SarabunIT๙" w:hAnsi="TH SarabunIT๙" w:cs="TH SarabunIT๙" w:hint="cs"/>
          <w:sz w:val="32"/>
          <w:szCs w:val="32"/>
          <w:cs/>
        </w:rPr>
        <w:t xml:space="preserve">๖๗ </w:t>
      </w:r>
      <w:r w:rsidR="00AB4C56" w:rsidRPr="0078158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95BE9" w:rsidRPr="00781584">
        <w:rPr>
          <w:rFonts w:ascii="TH SarabunIT๙" w:eastAsia="Times New Roman" w:hAnsi="TH SarabunIT๙" w:cs="TH SarabunIT๙"/>
          <w:sz w:val="32"/>
          <w:szCs w:val="32"/>
          <w:cs/>
        </w:rPr>
        <w:t>บริษัทสามารถลงทุนให้กู้ยืมโดยมีทรัพย์สินจำนองหรือจำนำเป็นประกันได้ตามเงื่อนไข ดังต่อไปนี้</w:t>
      </w:r>
    </w:p>
    <w:p w14:paraId="1A6B6381" w14:textId="77777777" w:rsidR="00A95BE9" w:rsidRPr="00781584" w:rsidRDefault="00A95BE9" w:rsidP="00A95BE9">
      <w:pPr>
        <w:tabs>
          <w:tab w:val="left" w:pos="1418"/>
        </w:tabs>
        <w:ind w:firstLine="1418"/>
        <w:jc w:val="thaiDistribute"/>
        <w:rPr>
          <w:rFonts w:ascii="TH SarabunIT๙" w:eastAsia="Times New Roman" w:hAnsi="TH SarabunIT๙" w:cs="TH SarabunIT๙"/>
          <w:strike/>
          <w:sz w:val="32"/>
          <w:szCs w:val="32"/>
        </w:rPr>
      </w:pPr>
      <w:r w:rsidRPr="00781584">
        <w:rPr>
          <w:rFonts w:ascii="TH SarabunIT๙" w:eastAsia="Times New Roman" w:hAnsi="TH SarabunIT๙" w:cs="TH SarabunIT๙"/>
          <w:sz w:val="32"/>
          <w:szCs w:val="32"/>
          <w:cs/>
        </w:rPr>
        <w:t>(๑) ทรัพย์สินที่ใช้จำนองหรือจำนำเป็นประกันการกู้ยืม ต้องเป็นทรัพย์สินอย่างหนึ่งอย่างใด ดังต่อไปนี้</w:t>
      </w:r>
    </w:p>
    <w:p w14:paraId="24D51213" w14:textId="760A8C73" w:rsidR="00A95BE9" w:rsidRPr="00781584" w:rsidRDefault="00A95BE9" w:rsidP="00A95BE9">
      <w:pPr>
        <w:tabs>
          <w:tab w:val="left" w:pos="1440"/>
        </w:tabs>
        <w:ind w:firstLine="180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81584">
        <w:rPr>
          <w:rFonts w:ascii="TH SarabunIT๙" w:eastAsia="Times New Roman" w:hAnsi="TH SarabunIT๙" w:cs="TH SarabunIT๙"/>
          <w:sz w:val="32"/>
          <w:szCs w:val="32"/>
          <w:cs/>
        </w:rPr>
        <w:t>(ก) ตราสารหนี้ที่ออก สั่งจ่าย รับรอง รับอาว</w:t>
      </w:r>
      <w:proofErr w:type="spellStart"/>
      <w:r w:rsidRPr="00781584">
        <w:rPr>
          <w:rFonts w:ascii="TH SarabunIT๙" w:eastAsia="Times New Roman" w:hAnsi="TH SarabunIT๙" w:cs="TH SarabunIT๙"/>
          <w:sz w:val="32"/>
          <w:szCs w:val="32"/>
          <w:cs/>
        </w:rPr>
        <w:t>ัล</w:t>
      </w:r>
      <w:proofErr w:type="spellEnd"/>
      <w:r w:rsidRPr="00781584">
        <w:rPr>
          <w:rFonts w:ascii="TH SarabunIT๙" w:eastAsia="Times New Roman" w:hAnsi="TH SarabunIT๙" w:cs="TH SarabunIT๙"/>
          <w:sz w:val="32"/>
          <w:szCs w:val="32"/>
          <w:cs/>
        </w:rPr>
        <w:t xml:space="preserve"> หรือค้ำประกัน โดยรัฐบาลไทย </w:t>
      </w:r>
      <w:r w:rsidRPr="0078158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ธนาคารแห่งประเทศไทย กระทรวงการคลัง หรือกองทุนเพื่อการฟื้นฟูและพัฒนาระบบสถาบันการเงิน</w:t>
      </w:r>
      <w:r w:rsidRPr="00781584">
        <w:rPr>
          <w:rFonts w:ascii="TH SarabunIT๙" w:eastAsia="Times New Roman" w:hAnsi="TH SarabunIT๙" w:cs="TH SarabunIT๙"/>
          <w:sz w:val="32"/>
          <w:szCs w:val="32"/>
          <w:cs/>
        </w:rPr>
        <w:t xml:space="preserve"> ตามข้อ </w:t>
      </w:r>
      <w:r w:rsidR="00D722DA">
        <w:rPr>
          <w:rFonts w:ascii="TH SarabunIT๙" w:eastAsia="Times New Roman" w:hAnsi="TH SarabunIT๙" w:cs="TH SarabunIT๙" w:hint="cs"/>
          <w:sz w:val="32"/>
          <w:szCs w:val="32"/>
          <w:cs/>
        </w:rPr>
        <w:t>๕๗</w:t>
      </w:r>
      <w:r w:rsidRPr="00781584">
        <w:rPr>
          <w:rFonts w:ascii="TH SarabunIT๙" w:eastAsia="Times New Roman" w:hAnsi="TH SarabunIT๙" w:cs="TH SarabunIT๙"/>
          <w:sz w:val="32"/>
          <w:szCs w:val="32"/>
          <w:cs/>
        </w:rPr>
        <w:t xml:space="preserve"> (๑) </w:t>
      </w:r>
    </w:p>
    <w:p w14:paraId="1D231DF3" w14:textId="0DBB0780" w:rsidR="00A95BE9" w:rsidRPr="00781584" w:rsidRDefault="00A95BE9" w:rsidP="00A95BE9">
      <w:pPr>
        <w:tabs>
          <w:tab w:val="left" w:pos="1440"/>
        </w:tabs>
        <w:ind w:firstLine="180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81584">
        <w:rPr>
          <w:rFonts w:ascii="TH SarabunIT๙" w:eastAsia="Times New Roman" w:hAnsi="TH SarabunIT๙" w:cs="TH SarabunIT๙"/>
          <w:sz w:val="32"/>
          <w:szCs w:val="32"/>
          <w:cs/>
        </w:rPr>
        <w:t xml:space="preserve">(ข) </w:t>
      </w:r>
      <w:r w:rsidRPr="0078158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ตราสารหนี้ที่ออก สั่งจ่าย รับรอง รับอาว</w:t>
      </w:r>
      <w:proofErr w:type="spellStart"/>
      <w:r w:rsidRPr="0078158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ัล</w:t>
      </w:r>
      <w:proofErr w:type="spellEnd"/>
      <w:r w:rsidRPr="0078158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 xml:space="preserve"> หรือค้ำประกัน โดยสถาบันการเงิน</w:t>
      </w:r>
      <w:r w:rsidRPr="00781584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78158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หรือตราสารหนี้ที่ออกโดยบริษัทจำกัด หรือองค์การหรือรัฐวิสาหกิจ หรือตราสารหนี้ที่ออกโดยกอง</w:t>
      </w:r>
      <w:proofErr w:type="spellStart"/>
      <w:r w:rsidRPr="0078158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ทรั</w:t>
      </w:r>
      <w:proofErr w:type="spellEnd"/>
      <w:r w:rsidRPr="0078158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สต์</w:t>
      </w:r>
      <w:r w:rsidRPr="00781584">
        <w:rPr>
          <w:rFonts w:ascii="TH SarabunIT๙" w:eastAsia="Times New Roman" w:hAnsi="TH SarabunIT๙" w:cs="TH SarabunIT๙"/>
          <w:sz w:val="32"/>
          <w:szCs w:val="32"/>
          <w:cs/>
        </w:rPr>
        <w:t>เพื่อการลงทุนในอสังหาริมทรัพย์ หรือกอง</w:t>
      </w:r>
      <w:proofErr w:type="spellStart"/>
      <w:r w:rsidRPr="00781584">
        <w:rPr>
          <w:rFonts w:ascii="TH SarabunIT๙" w:eastAsia="Times New Roman" w:hAnsi="TH SarabunIT๙" w:cs="TH SarabunIT๙"/>
          <w:sz w:val="32"/>
          <w:szCs w:val="32"/>
          <w:cs/>
        </w:rPr>
        <w:t>ทรั</w:t>
      </w:r>
      <w:proofErr w:type="spellEnd"/>
      <w:r w:rsidRPr="00781584">
        <w:rPr>
          <w:rFonts w:ascii="TH SarabunIT๙" w:eastAsia="Times New Roman" w:hAnsi="TH SarabunIT๙" w:cs="TH SarabunIT๙"/>
          <w:sz w:val="32"/>
          <w:szCs w:val="32"/>
          <w:cs/>
        </w:rPr>
        <w:t xml:space="preserve">สต์อื่นที่นายทะเบียนประกาศกำหนด ตามข้อ </w:t>
      </w:r>
      <w:r w:rsidR="00D722D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๕๗ </w:t>
      </w:r>
      <w:r w:rsidRPr="00781584">
        <w:rPr>
          <w:rFonts w:ascii="TH SarabunIT๙" w:eastAsia="Times New Roman" w:hAnsi="TH SarabunIT๙" w:cs="TH SarabunIT๙"/>
          <w:sz w:val="32"/>
          <w:szCs w:val="32"/>
          <w:cs/>
        </w:rPr>
        <w:t>(๒)</w:t>
      </w:r>
    </w:p>
    <w:p w14:paraId="6740ABD9" w14:textId="5B1B6661" w:rsidR="00A95BE9" w:rsidRPr="00781584" w:rsidRDefault="00A95BE9" w:rsidP="00A95BE9">
      <w:pPr>
        <w:tabs>
          <w:tab w:val="left" w:pos="1440"/>
        </w:tabs>
        <w:ind w:firstLine="180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81584">
        <w:rPr>
          <w:rFonts w:ascii="TH SarabunIT๙" w:eastAsia="Times New Roman" w:hAnsi="TH SarabunIT๙" w:cs="TH SarabunIT๙"/>
          <w:sz w:val="32"/>
          <w:szCs w:val="32"/>
          <w:cs/>
        </w:rPr>
        <w:t xml:space="preserve">(ค) ตราสารทุนที่จดทะเบียนซื้อขายในตลาดหลักทรัพย์ในประเทศ ตามข้อ </w:t>
      </w:r>
      <w:r w:rsidR="00D722D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๖๐ </w:t>
      </w:r>
    </w:p>
    <w:p w14:paraId="370D82FE" w14:textId="45338FDF" w:rsidR="00A95BE9" w:rsidRPr="00781584" w:rsidRDefault="00A95BE9" w:rsidP="00A95BE9">
      <w:pPr>
        <w:tabs>
          <w:tab w:val="left" w:pos="1440"/>
        </w:tabs>
        <w:ind w:firstLine="180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81584">
        <w:rPr>
          <w:rFonts w:ascii="TH SarabunIT๙" w:eastAsia="Times New Roman" w:hAnsi="TH SarabunIT๙" w:cs="TH SarabunIT๙"/>
          <w:sz w:val="32"/>
          <w:szCs w:val="32"/>
          <w:cs/>
        </w:rPr>
        <w:t xml:space="preserve">(ง) หน่วยลงทุนของกองทุนรวม ตามข้อ </w:t>
      </w:r>
      <w:r w:rsidR="00D722D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๖๒ </w:t>
      </w:r>
    </w:p>
    <w:p w14:paraId="1C6717FA" w14:textId="77777777" w:rsidR="00A95BE9" w:rsidRPr="00781584" w:rsidRDefault="00A95BE9" w:rsidP="00A95BE9">
      <w:pPr>
        <w:tabs>
          <w:tab w:val="left" w:pos="1440"/>
        </w:tabs>
        <w:ind w:firstLine="180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81584">
        <w:rPr>
          <w:rFonts w:ascii="TH SarabunIT๙" w:eastAsia="Times New Roman" w:hAnsi="TH SarabunIT๙" w:cs="TH SarabunIT๙"/>
          <w:sz w:val="32"/>
          <w:szCs w:val="32"/>
          <w:cs/>
        </w:rPr>
        <w:t>(จ) อสังหาริมทรัพย์ที่ตั้งอยู่ในประเทศไทย</w:t>
      </w:r>
    </w:p>
    <w:p w14:paraId="3A0F9329" w14:textId="77777777" w:rsidR="00A95BE9" w:rsidRPr="00781584" w:rsidRDefault="00A95BE9" w:rsidP="00A95BE9">
      <w:pPr>
        <w:tabs>
          <w:tab w:val="left" w:pos="1440"/>
        </w:tabs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81584">
        <w:rPr>
          <w:rFonts w:ascii="TH SarabunIT๙" w:eastAsia="Times New Roman" w:hAnsi="TH SarabunIT๙" w:cs="TH SarabunIT๙"/>
          <w:sz w:val="32"/>
          <w:szCs w:val="32"/>
          <w:cs/>
        </w:rPr>
        <w:t xml:space="preserve">(๒) ให้กู้เฉพาะในประเทศ ในสกุลเงินบาท </w:t>
      </w:r>
    </w:p>
    <w:p w14:paraId="028D4E5C" w14:textId="77777777" w:rsidR="00A95BE9" w:rsidRPr="00F753C7" w:rsidRDefault="00A95BE9" w:rsidP="00A95BE9">
      <w:pPr>
        <w:tabs>
          <w:tab w:val="left" w:pos="1440"/>
        </w:tabs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81584">
        <w:rPr>
          <w:rFonts w:ascii="TH SarabunIT๙" w:eastAsia="Times New Roman" w:hAnsi="TH SarabunIT๙" w:cs="TH SarabunIT๙"/>
          <w:sz w:val="32"/>
          <w:szCs w:val="32"/>
          <w:cs/>
        </w:rPr>
        <w:t xml:space="preserve">(๓) </w:t>
      </w:r>
      <w:r w:rsidRPr="0078158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กำหนดระยะเวลาชำระเงินต้นคืนพร้อมดอกเบี้ยเป็นรายงวด ไม่น้อยกว่าปีละครั้ง</w:t>
      </w:r>
      <w:r w:rsidRPr="00781584">
        <w:rPr>
          <w:rFonts w:ascii="TH SarabunIT๙" w:eastAsia="Times New Roman" w:hAnsi="TH SarabunIT๙" w:cs="TH SarabunIT๙"/>
          <w:sz w:val="32"/>
          <w:szCs w:val="32"/>
          <w:cs/>
        </w:rPr>
        <w:t xml:space="preserve"> เว้นแต่ นโยบายการให้กู้ยืมของบริษัทมีการกำหนดระยะเวลาปลอดการชำระเงินต้นและดอกเบี้ยคืน และระยะเวลาดังกล่าวไม่เกินหนึ่งในสี่ของระยะเวลา</w:t>
      </w:r>
      <w:r w:rsidRPr="00F753C7">
        <w:rPr>
          <w:rFonts w:ascii="TH SarabunIT๙" w:eastAsia="Times New Roman" w:hAnsi="TH SarabunIT๙" w:cs="TH SarabunIT๙"/>
          <w:sz w:val="32"/>
          <w:szCs w:val="32"/>
          <w:cs/>
        </w:rPr>
        <w:t xml:space="preserve">ให้กู้ยืม </w:t>
      </w:r>
    </w:p>
    <w:p w14:paraId="0203D753" w14:textId="54DF47DA" w:rsidR="00E5595C" w:rsidRPr="00DF53DC" w:rsidRDefault="00E5595C" w:rsidP="00781584">
      <w:pPr>
        <w:tabs>
          <w:tab w:val="left" w:pos="1985"/>
        </w:tabs>
        <w:ind w:firstLine="1440"/>
        <w:jc w:val="thaiDistribute"/>
        <w:textAlignment w:val="baselin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F753C7">
        <w:rPr>
          <w:rFonts w:ascii="TH SarabunIT๙" w:eastAsia="Times New Roman" w:hAnsi="TH SarabunIT๙" w:cs="TH SarabunIT๙"/>
          <w:sz w:val="32"/>
          <w:szCs w:val="32"/>
        </w:rPr>
        <w:t>(</w:t>
      </w:r>
      <w:r w:rsidRPr="00F753C7">
        <w:rPr>
          <w:rFonts w:ascii="TH SarabunIT๙" w:eastAsia="Times New Roman" w:hAnsi="TH SarabunIT๙" w:cs="TH SarabunIT๙"/>
          <w:sz w:val="32"/>
          <w:szCs w:val="32"/>
          <w:cs/>
        </w:rPr>
        <w:t>๔) ให้กู้ยืมแต่ละรายได้ไม่เกิน</w:t>
      </w:r>
      <w:r w:rsidRPr="00DF53DC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อัตรา ดังต่อไปนี้ </w:t>
      </w:r>
      <w:r w:rsidR="0000258A" w:rsidRPr="00DF53DC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โดยให้พิจารณาในวันที่อนุมัติให้กู้ยืม</w:t>
      </w:r>
    </w:p>
    <w:p w14:paraId="68682B99" w14:textId="77777777" w:rsidR="00E5595C" w:rsidRPr="00DF53DC" w:rsidRDefault="00E5595C" w:rsidP="00DF53DC">
      <w:pPr>
        <w:tabs>
          <w:tab w:val="left" w:pos="1800"/>
        </w:tabs>
        <w:ind w:firstLine="1440"/>
        <w:textAlignment w:val="baselin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DF53DC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ab/>
        <w:t>(</w:t>
      </w:r>
      <w:r w:rsidRPr="00DF53DC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ก) กรณีผู้กู้ยืมเป็นบุคคลธรรมดา</w:t>
      </w:r>
    </w:p>
    <w:p w14:paraId="7F5D7001" w14:textId="77777777" w:rsidR="00E5595C" w:rsidRPr="00DF53DC" w:rsidRDefault="00E5595C" w:rsidP="00DF53DC">
      <w:pPr>
        <w:tabs>
          <w:tab w:val="left" w:pos="1800"/>
          <w:tab w:val="left" w:pos="2160"/>
        </w:tabs>
        <w:ind w:firstLine="1440"/>
        <w:jc w:val="thaiDistribute"/>
        <w:textAlignment w:val="baselin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DF53DC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ab/>
        <w:t xml:space="preserve"> </w:t>
      </w:r>
      <w:r w:rsidRPr="00DF53DC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ab/>
      </w:r>
      <w:r w:rsidRPr="00DF53DC">
        <w:rPr>
          <w:rFonts w:ascii="TH SarabunIT๙" w:eastAsia="Times New Roman" w:hAnsi="TH SarabunIT๙" w:cs="TH SarabunIT๙"/>
          <w:color w:val="000000" w:themeColor="text1"/>
          <w:spacing w:val="-4"/>
          <w:sz w:val="32"/>
          <w:szCs w:val="32"/>
          <w:cs/>
        </w:rPr>
        <w:t>1) กรณีกู้ยืมเพื่อที่อยู่อาศัย ให้เป็นไปตามหลักเกณฑ์การกำกับดูแลสินเชื่อเพื่อที่อยู่อาศัยและสินเชื่ออื่นที่เกี่ยวเนื่องกับสินเชื่อเพื่อที่อยู่อาศัยตามที่ธนาคารแห่งประเทศไทย</w:t>
      </w:r>
      <w:r w:rsidRPr="00DF53DC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ประกาศกำหนด</w:t>
      </w:r>
    </w:p>
    <w:p w14:paraId="3E9ED059" w14:textId="77777777" w:rsidR="00E5595C" w:rsidRPr="00DF53DC" w:rsidRDefault="00E5595C" w:rsidP="00DF53DC">
      <w:pPr>
        <w:tabs>
          <w:tab w:val="left" w:pos="1800"/>
          <w:tab w:val="left" w:pos="2160"/>
        </w:tabs>
        <w:ind w:firstLine="1440"/>
        <w:jc w:val="thaiDistribute"/>
        <w:textAlignment w:val="baselin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DF53DC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ab/>
      </w:r>
      <w:r w:rsidRPr="00DF53DC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ab/>
      </w:r>
      <w:r w:rsidRPr="00DF53DC">
        <w:rPr>
          <w:rFonts w:ascii="TH SarabunIT๙" w:eastAsia="Times New Roman" w:hAnsi="TH SarabunIT๙" w:cs="TH SarabunIT๙"/>
          <w:color w:val="000000" w:themeColor="text1"/>
          <w:spacing w:val="-4"/>
          <w:sz w:val="32"/>
          <w:szCs w:val="32"/>
          <w:cs/>
        </w:rPr>
        <w:t>2) กรณีกู้ยืมอื่น ได้ไม่เกินร้อยละเก้าสิบของราคาประเมินของทรัพย์สิน</w:t>
      </w:r>
      <w:r w:rsidRPr="00DF53DC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            ที่ผู้กู้ยืมนำมาจำนองหรือจำนำเป็นประกัน</w:t>
      </w:r>
    </w:p>
    <w:p w14:paraId="6DABB514" w14:textId="767776BE" w:rsidR="00E5595C" w:rsidRPr="00DF53DC" w:rsidRDefault="00E5595C" w:rsidP="00DF53DC">
      <w:pPr>
        <w:tabs>
          <w:tab w:val="left" w:pos="1800"/>
        </w:tabs>
        <w:ind w:firstLine="1440"/>
        <w:jc w:val="thaiDistribute"/>
        <w:textAlignment w:val="baselin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DF53DC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ab/>
        <w:t>(</w:t>
      </w:r>
      <w:r w:rsidRPr="00DF53DC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ข) กรณีผู้กู้ยืมเป็นนิติบุคคล กองทุนรวมอสังหาริมทรัพย์ กอง</w:t>
      </w:r>
      <w:proofErr w:type="spellStart"/>
      <w:r w:rsidRPr="00DF53DC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ทรั</w:t>
      </w:r>
      <w:proofErr w:type="spellEnd"/>
      <w:r w:rsidRPr="00DF53DC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สต์เพื่อ</w:t>
      </w:r>
      <w:r w:rsidR="0008619D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          </w:t>
      </w:r>
      <w:r w:rsidRPr="00DF53DC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การลงทุนในอสังหาริมทรัพย์ กองทุนรวมโครงสร้างพื้นฐาน หรือกอง</w:t>
      </w:r>
      <w:proofErr w:type="spellStart"/>
      <w:r w:rsidRPr="00DF53DC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ทรั</w:t>
      </w:r>
      <w:proofErr w:type="spellEnd"/>
      <w:r w:rsidRPr="00DF53DC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สต์เพื่อการลงทุนในโครงสร้างพื้นฐาน ได้ไม่เกินร้อยละเจ็ดสิบ</w:t>
      </w:r>
      <w:r w:rsidR="00EA048E" w:rsidRPr="00DF53DC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ห้า</w:t>
      </w:r>
      <w:r w:rsidRPr="00DF53DC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ของราคาประเมินของทรัพย์สินที่ผู้กู้ยืมนำมาจำนองหรือจำนำเป็นประกัน </w:t>
      </w:r>
    </w:p>
    <w:p w14:paraId="6F4EBCCB" w14:textId="662348C8" w:rsidR="00E5595C" w:rsidRPr="00DF53DC" w:rsidRDefault="0008659D" w:rsidP="00E5595C">
      <w:pPr>
        <w:tabs>
          <w:tab w:val="left" w:pos="1440"/>
        </w:tabs>
        <w:ind w:firstLine="1418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lastRenderedPageBreak/>
        <w:tab/>
      </w:r>
      <w:r w:rsidR="00E5595C"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ทั้งนี้ กองทุนรวมอสังหาริมทรัพย์ กอง</w:t>
      </w:r>
      <w:proofErr w:type="spellStart"/>
      <w:r w:rsidR="00E5595C"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ทรั</w:t>
      </w:r>
      <w:proofErr w:type="spellEnd"/>
      <w:r w:rsidR="00E5595C"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สต์เพื่อการลงทุนในอสังหาริมทรัพย์ </w:t>
      </w:r>
      <w:r w:rsidR="00E5595C" w:rsidRPr="00DF53DC">
        <w:rPr>
          <w:rFonts w:ascii="TH SarabunIT๙" w:eastAsia="Calibri" w:hAnsi="TH SarabunIT๙" w:cs="TH SarabunIT๙"/>
          <w:color w:val="000000" w:themeColor="text1"/>
          <w:spacing w:val="-2"/>
          <w:sz w:val="32"/>
          <w:szCs w:val="32"/>
          <w:cs/>
        </w:rPr>
        <w:t>กองทุนรวมโครงสร้างพื้นฐาน หรือกอง</w:t>
      </w:r>
      <w:proofErr w:type="spellStart"/>
      <w:r w:rsidR="00E5595C" w:rsidRPr="00DF53DC">
        <w:rPr>
          <w:rFonts w:ascii="TH SarabunIT๙" w:eastAsia="Calibri" w:hAnsi="TH SarabunIT๙" w:cs="TH SarabunIT๙"/>
          <w:color w:val="000000" w:themeColor="text1"/>
          <w:spacing w:val="-2"/>
          <w:sz w:val="32"/>
          <w:szCs w:val="32"/>
          <w:cs/>
        </w:rPr>
        <w:t>ทรั</w:t>
      </w:r>
      <w:proofErr w:type="spellEnd"/>
      <w:r w:rsidR="00E5595C" w:rsidRPr="00DF53DC">
        <w:rPr>
          <w:rFonts w:ascii="TH SarabunIT๙" w:eastAsia="Calibri" w:hAnsi="TH SarabunIT๙" w:cs="TH SarabunIT๙"/>
          <w:color w:val="000000" w:themeColor="text1"/>
          <w:spacing w:val="-2"/>
          <w:sz w:val="32"/>
          <w:szCs w:val="32"/>
          <w:cs/>
        </w:rPr>
        <w:t xml:space="preserve">สต์เพื่อการลงทุนในโครงสร้างพื้นฐาน ตาม </w:t>
      </w:r>
      <w:r w:rsidR="00E95DD8" w:rsidRPr="00DF53DC">
        <w:rPr>
          <w:rFonts w:ascii="TH SarabunIT๙" w:eastAsia="Calibri" w:hAnsi="TH SarabunIT๙" w:cs="TH SarabunIT๙"/>
          <w:color w:val="000000" w:themeColor="text1"/>
          <w:spacing w:val="-2"/>
          <w:sz w:val="32"/>
          <w:szCs w:val="32"/>
          <w:cs/>
        </w:rPr>
        <w:t>(ข</w:t>
      </w:r>
      <w:r w:rsidR="00E5595C" w:rsidRPr="00DF53DC">
        <w:rPr>
          <w:rFonts w:ascii="TH SarabunIT๙" w:eastAsia="Calibri" w:hAnsi="TH SarabunIT๙" w:cs="TH SarabunIT๙"/>
          <w:color w:val="000000" w:themeColor="text1"/>
          <w:spacing w:val="-2"/>
          <w:sz w:val="32"/>
          <w:szCs w:val="32"/>
        </w:rPr>
        <w:t xml:space="preserve">) </w:t>
      </w:r>
      <w:r w:rsidR="00302632" w:rsidRPr="00DF53DC">
        <w:rPr>
          <w:rFonts w:ascii="TH SarabunIT๙" w:eastAsia="Calibri" w:hAnsi="TH SarabunIT๙" w:cs="TH SarabunIT๙"/>
          <w:color w:val="000000" w:themeColor="text1"/>
          <w:spacing w:val="-2"/>
          <w:sz w:val="32"/>
          <w:szCs w:val="32"/>
          <w:cs/>
        </w:rPr>
        <w:t>ที่</w:t>
      </w:r>
      <w:r w:rsidR="00E5595C" w:rsidRPr="00DF53DC">
        <w:rPr>
          <w:rFonts w:ascii="TH SarabunIT๙" w:eastAsia="Calibri" w:hAnsi="TH SarabunIT๙" w:cs="TH SarabunIT๙"/>
          <w:color w:val="000000" w:themeColor="text1"/>
          <w:spacing w:val="-2"/>
          <w:sz w:val="32"/>
          <w:szCs w:val="32"/>
          <w:cs/>
        </w:rPr>
        <w:t>จดทะเบียน</w:t>
      </w:r>
      <w:r w:rsidR="00E5595C"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ในตลาดหลักทรัพย์ในประเทศและมีมูลค่าไม่ต่ำกว่า</w:t>
      </w:r>
      <w:r w:rsidR="005E0095"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มูลค่าที่คณะกรรมการกำกับตลาดทุนประกาศกำหนด</w:t>
      </w:r>
      <w:r w:rsidR="005A7F3F"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 xml:space="preserve"> </w:t>
      </w:r>
      <w:r w:rsidR="005E0095"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หรือกรณีจดทะเบียนในตลาดหลักทรัพย์ต่างประเทศ ต้องมีมูลค่ากองทุนไม่ต่ำกว่ามูลค่า</w:t>
      </w:r>
      <w:r w:rsidR="0008619D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             </w:t>
      </w:r>
      <w:r w:rsidR="005E0095"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ที่กฎหมายของประเทศนั้นกำหนด</w:t>
      </w:r>
    </w:p>
    <w:p w14:paraId="36347146" w14:textId="72AC1AA3" w:rsidR="00376B86" w:rsidRPr="00DF53DC" w:rsidRDefault="00376B86" w:rsidP="00E5595C">
      <w:pPr>
        <w:tabs>
          <w:tab w:val="left" w:pos="1440"/>
        </w:tabs>
        <w:ind w:firstLine="1418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DF53DC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กรณีเป็นกองทุนรวมอสังหาริมทรัพย์ กอง</w:t>
      </w:r>
      <w:proofErr w:type="spellStart"/>
      <w:r w:rsidRPr="00DF53DC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ทรั</w:t>
      </w:r>
      <w:proofErr w:type="spellEnd"/>
      <w:r w:rsidRPr="00DF53DC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สต์เพื่อการลงทุนในอสังหาริมทรัพย์ กองทุนรวมโครงสร้างพื้นฐาน หรือกอง</w:t>
      </w:r>
      <w:proofErr w:type="spellStart"/>
      <w:r w:rsidRPr="00DF53DC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ทรั</w:t>
      </w:r>
      <w:proofErr w:type="spellEnd"/>
      <w:r w:rsidRPr="00DF53DC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สต์เพื่อการลงทุนในโครงสร้างพื้นฐานที่ไม่ได้จดทะเบียน</w:t>
      </w:r>
      <w:r w:rsidR="00771AE2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DF53DC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ในตลาดหลักทรัพย์ในประเทศ ต้องมีมูลค่ากองทุนไม่ต่ำกว่ามูลค่าที่สำนักงานคณะกรรมการกำกับหลักทรัพย์และตลาดหลักทรัพย์กำหนด หรือกรณี</w:t>
      </w:r>
      <w:r w:rsidR="001647BD" w:rsidRPr="00DF53DC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เป็นกองทุน</w:t>
      </w:r>
      <w:r w:rsidR="0042238A" w:rsidRPr="00DF53DC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ใน</w:t>
      </w:r>
      <w:r w:rsidR="001647BD" w:rsidRPr="00DF53DC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ต่างประเทศที่</w:t>
      </w:r>
      <w:r w:rsidRPr="00DF53DC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ไม่ได้จดทะเบียน</w:t>
      </w:r>
      <w:r w:rsidR="0008619D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            </w:t>
      </w:r>
      <w:r w:rsidRPr="00DF53DC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ในตลาดหลักทรัพย์ต่างประเทศ ต้องมีมูลค่ากองทุนไม่ต่ำกว่ามูลค่าที่กฎหมายของประเทศนั้นกำหนด</w:t>
      </w:r>
    </w:p>
    <w:p w14:paraId="3AADB3C1" w14:textId="4F86D454" w:rsidR="00A95BE9" w:rsidRPr="00DF53DC" w:rsidRDefault="00A95BE9" w:rsidP="00A95BE9">
      <w:pPr>
        <w:tabs>
          <w:tab w:val="left" w:pos="1440"/>
        </w:tabs>
        <w:ind w:firstLine="1418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DF53DC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(๕) การจำนองอสังหาริมทรัพย์ที่เป็นสิ่งปลูกสร้าง สิ่งปลูกสร้างนั้นจะต้องมี</w:t>
      </w:r>
      <w:r w:rsidR="0008619D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               </w:t>
      </w:r>
      <w:r w:rsidRPr="00DF53DC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การประกันวินาศภัย และให้บริษัทเป็นผู้รับประโยชน์ตามกรมธรรม์ประกันภัยตลอดระยะเวลา</w:t>
      </w:r>
      <w:r w:rsidR="0008619D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             </w:t>
      </w:r>
      <w:r w:rsidRPr="00DF53DC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ตามสัญญากู้ยืม</w:t>
      </w:r>
    </w:p>
    <w:p w14:paraId="34D5BE44" w14:textId="1F46253E" w:rsidR="00930A76" w:rsidRPr="00DF53DC" w:rsidRDefault="00A95BE9" w:rsidP="00A95BE9">
      <w:pPr>
        <w:tabs>
          <w:tab w:val="left" w:pos="1440"/>
        </w:tabs>
        <w:ind w:firstLine="1440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DF53DC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(๖) การให้กู้ยืมโดยมีตราสารทุนที่จดทะเบียนซื้อขายในตลาดหลักทรัพย์ในประเทศ </w:t>
      </w:r>
      <w:r w:rsidRPr="00DF53DC">
        <w:rPr>
          <w:rFonts w:ascii="TH SarabunIT๙" w:eastAsia="Times New Roman" w:hAnsi="TH SarabunIT๙" w:cs="TH SarabunIT๙"/>
          <w:color w:val="000000" w:themeColor="text1"/>
          <w:spacing w:val="-4"/>
          <w:sz w:val="32"/>
          <w:szCs w:val="32"/>
          <w:cs/>
        </w:rPr>
        <w:t>หรือหน่วยลงทุนของกองทุนรวม จำนำเป็นประกัน ต้องได้รับ</w:t>
      </w:r>
      <w:r w:rsidR="00315E0F" w:rsidRPr="00DF53DC">
        <w:rPr>
          <w:rFonts w:ascii="TH SarabunIT๙" w:eastAsia="Times New Roman" w:hAnsi="TH SarabunIT๙" w:cs="TH SarabunIT๙"/>
          <w:color w:val="000000" w:themeColor="text1"/>
          <w:spacing w:val="-4"/>
          <w:sz w:val="32"/>
          <w:szCs w:val="32"/>
          <w:cs/>
        </w:rPr>
        <w:t xml:space="preserve">การอนุมัติจากคณะกรรมการบริษัท </w:t>
      </w:r>
      <w:r w:rsidR="0008619D">
        <w:rPr>
          <w:rFonts w:ascii="TH SarabunIT๙" w:eastAsia="Times New Roman" w:hAnsi="TH SarabunIT๙" w:cs="TH SarabunIT๙" w:hint="cs"/>
          <w:color w:val="000000" w:themeColor="text1"/>
          <w:spacing w:val="-4"/>
          <w:sz w:val="32"/>
          <w:szCs w:val="32"/>
          <w:cs/>
        </w:rPr>
        <w:t xml:space="preserve">               </w:t>
      </w:r>
      <w:r w:rsidR="00315E0F" w:rsidRPr="00DF53DC">
        <w:rPr>
          <w:rFonts w:ascii="TH SarabunIT๙" w:eastAsia="Times New Roman" w:hAnsi="TH SarabunIT๙" w:cs="TH SarabunIT๙"/>
          <w:color w:val="000000" w:themeColor="text1"/>
          <w:spacing w:val="-4"/>
          <w:sz w:val="32"/>
          <w:szCs w:val="32"/>
          <w:cs/>
        </w:rPr>
        <w:t>และ</w:t>
      </w:r>
      <w:r w:rsidR="000678FF">
        <w:rPr>
          <w:rFonts w:ascii="TH SarabunIT๙" w:eastAsia="Times New Roman" w:hAnsi="TH SarabunIT๙" w:cs="TH SarabunIT๙" w:hint="cs"/>
          <w:color w:val="000000" w:themeColor="text1"/>
          <w:spacing w:val="-4"/>
          <w:sz w:val="32"/>
          <w:szCs w:val="32"/>
          <w:cs/>
        </w:rPr>
        <w:t xml:space="preserve"> </w:t>
      </w:r>
      <w:r w:rsidR="00315E0F" w:rsidRPr="00DF53DC">
        <w:rPr>
          <w:rFonts w:ascii="TH SarabunIT๙" w:eastAsia="Times New Roman" w:hAnsi="TH SarabunIT๙" w:cs="TH SarabunIT๙"/>
          <w:color w:val="000000" w:themeColor="text1"/>
          <w:spacing w:val="-4"/>
          <w:sz w:val="32"/>
          <w:szCs w:val="32"/>
          <w:cs/>
        </w:rPr>
        <w:t>ให้รายงานสำนักงานทราบภายในสามสิบวันนับแต่สิ้นเดือนที่มีการทำธุรกรรม ทั้งนี้ บริษัทต้อง</w:t>
      </w:r>
      <w:r w:rsidR="00E166E4" w:rsidRPr="00DF53DC">
        <w:rPr>
          <w:rFonts w:ascii="TH SarabunIT๙" w:eastAsia="Times New Roman" w:hAnsi="TH SarabunIT๙" w:cs="TH SarabunIT๙"/>
          <w:color w:val="000000" w:themeColor="text1"/>
          <w:spacing w:val="-4"/>
          <w:sz w:val="32"/>
          <w:szCs w:val="32"/>
          <w:cs/>
        </w:rPr>
        <w:t>เก็บ</w:t>
      </w:r>
      <w:r w:rsidR="00315E0F" w:rsidRPr="00DF53DC">
        <w:rPr>
          <w:rFonts w:ascii="TH SarabunIT๙" w:eastAsia="Times New Roman" w:hAnsi="TH SarabunIT๙" w:cs="TH SarabunIT๙"/>
          <w:color w:val="000000" w:themeColor="text1"/>
          <w:spacing w:val="-4"/>
          <w:sz w:val="32"/>
          <w:szCs w:val="32"/>
          <w:cs/>
        </w:rPr>
        <w:t>เอกสารหลักฐาน</w:t>
      </w:r>
      <w:r w:rsidR="000813BB" w:rsidRPr="00DF53DC">
        <w:rPr>
          <w:rFonts w:ascii="TH SarabunIT๙" w:eastAsia="Times New Roman" w:hAnsi="TH SarabunIT๙" w:cs="TH SarabunIT๙"/>
          <w:color w:val="000000" w:themeColor="text1"/>
          <w:spacing w:val="-4"/>
          <w:sz w:val="32"/>
          <w:szCs w:val="32"/>
          <w:cs/>
        </w:rPr>
        <w:t>ที่</w:t>
      </w:r>
      <w:r w:rsidR="00315E0F" w:rsidRPr="00DF53DC">
        <w:rPr>
          <w:rFonts w:ascii="TH SarabunIT๙" w:eastAsia="Times New Roman" w:hAnsi="TH SarabunIT๙" w:cs="TH SarabunIT๙"/>
          <w:color w:val="000000" w:themeColor="text1"/>
          <w:spacing w:val="-4"/>
          <w:sz w:val="32"/>
          <w:szCs w:val="32"/>
          <w:cs/>
        </w:rPr>
        <w:t>เกี่ยว</w:t>
      </w:r>
      <w:r w:rsidR="00E166E4" w:rsidRPr="00DF53DC">
        <w:rPr>
          <w:rFonts w:ascii="TH SarabunIT๙" w:eastAsia="Times New Roman" w:hAnsi="TH SarabunIT๙" w:cs="TH SarabunIT๙"/>
          <w:color w:val="000000" w:themeColor="text1"/>
          <w:spacing w:val="-4"/>
          <w:sz w:val="32"/>
          <w:szCs w:val="32"/>
          <w:cs/>
        </w:rPr>
        <w:t>ข้อง</w:t>
      </w:r>
      <w:r w:rsidR="00315E0F" w:rsidRPr="00DF53DC">
        <w:rPr>
          <w:rFonts w:ascii="TH SarabunIT๙" w:eastAsia="Times New Roman" w:hAnsi="TH SarabunIT๙" w:cs="TH SarabunIT๙"/>
          <w:color w:val="000000" w:themeColor="text1"/>
          <w:spacing w:val="-4"/>
          <w:sz w:val="32"/>
          <w:szCs w:val="32"/>
          <w:cs/>
        </w:rPr>
        <w:t>เพื่อให้</w:t>
      </w:r>
      <w:r w:rsidR="00E166E4" w:rsidRPr="00DF53DC">
        <w:rPr>
          <w:rFonts w:ascii="TH SarabunIT๙" w:eastAsia="Times New Roman" w:hAnsi="TH SarabunIT๙" w:cs="TH SarabunIT๙"/>
          <w:color w:val="000000" w:themeColor="text1"/>
          <w:spacing w:val="-4"/>
          <w:sz w:val="32"/>
          <w:szCs w:val="32"/>
          <w:cs/>
        </w:rPr>
        <w:t>นายทะเบียน</w:t>
      </w:r>
      <w:r w:rsidR="00315E0F" w:rsidRPr="00DF53DC">
        <w:rPr>
          <w:rFonts w:ascii="TH SarabunIT๙" w:eastAsia="Times New Roman" w:hAnsi="TH SarabunIT๙" w:cs="TH SarabunIT๙"/>
          <w:color w:val="000000" w:themeColor="text1"/>
          <w:spacing w:val="-4"/>
          <w:sz w:val="32"/>
          <w:szCs w:val="32"/>
          <w:cs/>
        </w:rPr>
        <w:t>สามารถตรวจสอบ</w:t>
      </w:r>
      <w:r w:rsidR="00E166E4" w:rsidRPr="00DF53DC">
        <w:rPr>
          <w:rFonts w:ascii="TH SarabunIT๙" w:eastAsia="Times New Roman" w:hAnsi="TH SarabunIT๙" w:cs="TH SarabunIT๙"/>
          <w:color w:val="000000" w:themeColor="text1"/>
          <w:spacing w:val="-4"/>
          <w:sz w:val="32"/>
          <w:szCs w:val="32"/>
          <w:cs/>
        </w:rPr>
        <w:t>ได้ตลอดเวลา</w:t>
      </w:r>
    </w:p>
    <w:p w14:paraId="268E8D96" w14:textId="71B43C92" w:rsidR="006C0963" w:rsidRPr="00DF53DC" w:rsidRDefault="00110863" w:rsidP="00E43140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b/>
          <w:bCs/>
          <w:color w:val="000000" w:themeColor="text1"/>
          <w:spacing w:val="6"/>
          <w:sz w:val="32"/>
          <w:szCs w:val="32"/>
          <w:u w:val="single"/>
        </w:rPr>
      </w:pPr>
      <w:r w:rsidRPr="00DF53DC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 xml:space="preserve">ความในวรรคหนึ่งไม่นำมาใช้บังคับกับการให้เงินกู้ร่วมสำหรับกิจการโครงสร้างพื้นฐานโดยการให้กู้ร่วมกับธนาคารพาณิชย์ตามข้อ </w:t>
      </w:r>
      <w:r w:rsidR="005C2C78" w:rsidRPr="00DF53DC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 xml:space="preserve">๖๙ </w:t>
      </w:r>
    </w:p>
    <w:p w14:paraId="6A2589E1" w14:textId="77777777" w:rsidR="00674C0C" w:rsidRPr="001647BD" w:rsidRDefault="00674C0C" w:rsidP="00AB4C56">
      <w:pPr>
        <w:tabs>
          <w:tab w:val="left" w:pos="1440"/>
        </w:tabs>
        <w:rPr>
          <w:rFonts w:ascii="TH SarabunIT๙" w:hAnsi="TH SarabunIT๙" w:cs="TH SarabunIT๙"/>
          <w:color w:val="7030A0"/>
          <w:sz w:val="32"/>
          <w:szCs w:val="32"/>
        </w:rPr>
      </w:pPr>
    </w:p>
    <w:p w14:paraId="3D2774A0" w14:textId="3AF7D20C" w:rsidR="00AB4C56" w:rsidRPr="00781584" w:rsidRDefault="00AB4C56" w:rsidP="00AB4C56">
      <w:pPr>
        <w:tabs>
          <w:tab w:val="left" w:pos="144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81584">
        <w:rPr>
          <w:rFonts w:ascii="TH SarabunIT๙" w:hAnsi="TH SarabunIT๙" w:cs="TH SarabunIT๙"/>
          <w:sz w:val="32"/>
          <w:szCs w:val="32"/>
        </w:rPr>
        <w:tab/>
      </w:r>
      <w:r w:rsidRPr="00781584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BB3E5C">
        <w:rPr>
          <w:rFonts w:ascii="TH SarabunIT๙" w:hAnsi="TH SarabunIT๙" w:cs="TH SarabunIT๙" w:hint="cs"/>
          <w:sz w:val="32"/>
          <w:szCs w:val="32"/>
          <w:cs/>
        </w:rPr>
        <w:t xml:space="preserve">๖๘ </w:t>
      </w:r>
      <w:r w:rsidRPr="00781584">
        <w:rPr>
          <w:rFonts w:ascii="TH SarabunIT๙" w:hAnsi="TH SarabunIT๙" w:cs="TH SarabunIT๙"/>
          <w:sz w:val="32"/>
          <w:szCs w:val="32"/>
          <w:cs/>
        </w:rPr>
        <w:t xml:space="preserve"> บริษัทสามารถลงทุนให้กู้ยืมโดยมีสถาบันการเงิน ธนาคารต่างประเทศ หรือองค์กรระหว่างประเทศค้ำประกันไ</w:t>
      </w:r>
      <w:r w:rsidR="008A52D3" w:rsidRPr="00781584">
        <w:rPr>
          <w:rFonts w:ascii="TH SarabunIT๙" w:hAnsi="TH SarabunIT๙" w:cs="TH SarabunIT๙"/>
          <w:sz w:val="32"/>
          <w:szCs w:val="32"/>
          <w:cs/>
        </w:rPr>
        <w:t>ด้</w:t>
      </w:r>
      <w:r w:rsidRPr="00781584">
        <w:rPr>
          <w:rFonts w:ascii="TH SarabunIT๙" w:hAnsi="TH SarabunIT๙" w:cs="TH SarabunIT๙"/>
          <w:sz w:val="32"/>
          <w:szCs w:val="32"/>
          <w:cs/>
        </w:rPr>
        <w:t xml:space="preserve">ตามเงื่อนไข ดังต่อไปนี้ </w:t>
      </w:r>
    </w:p>
    <w:p w14:paraId="2DB1E994" w14:textId="77777777" w:rsidR="00320E85" w:rsidRPr="00781584" w:rsidRDefault="00AB4C56" w:rsidP="008052D1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81584">
        <w:rPr>
          <w:rFonts w:ascii="TH SarabunIT๙" w:hAnsi="TH SarabunIT๙" w:cs="TH SarabunIT๙"/>
          <w:spacing w:val="-2"/>
          <w:sz w:val="32"/>
          <w:szCs w:val="32"/>
          <w:cs/>
        </w:rPr>
        <w:t xml:space="preserve">(๑) </w:t>
      </w:r>
      <w:r w:rsidR="00BE1F41" w:rsidRPr="00781584">
        <w:rPr>
          <w:rFonts w:ascii="TH SarabunIT๙" w:hAnsi="TH SarabunIT๙" w:cs="TH SarabunIT๙"/>
          <w:spacing w:val="-2"/>
          <w:sz w:val="32"/>
          <w:szCs w:val="32"/>
          <w:cs/>
        </w:rPr>
        <w:t>สถาบันการเงิน ธนาคารต่างประเทศ หรือ</w:t>
      </w:r>
      <w:r w:rsidR="00BE1F41" w:rsidRPr="00781584">
        <w:rPr>
          <w:rFonts w:ascii="TH SarabunIT๙" w:hAnsi="TH SarabunIT๙" w:cs="TH SarabunIT๙"/>
          <w:sz w:val="32"/>
          <w:szCs w:val="32"/>
          <w:cs/>
        </w:rPr>
        <w:t>องค์กรระหว่างประเทศ</w:t>
      </w:r>
      <w:r w:rsidR="00BE1F41" w:rsidRPr="00781584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</w:t>
      </w:r>
      <w:r w:rsidRPr="00781584">
        <w:rPr>
          <w:rFonts w:ascii="TH SarabunIT๙" w:hAnsi="TH SarabunIT๙" w:cs="TH SarabunIT๙"/>
          <w:spacing w:val="-2"/>
          <w:sz w:val="32"/>
          <w:szCs w:val="32"/>
          <w:cs/>
        </w:rPr>
        <w:t>ที่ค้ำประกัน</w:t>
      </w:r>
      <w:r w:rsidRPr="00781584">
        <w:rPr>
          <w:rFonts w:ascii="TH SarabunIT๙" w:hAnsi="TH SarabunIT๙" w:cs="TH SarabunIT๙"/>
          <w:sz w:val="32"/>
          <w:szCs w:val="32"/>
          <w:cs/>
        </w:rPr>
        <w:t xml:space="preserve">ได้รับการจัดอันดับความน่าเชื่อถือไม่ต่ำกว่าอันดับความน่าเชื่อถือที่สามารถลงทุนได้   </w:t>
      </w:r>
    </w:p>
    <w:p w14:paraId="00D630D5" w14:textId="4B07B701" w:rsidR="009C4666" w:rsidRPr="00781584" w:rsidRDefault="00AB4C56" w:rsidP="00AB4C56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81584">
        <w:rPr>
          <w:rFonts w:ascii="TH SarabunIT๙" w:hAnsi="TH SarabunIT๙" w:cs="TH SarabunIT๙"/>
          <w:sz w:val="32"/>
          <w:szCs w:val="32"/>
          <w:cs/>
        </w:rPr>
        <w:t>(</w:t>
      </w:r>
      <w:r w:rsidR="002612B2" w:rsidRPr="00781584">
        <w:rPr>
          <w:rFonts w:ascii="TH SarabunIT๙" w:hAnsi="TH SarabunIT๙" w:cs="TH SarabunIT๙"/>
          <w:sz w:val="32"/>
          <w:szCs w:val="32"/>
          <w:cs/>
        </w:rPr>
        <w:t>๒</w:t>
      </w:r>
      <w:r w:rsidRPr="00781584">
        <w:rPr>
          <w:rFonts w:ascii="TH SarabunIT๙" w:hAnsi="TH SarabunIT๙" w:cs="TH SarabunIT๙"/>
          <w:sz w:val="32"/>
          <w:szCs w:val="32"/>
          <w:cs/>
        </w:rPr>
        <w:t xml:space="preserve">) ให้กู้ยืมในสกุลเงินบาท </w:t>
      </w:r>
    </w:p>
    <w:p w14:paraId="3A1B2DCD" w14:textId="10C953CB" w:rsidR="00110863" w:rsidRPr="00781584" w:rsidRDefault="00110863" w:rsidP="00AB4C56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FB8E47E" w14:textId="2ABC6EE9" w:rsidR="00110863" w:rsidRPr="00781584" w:rsidRDefault="00110863" w:rsidP="00110863">
      <w:pPr>
        <w:ind w:firstLine="1440"/>
        <w:jc w:val="thaiDistribute"/>
        <w:rPr>
          <w:rFonts w:ascii="TH SarabunIT๙" w:eastAsia="EucrosiaUPCBold" w:hAnsi="TH SarabunIT๙" w:cs="TH SarabunIT๙"/>
          <w:sz w:val="32"/>
          <w:szCs w:val="32"/>
        </w:rPr>
      </w:pPr>
      <w:r w:rsidRPr="00781584">
        <w:rPr>
          <w:rFonts w:ascii="TH SarabunIT๙" w:eastAsia="EucrosiaUPCBold" w:hAnsi="TH SarabunIT๙" w:cs="TH SarabunIT๙"/>
          <w:sz w:val="32"/>
          <w:szCs w:val="32"/>
          <w:cs/>
        </w:rPr>
        <w:t xml:space="preserve">ข้อ </w:t>
      </w:r>
      <w:r w:rsidR="00FE0B81">
        <w:rPr>
          <w:rFonts w:ascii="TH SarabunIT๙" w:eastAsia="EucrosiaUPCBold" w:hAnsi="TH SarabunIT๙" w:cs="TH SarabunIT๙" w:hint="cs"/>
          <w:sz w:val="32"/>
          <w:szCs w:val="32"/>
          <w:cs/>
        </w:rPr>
        <w:t xml:space="preserve">๖๙ </w:t>
      </w:r>
      <w:r w:rsidRPr="00781584">
        <w:rPr>
          <w:rFonts w:ascii="TH SarabunIT๙" w:eastAsia="EucrosiaUPCBold" w:hAnsi="TH SarabunIT๙" w:cs="TH SarabunIT๙"/>
          <w:sz w:val="32"/>
          <w:szCs w:val="32"/>
          <w:cs/>
        </w:rPr>
        <w:t xml:space="preserve"> บริษัทสามารถลงทุนให้เงินกู้ร่วม (</w:t>
      </w:r>
      <w:r w:rsidRPr="00781584">
        <w:rPr>
          <w:rFonts w:ascii="TH SarabunIT๙" w:eastAsia="EucrosiaUPCBold" w:hAnsi="TH SarabunIT๙" w:cs="TH SarabunIT๙"/>
          <w:sz w:val="32"/>
          <w:szCs w:val="32"/>
        </w:rPr>
        <w:t xml:space="preserve">syndicated loan) </w:t>
      </w:r>
      <w:r w:rsidRPr="00781584">
        <w:rPr>
          <w:rFonts w:ascii="TH SarabunIT๙" w:eastAsia="EucrosiaUPCBold" w:hAnsi="TH SarabunIT๙" w:cs="TH SarabunIT๙"/>
          <w:sz w:val="32"/>
          <w:szCs w:val="32"/>
          <w:cs/>
        </w:rPr>
        <w:t>สำหรับกิจการโครงสร้างพื้นฐานได้ตามเงื่อนไข ดังต่อไปนี้</w:t>
      </w:r>
    </w:p>
    <w:p w14:paraId="33229981" w14:textId="77777777" w:rsidR="00110863" w:rsidRPr="00781584" w:rsidRDefault="00110863" w:rsidP="00110863">
      <w:pPr>
        <w:tabs>
          <w:tab w:val="left" w:pos="1843"/>
        </w:tabs>
        <w:ind w:firstLine="1418"/>
        <w:jc w:val="thaiDistribute"/>
        <w:rPr>
          <w:rFonts w:ascii="TH SarabunIT๙" w:eastAsia="EucrosiaUPCBold" w:hAnsi="TH SarabunIT๙" w:cs="TH SarabunIT๙"/>
          <w:sz w:val="32"/>
          <w:szCs w:val="32"/>
        </w:rPr>
      </w:pPr>
      <w:r w:rsidRPr="00781584">
        <w:rPr>
          <w:rFonts w:ascii="TH SarabunIT๙" w:eastAsia="EucrosiaUPCBold" w:hAnsi="TH SarabunIT๙" w:cs="TH SarabunIT๙"/>
          <w:sz w:val="32"/>
          <w:szCs w:val="32"/>
          <w:cs/>
        </w:rPr>
        <w:t>(๑) บริษัทที่ประสงค์จะลงทุนให้เงินกู้ร่วมสำหรับกิจการโครงสร้างพื้นฐาน ต้องมีคุณสมบัติและลักษณะอย่างน้อยดังต่อไปนี้</w:t>
      </w:r>
    </w:p>
    <w:p w14:paraId="5167BAA3" w14:textId="19F7B17F" w:rsidR="00110863" w:rsidRPr="00781584" w:rsidRDefault="00110863" w:rsidP="00DF53DC">
      <w:pPr>
        <w:tabs>
          <w:tab w:val="left" w:pos="1843"/>
          <w:tab w:val="left" w:pos="1985"/>
        </w:tabs>
        <w:ind w:firstLine="1800"/>
        <w:jc w:val="thaiDistribute"/>
        <w:rPr>
          <w:rFonts w:ascii="TH SarabunIT๙" w:eastAsia="EucrosiaUPCBold" w:hAnsi="TH SarabunIT๙" w:cs="TH SarabunIT๙"/>
          <w:sz w:val="32"/>
          <w:szCs w:val="32"/>
        </w:rPr>
      </w:pPr>
      <w:r w:rsidRPr="00781584">
        <w:rPr>
          <w:rFonts w:ascii="TH SarabunIT๙" w:eastAsia="EucrosiaUPCBold" w:hAnsi="TH SarabunIT๙" w:cs="TH SarabunIT๙"/>
          <w:sz w:val="32"/>
          <w:szCs w:val="32"/>
          <w:cs/>
        </w:rPr>
        <w:t>(ก)</w:t>
      </w:r>
      <w:r w:rsidRPr="00781584">
        <w:rPr>
          <w:rFonts w:ascii="TH SarabunIT๙" w:eastAsia="EucrosiaUPCBold" w:hAnsi="TH SarabunIT๙" w:cs="TH SarabunIT๙"/>
          <w:sz w:val="32"/>
          <w:szCs w:val="32"/>
          <w:cs/>
        </w:rPr>
        <w:tab/>
        <w:t>มีเงินกองทุนส่วนเกินไม่น้อยกว่า</w:t>
      </w:r>
      <w:r w:rsidR="006F0E5F">
        <w:rPr>
          <w:rFonts w:ascii="TH SarabunIT๙" w:eastAsia="EucrosiaUPCBold" w:hAnsi="TH SarabunIT๙" w:cs="TH SarabunIT๙" w:hint="cs"/>
          <w:sz w:val="32"/>
          <w:szCs w:val="32"/>
          <w:cs/>
        </w:rPr>
        <w:t>ห้าพันล้านบาท</w:t>
      </w:r>
      <w:r w:rsidRPr="00781584">
        <w:rPr>
          <w:rFonts w:ascii="TH SarabunIT๙" w:eastAsia="EucrosiaUPCBold" w:hAnsi="TH SarabunIT๙" w:cs="TH SarabunIT๙"/>
          <w:sz w:val="32"/>
          <w:szCs w:val="32"/>
          <w:cs/>
        </w:rPr>
        <w:t xml:space="preserve"> </w:t>
      </w:r>
    </w:p>
    <w:p w14:paraId="136FD1B7" w14:textId="4E61083D" w:rsidR="00110863" w:rsidRPr="00781584" w:rsidRDefault="00110863" w:rsidP="00DF53DC">
      <w:pPr>
        <w:tabs>
          <w:tab w:val="left" w:pos="1843"/>
          <w:tab w:val="left" w:pos="1985"/>
        </w:tabs>
        <w:ind w:firstLine="1800"/>
        <w:jc w:val="thaiDistribute"/>
        <w:rPr>
          <w:rFonts w:ascii="TH SarabunIT๙" w:eastAsia="EucrosiaUPCBold" w:hAnsi="TH SarabunIT๙" w:cs="TH SarabunIT๙"/>
          <w:spacing w:val="-10"/>
          <w:sz w:val="32"/>
          <w:szCs w:val="32"/>
        </w:rPr>
      </w:pPr>
      <w:r w:rsidRPr="00781584">
        <w:rPr>
          <w:rFonts w:ascii="TH SarabunIT๙" w:eastAsia="EucrosiaUPCBold" w:hAnsi="TH SarabunIT๙" w:cs="TH SarabunIT๙"/>
          <w:sz w:val="32"/>
          <w:szCs w:val="32"/>
          <w:cs/>
        </w:rPr>
        <w:t>(ข)</w:t>
      </w:r>
      <w:r w:rsidRPr="00781584">
        <w:rPr>
          <w:rFonts w:ascii="TH SarabunIT๙" w:eastAsia="EucrosiaUPCBold" w:hAnsi="TH SarabunIT๙" w:cs="TH SarabunIT๙"/>
          <w:sz w:val="32"/>
          <w:szCs w:val="32"/>
          <w:cs/>
        </w:rPr>
        <w:tab/>
      </w:r>
      <w:r w:rsidRPr="00781584">
        <w:rPr>
          <w:rFonts w:ascii="TH SarabunIT๙" w:eastAsia="EucrosiaUPCBold" w:hAnsi="TH SarabunIT๙" w:cs="TH SarabunIT๙"/>
          <w:spacing w:val="-10"/>
          <w:sz w:val="32"/>
          <w:szCs w:val="32"/>
          <w:cs/>
        </w:rPr>
        <w:t>มีอัตราส่วนสินทรัพย์</w:t>
      </w:r>
      <w:r w:rsidR="00017768" w:rsidRPr="00B617D5">
        <w:rPr>
          <w:rFonts w:ascii="TH SarabunIT๙" w:eastAsia="EucrosiaUPCBold" w:hAnsi="TH SarabunIT๙" w:cs="TH SarabunIT๙" w:hint="cs"/>
          <w:spacing w:val="-10"/>
          <w:sz w:val="32"/>
          <w:szCs w:val="32"/>
          <w:cs/>
        </w:rPr>
        <w:t>สภาพคล่อง</w:t>
      </w:r>
      <w:r w:rsidRPr="00781584">
        <w:rPr>
          <w:rFonts w:ascii="TH SarabunIT๙" w:eastAsia="EucrosiaUPCBold" w:hAnsi="TH SarabunIT๙" w:cs="TH SarabunIT๙"/>
          <w:spacing w:val="-10"/>
          <w:sz w:val="32"/>
          <w:szCs w:val="32"/>
          <w:cs/>
        </w:rPr>
        <w:t>ไม่ต่ำกว่าร้อยละหนึ่งร้อยสิบ</w:t>
      </w:r>
    </w:p>
    <w:p w14:paraId="43CD0C6F" w14:textId="77777777" w:rsidR="00110863" w:rsidRPr="00781584" w:rsidRDefault="00110863" w:rsidP="00DF53DC">
      <w:pPr>
        <w:tabs>
          <w:tab w:val="left" w:pos="1843"/>
          <w:tab w:val="left" w:pos="1985"/>
        </w:tabs>
        <w:ind w:firstLine="1800"/>
        <w:jc w:val="thaiDistribute"/>
        <w:rPr>
          <w:rFonts w:ascii="TH SarabunIT๙" w:eastAsia="EucrosiaUPCBold" w:hAnsi="TH SarabunIT๙" w:cs="TH SarabunIT๙"/>
          <w:sz w:val="32"/>
          <w:szCs w:val="32"/>
        </w:rPr>
      </w:pPr>
      <w:r w:rsidRPr="00781584">
        <w:rPr>
          <w:rFonts w:ascii="TH SarabunIT๙" w:eastAsia="EucrosiaUPCBold" w:hAnsi="TH SarabunIT๙" w:cs="TH SarabunIT๙"/>
          <w:sz w:val="32"/>
          <w:szCs w:val="32"/>
          <w:cs/>
        </w:rPr>
        <w:t>(ค)</w:t>
      </w:r>
      <w:r w:rsidRPr="00781584">
        <w:rPr>
          <w:rFonts w:ascii="TH SarabunIT๙" w:eastAsia="EucrosiaUPCBold" w:hAnsi="TH SarabunIT๙" w:cs="TH SarabunIT๙"/>
          <w:sz w:val="32"/>
          <w:szCs w:val="32"/>
          <w:cs/>
        </w:rPr>
        <w:tab/>
      </w:r>
      <w:r w:rsidRPr="00781584">
        <w:rPr>
          <w:rFonts w:ascii="TH SarabunIT๙" w:eastAsia="EucrosiaUPCBold" w:hAnsi="TH SarabunIT๙" w:cs="TH SarabunIT๙"/>
          <w:spacing w:val="-4"/>
          <w:sz w:val="32"/>
          <w:szCs w:val="32"/>
          <w:cs/>
        </w:rPr>
        <w:t>มีอัตราส่วนความเพียงพอของเงินกองทุน (</w:t>
      </w:r>
      <w:r w:rsidRPr="00781584">
        <w:rPr>
          <w:rFonts w:ascii="TH SarabunIT๙" w:eastAsia="EucrosiaUPCBold" w:hAnsi="TH SarabunIT๙" w:cs="TH SarabunIT๙"/>
          <w:spacing w:val="-4"/>
          <w:sz w:val="32"/>
          <w:szCs w:val="32"/>
        </w:rPr>
        <w:t>capital adequacy ratio : CAR)</w:t>
      </w:r>
      <w:r w:rsidRPr="00781584">
        <w:rPr>
          <w:rFonts w:ascii="TH SarabunIT๙" w:eastAsia="EucrosiaUPCBold" w:hAnsi="TH SarabunIT๙" w:cs="TH SarabunIT๙"/>
          <w:sz w:val="32"/>
          <w:szCs w:val="32"/>
          <w:cs/>
        </w:rPr>
        <w:t xml:space="preserve"> สี่ไตรมาสล่าสุดไม่น้อยกว่าร้อยละสองร้อย</w:t>
      </w:r>
    </w:p>
    <w:p w14:paraId="2C62C595" w14:textId="77777777" w:rsidR="00110863" w:rsidRPr="00781584" w:rsidRDefault="00110863" w:rsidP="00DF53DC">
      <w:pPr>
        <w:tabs>
          <w:tab w:val="left" w:pos="1843"/>
          <w:tab w:val="left" w:pos="1985"/>
        </w:tabs>
        <w:ind w:firstLine="1800"/>
        <w:jc w:val="thaiDistribute"/>
        <w:rPr>
          <w:rFonts w:ascii="TH SarabunIT๙" w:eastAsia="EucrosiaUPCBold" w:hAnsi="TH SarabunIT๙" w:cs="TH SarabunIT๙"/>
          <w:sz w:val="32"/>
          <w:szCs w:val="32"/>
        </w:rPr>
      </w:pPr>
      <w:r w:rsidRPr="00781584">
        <w:rPr>
          <w:rFonts w:ascii="TH SarabunIT๙" w:eastAsia="EucrosiaUPCBold" w:hAnsi="TH SarabunIT๙" w:cs="TH SarabunIT๙"/>
          <w:sz w:val="32"/>
          <w:szCs w:val="32"/>
          <w:cs/>
        </w:rPr>
        <w:t>(ง)</w:t>
      </w:r>
      <w:r w:rsidRPr="00781584">
        <w:rPr>
          <w:rFonts w:ascii="TH SarabunIT๙" w:eastAsia="EucrosiaUPCBold" w:hAnsi="TH SarabunIT๙" w:cs="TH SarabunIT๙"/>
          <w:sz w:val="32"/>
          <w:szCs w:val="32"/>
          <w:cs/>
        </w:rPr>
        <w:tab/>
        <w:t>มีระบบงานที่สามารถรองรับการปฏิบัติงานที่เกี่ยวข้องกับการทำธุรกรรมด้านสินเชื่อ</w:t>
      </w:r>
    </w:p>
    <w:p w14:paraId="6442B500" w14:textId="77777777" w:rsidR="00110863" w:rsidRPr="00781584" w:rsidRDefault="00110863" w:rsidP="00110863">
      <w:pPr>
        <w:tabs>
          <w:tab w:val="left" w:pos="1843"/>
        </w:tabs>
        <w:ind w:firstLine="1418"/>
        <w:jc w:val="thaiDistribute"/>
        <w:rPr>
          <w:rFonts w:ascii="TH SarabunIT๙" w:eastAsia="EucrosiaUPCBold" w:hAnsi="TH SarabunIT๙" w:cs="TH SarabunIT๙"/>
          <w:sz w:val="32"/>
          <w:szCs w:val="32"/>
        </w:rPr>
      </w:pPr>
      <w:r w:rsidRPr="00781584">
        <w:rPr>
          <w:rFonts w:ascii="TH SarabunIT๙" w:eastAsia="EucrosiaUPCBold" w:hAnsi="TH SarabunIT๙" w:cs="TH SarabunIT๙"/>
          <w:sz w:val="32"/>
          <w:szCs w:val="32"/>
          <w:cs/>
        </w:rPr>
        <w:t>(๒) เป็นกิจการโครงการโครงสร้างพื้นฐาน อย่างหนึ่งอย่างใด ดังต่อไปนี้</w:t>
      </w:r>
    </w:p>
    <w:p w14:paraId="6E26B2F7" w14:textId="77777777" w:rsidR="00110863" w:rsidRPr="00781584" w:rsidRDefault="00110863" w:rsidP="00DF53DC">
      <w:pPr>
        <w:tabs>
          <w:tab w:val="left" w:pos="1134"/>
          <w:tab w:val="left" w:pos="1985"/>
        </w:tabs>
        <w:ind w:firstLine="1800"/>
        <w:jc w:val="thaiDistribute"/>
        <w:rPr>
          <w:rFonts w:ascii="TH SarabunIT๙" w:eastAsia="EucrosiaUPCBold" w:hAnsi="TH SarabunIT๙" w:cs="TH SarabunIT๙"/>
          <w:sz w:val="32"/>
          <w:szCs w:val="32"/>
        </w:rPr>
      </w:pPr>
      <w:r w:rsidRPr="00781584">
        <w:rPr>
          <w:rFonts w:ascii="TH SarabunIT๙" w:eastAsia="EucrosiaUPCBold" w:hAnsi="TH SarabunIT๙" w:cs="TH SarabunIT๙"/>
          <w:sz w:val="32"/>
          <w:szCs w:val="32"/>
          <w:cs/>
        </w:rPr>
        <w:t>(ก)</w:t>
      </w:r>
      <w:r w:rsidRPr="00781584">
        <w:rPr>
          <w:rFonts w:ascii="TH SarabunIT๙" w:eastAsia="EucrosiaUPCBold" w:hAnsi="TH SarabunIT๙" w:cs="TH SarabunIT๙"/>
          <w:sz w:val="32"/>
          <w:szCs w:val="32"/>
          <w:cs/>
        </w:rPr>
        <w:tab/>
        <w:t>ระบบขนส่งทางราง หรือทางท่อ</w:t>
      </w:r>
    </w:p>
    <w:p w14:paraId="5DAC9222" w14:textId="77777777" w:rsidR="00110863" w:rsidRPr="00781584" w:rsidRDefault="00110863" w:rsidP="00DF53DC">
      <w:pPr>
        <w:tabs>
          <w:tab w:val="left" w:pos="1134"/>
          <w:tab w:val="left" w:pos="1985"/>
        </w:tabs>
        <w:ind w:firstLine="1800"/>
        <w:jc w:val="thaiDistribute"/>
        <w:rPr>
          <w:rFonts w:ascii="TH SarabunIT๙" w:eastAsia="EucrosiaUPCBold" w:hAnsi="TH SarabunIT๙" w:cs="TH SarabunIT๙"/>
          <w:sz w:val="32"/>
          <w:szCs w:val="32"/>
        </w:rPr>
      </w:pPr>
      <w:r w:rsidRPr="00781584">
        <w:rPr>
          <w:rFonts w:ascii="TH SarabunIT๙" w:eastAsia="EucrosiaUPCBold" w:hAnsi="TH SarabunIT๙" w:cs="TH SarabunIT๙"/>
          <w:sz w:val="32"/>
          <w:szCs w:val="32"/>
          <w:cs/>
        </w:rPr>
        <w:t>(ข)</w:t>
      </w:r>
      <w:r w:rsidRPr="00781584">
        <w:rPr>
          <w:rFonts w:ascii="TH SarabunIT๙" w:eastAsia="EucrosiaUPCBold" w:hAnsi="TH SarabunIT๙" w:cs="TH SarabunIT๙"/>
          <w:sz w:val="32"/>
          <w:szCs w:val="32"/>
          <w:cs/>
        </w:rPr>
        <w:tab/>
        <w:t>ไฟฟ้า</w:t>
      </w:r>
    </w:p>
    <w:p w14:paraId="406F0B7A" w14:textId="77777777" w:rsidR="00110863" w:rsidRPr="00781584" w:rsidRDefault="00110863" w:rsidP="00DF53DC">
      <w:pPr>
        <w:tabs>
          <w:tab w:val="left" w:pos="1134"/>
          <w:tab w:val="left" w:pos="1985"/>
        </w:tabs>
        <w:ind w:firstLine="1800"/>
        <w:jc w:val="thaiDistribute"/>
        <w:rPr>
          <w:rFonts w:ascii="TH SarabunIT๙" w:eastAsia="EucrosiaUPCBold" w:hAnsi="TH SarabunIT๙" w:cs="TH SarabunIT๙"/>
          <w:sz w:val="32"/>
          <w:szCs w:val="32"/>
        </w:rPr>
      </w:pPr>
      <w:r w:rsidRPr="00781584">
        <w:rPr>
          <w:rFonts w:ascii="TH SarabunIT๙" w:eastAsia="EucrosiaUPCBold" w:hAnsi="TH SarabunIT๙" w:cs="TH SarabunIT๙"/>
          <w:sz w:val="32"/>
          <w:szCs w:val="32"/>
          <w:cs/>
        </w:rPr>
        <w:lastRenderedPageBreak/>
        <w:t>(ค)</w:t>
      </w:r>
      <w:r w:rsidRPr="00781584">
        <w:rPr>
          <w:rFonts w:ascii="TH SarabunIT๙" w:eastAsia="EucrosiaUPCBold" w:hAnsi="TH SarabunIT๙" w:cs="TH SarabunIT๙"/>
          <w:sz w:val="32"/>
          <w:szCs w:val="32"/>
          <w:cs/>
        </w:rPr>
        <w:tab/>
        <w:t>ประปา</w:t>
      </w:r>
    </w:p>
    <w:p w14:paraId="7F181B16" w14:textId="77777777" w:rsidR="00110863" w:rsidRPr="00781584" w:rsidRDefault="00110863" w:rsidP="00DF53DC">
      <w:pPr>
        <w:tabs>
          <w:tab w:val="left" w:pos="1134"/>
          <w:tab w:val="left" w:pos="1985"/>
        </w:tabs>
        <w:ind w:firstLine="1800"/>
        <w:jc w:val="thaiDistribute"/>
        <w:rPr>
          <w:rFonts w:ascii="TH SarabunIT๙" w:eastAsia="EucrosiaUPCBold" w:hAnsi="TH SarabunIT๙" w:cs="TH SarabunIT๙"/>
          <w:sz w:val="32"/>
          <w:szCs w:val="32"/>
        </w:rPr>
      </w:pPr>
      <w:r w:rsidRPr="00781584">
        <w:rPr>
          <w:rFonts w:ascii="TH SarabunIT๙" w:eastAsia="EucrosiaUPCBold" w:hAnsi="TH SarabunIT๙" w:cs="TH SarabunIT๙"/>
          <w:sz w:val="32"/>
          <w:szCs w:val="32"/>
          <w:cs/>
        </w:rPr>
        <w:t>(ง)</w:t>
      </w:r>
      <w:r w:rsidRPr="00781584">
        <w:rPr>
          <w:rFonts w:ascii="TH SarabunIT๙" w:eastAsia="EucrosiaUPCBold" w:hAnsi="TH SarabunIT๙" w:cs="TH SarabunIT๙"/>
          <w:sz w:val="32"/>
          <w:szCs w:val="32"/>
          <w:cs/>
        </w:rPr>
        <w:tab/>
        <w:t>ถนน ทางพิเศษ หรือทางสัมปทาน</w:t>
      </w:r>
    </w:p>
    <w:p w14:paraId="5AD41E0A" w14:textId="77777777" w:rsidR="00110863" w:rsidRPr="00781584" w:rsidRDefault="00110863" w:rsidP="00DF53DC">
      <w:pPr>
        <w:tabs>
          <w:tab w:val="left" w:pos="1134"/>
          <w:tab w:val="left" w:pos="1985"/>
        </w:tabs>
        <w:ind w:firstLine="1800"/>
        <w:jc w:val="thaiDistribute"/>
        <w:rPr>
          <w:rFonts w:ascii="TH SarabunIT๙" w:eastAsia="EucrosiaUPCBold" w:hAnsi="TH SarabunIT๙" w:cs="TH SarabunIT๙"/>
          <w:sz w:val="32"/>
          <w:szCs w:val="32"/>
        </w:rPr>
      </w:pPr>
      <w:r w:rsidRPr="00781584">
        <w:rPr>
          <w:rFonts w:ascii="TH SarabunIT๙" w:eastAsia="EucrosiaUPCBold" w:hAnsi="TH SarabunIT๙" w:cs="TH SarabunIT๙"/>
          <w:sz w:val="32"/>
          <w:szCs w:val="32"/>
          <w:cs/>
        </w:rPr>
        <w:t>(จ)</w:t>
      </w:r>
      <w:r w:rsidRPr="00781584">
        <w:rPr>
          <w:rFonts w:ascii="TH SarabunIT๙" w:eastAsia="EucrosiaUPCBold" w:hAnsi="TH SarabunIT๙" w:cs="TH SarabunIT๙"/>
          <w:sz w:val="32"/>
          <w:szCs w:val="32"/>
          <w:cs/>
        </w:rPr>
        <w:tab/>
        <w:t>ท่าอากาศยานหรือสนามบิน</w:t>
      </w:r>
    </w:p>
    <w:p w14:paraId="16915A00" w14:textId="77777777" w:rsidR="00110863" w:rsidRPr="00781584" w:rsidRDefault="00110863" w:rsidP="00DF53DC">
      <w:pPr>
        <w:tabs>
          <w:tab w:val="left" w:pos="1134"/>
          <w:tab w:val="left" w:pos="1985"/>
        </w:tabs>
        <w:ind w:firstLine="1800"/>
        <w:jc w:val="thaiDistribute"/>
        <w:rPr>
          <w:rFonts w:ascii="TH SarabunIT๙" w:eastAsia="EucrosiaUPCBold" w:hAnsi="TH SarabunIT๙" w:cs="TH SarabunIT๙"/>
          <w:sz w:val="32"/>
          <w:szCs w:val="32"/>
        </w:rPr>
      </w:pPr>
      <w:r w:rsidRPr="00781584">
        <w:rPr>
          <w:rFonts w:ascii="TH SarabunIT๙" w:eastAsia="EucrosiaUPCBold" w:hAnsi="TH SarabunIT๙" w:cs="TH SarabunIT๙"/>
          <w:sz w:val="32"/>
          <w:szCs w:val="32"/>
          <w:cs/>
        </w:rPr>
        <w:t>(ฉ)</w:t>
      </w:r>
      <w:r w:rsidRPr="00781584">
        <w:rPr>
          <w:rFonts w:ascii="TH SarabunIT๙" w:eastAsia="EucrosiaUPCBold" w:hAnsi="TH SarabunIT๙" w:cs="TH SarabunIT๙"/>
          <w:sz w:val="32"/>
          <w:szCs w:val="32"/>
          <w:cs/>
        </w:rPr>
        <w:tab/>
        <w:t>ท่าเรือน้ำลึก</w:t>
      </w:r>
    </w:p>
    <w:p w14:paraId="613668D9" w14:textId="77777777" w:rsidR="00110863" w:rsidRPr="00781584" w:rsidRDefault="00110863" w:rsidP="00DF53DC">
      <w:pPr>
        <w:tabs>
          <w:tab w:val="left" w:pos="1134"/>
          <w:tab w:val="left" w:pos="1985"/>
        </w:tabs>
        <w:ind w:firstLine="1800"/>
        <w:jc w:val="thaiDistribute"/>
        <w:rPr>
          <w:rFonts w:ascii="TH SarabunIT๙" w:eastAsia="EucrosiaUPCBold" w:hAnsi="TH SarabunIT๙" w:cs="TH SarabunIT๙"/>
          <w:spacing w:val="-4"/>
          <w:sz w:val="32"/>
          <w:szCs w:val="32"/>
        </w:rPr>
      </w:pPr>
      <w:r w:rsidRPr="00781584">
        <w:rPr>
          <w:rFonts w:ascii="TH SarabunIT๙" w:eastAsia="EucrosiaUPCBold" w:hAnsi="TH SarabunIT๙" w:cs="TH SarabunIT๙"/>
          <w:sz w:val="32"/>
          <w:szCs w:val="32"/>
          <w:cs/>
        </w:rPr>
        <w:t>(ช)</w:t>
      </w:r>
      <w:r w:rsidRPr="00781584">
        <w:rPr>
          <w:rFonts w:ascii="TH SarabunIT๙" w:eastAsia="EucrosiaUPCBold" w:hAnsi="TH SarabunIT๙" w:cs="TH SarabunIT๙"/>
          <w:sz w:val="32"/>
          <w:szCs w:val="32"/>
          <w:cs/>
        </w:rPr>
        <w:tab/>
      </w:r>
      <w:r w:rsidRPr="00781584">
        <w:rPr>
          <w:rFonts w:ascii="TH SarabunIT๙" w:eastAsia="EucrosiaUPCBold" w:hAnsi="TH SarabunIT๙" w:cs="TH SarabunIT๙"/>
          <w:spacing w:val="-4"/>
          <w:sz w:val="32"/>
          <w:szCs w:val="32"/>
          <w:cs/>
        </w:rPr>
        <w:t>โทรคมนาคม หรือโครงสร้างพื้นฐานด้านเทคโนโลยีสารสนเทศและการสื่อสาร</w:t>
      </w:r>
    </w:p>
    <w:p w14:paraId="7F61252B" w14:textId="77777777" w:rsidR="00110863" w:rsidRPr="00781584" w:rsidRDefault="00110863" w:rsidP="00DF53DC">
      <w:pPr>
        <w:tabs>
          <w:tab w:val="left" w:pos="1134"/>
          <w:tab w:val="left" w:pos="1985"/>
        </w:tabs>
        <w:ind w:firstLine="1800"/>
        <w:jc w:val="thaiDistribute"/>
        <w:rPr>
          <w:rFonts w:ascii="TH SarabunIT๙" w:eastAsia="EucrosiaUPCBold" w:hAnsi="TH SarabunIT๙" w:cs="TH SarabunIT๙"/>
          <w:sz w:val="32"/>
          <w:szCs w:val="32"/>
        </w:rPr>
      </w:pPr>
      <w:r w:rsidRPr="00781584">
        <w:rPr>
          <w:rFonts w:ascii="TH SarabunIT๙" w:eastAsia="EucrosiaUPCBold" w:hAnsi="TH SarabunIT๙" w:cs="TH SarabunIT๙"/>
          <w:sz w:val="32"/>
          <w:szCs w:val="32"/>
          <w:cs/>
        </w:rPr>
        <w:t>(ซ)</w:t>
      </w:r>
      <w:r w:rsidRPr="00781584">
        <w:rPr>
          <w:rFonts w:ascii="TH SarabunIT๙" w:eastAsia="EucrosiaUPCBold" w:hAnsi="TH SarabunIT๙" w:cs="TH SarabunIT๙"/>
          <w:sz w:val="32"/>
          <w:szCs w:val="32"/>
          <w:cs/>
        </w:rPr>
        <w:tab/>
        <w:t>พลังงานทางเลือก</w:t>
      </w:r>
    </w:p>
    <w:p w14:paraId="4CDBE8BE" w14:textId="77777777" w:rsidR="00110863" w:rsidRPr="00781584" w:rsidRDefault="00110863" w:rsidP="00DF53DC">
      <w:pPr>
        <w:tabs>
          <w:tab w:val="left" w:pos="1134"/>
          <w:tab w:val="left" w:pos="2268"/>
        </w:tabs>
        <w:ind w:firstLine="1800"/>
        <w:jc w:val="thaiDistribute"/>
        <w:rPr>
          <w:rFonts w:ascii="TH SarabunIT๙" w:eastAsia="EucrosiaUPCBold" w:hAnsi="TH SarabunIT๙" w:cs="TH SarabunIT๙"/>
          <w:sz w:val="32"/>
          <w:szCs w:val="32"/>
        </w:rPr>
      </w:pPr>
      <w:r w:rsidRPr="00781584">
        <w:rPr>
          <w:rFonts w:ascii="TH SarabunIT๙" w:eastAsia="EucrosiaUPCBold" w:hAnsi="TH SarabunIT๙" w:cs="TH SarabunIT๙"/>
          <w:sz w:val="32"/>
          <w:szCs w:val="32"/>
          <w:cs/>
        </w:rPr>
        <w:t>(ฌ) ระบบบริหารจัดการน้ำ หรือการชลประทาน</w:t>
      </w:r>
    </w:p>
    <w:p w14:paraId="2B7CA042" w14:textId="1E6DE511" w:rsidR="00110863" w:rsidRPr="00781584" w:rsidRDefault="00110863" w:rsidP="00DF53DC">
      <w:pPr>
        <w:tabs>
          <w:tab w:val="left" w:pos="1134"/>
          <w:tab w:val="left" w:pos="2268"/>
        </w:tabs>
        <w:ind w:firstLine="1800"/>
        <w:jc w:val="thaiDistribute"/>
        <w:rPr>
          <w:rFonts w:ascii="TH SarabunIT๙" w:eastAsia="EucrosiaUPCBold" w:hAnsi="TH SarabunIT๙" w:cs="TH SarabunIT๙"/>
          <w:sz w:val="32"/>
          <w:szCs w:val="32"/>
        </w:rPr>
      </w:pPr>
      <w:r w:rsidRPr="00781584">
        <w:rPr>
          <w:rFonts w:ascii="TH SarabunIT๙" w:eastAsia="EucrosiaUPCBold" w:hAnsi="TH SarabunIT๙" w:cs="TH SarabunIT๙"/>
          <w:sz w:val="32"/>
          <w:szCs w:val="32"/>
          <w:cs/>
        </w:rPr>
        <w:t>(ญ) ระบบป้องกันภัยธรรมชาติ ซึ่งรวมถึงระบบเตือนภัยและระบบจัดการ</w:t>
      </w:r>
      <w:r w:rsidR="0008619D">
        <w:rPr>
          <w:rFonts w:ascii="TH SarabunIT๙" w:eastAsia="EucrosiaUPCBold" w:hAnsi="TH SarabunIT๙" w:cs="TH SarabunIT๙" w:hint="cs"/>
          <w:sz w:val="32"/>
          <w:szCs w:val="32"/>
          <w:cs/>
        </w:rPr>
        <w:t xml:space="preserve">             </w:t>
      </w:r>
      <w:r w:rsidRPr="00781584">
        <w:rPr>
          <w:rFonts w:ascii="TH SarabunIT๙" w:eastAsia="EucrosiaUPCBold" w:hAnsi="TH SarabunIT๙" w:cs="TH SarabunIT๙"/>
          <w:sz w:val="32"/>
          <w:szCs w:val="32"/>
          <w:cs/>
        </w:rPr>
        <w:t>เพื่อลดความรุนแรงของภัยธรรมชาติที่เกิดขึ้นด้วย</w:t>
      </w:r>
    </w:p>
    <w:p w14:paraId="671CD8A5" w14:textId="77777777" w:rsidR="00110863" w:rsidRPr="00781584" w:rsidRDefault="00110863" w:rsidP="00DF53DC">
      <w:pPr>
        <w:tabs>
          <w:tab w:val="left" w:pos="1134"/>
          <w:tab w:val="left" w:pos="1985"/>
        </w:tabs>
        <w:ind w:firstLine="1800"/>
        <w:jc w:val="thaiDistribute"/>
        <w:rPr>
          <w:rFonts w:ascii="TH SarabunIT๙" w:eastAsia="EucrosiaUPCBold" w:hAnsi="TH SarabunIT๙" w:cs="TH SarabunIT๙"/>
          <w:sz w:val="32"/>
          <w:szCs w:val="32"/>
        </w:rPr>
      </w:pPr>
      <w:r w:rsidRPr="00781584">
        <w:rPr>
          <w:rFonts w:ascii="TH SarabunIT๙" w:eastAsia="EucrosiaUPCBold" w:hAnsi="TH SarabunIT๙" w:cs="TH SarabunIT๙"/>
          <w:sz w:val="32"/>
          <w:szCs w:val="32"/>
          <w:cs/>
        </w:rPr>
        <w:t>(ฎ)</w:t>
      </w:r>
      <w:r w:rsidRPr="00781584">
        <w:rPr>
          <w:rFonts w:ascii="TH SarabunIT๙" w:eastAsia="EucrosiaUPCBold" w:hAnsi="TH SarabunIT๙" w:cs="TH SarabunIT๙"/>
          <w:sz w:val="32"/>
          <w:szCs w:val="32"/>
          <w:cs/>
        </w:rPr>
        <w:tab/>
        <w:t>ระบบจัดการของเสีย</w:t>
      </w:r>
    </w:p>
    <w:p w14:paraId="58B01585" w14:textId="77777777" w:rsidR="00110863" w:rsidRPr="00781584" w:rsidRDefault="00110863" w:rsidP="00DF53DC">
      <w:pPr>
        <w:tabs>
          <w:tab w:val="left" w:pos="1134"/>
          <w:tab w:val="left" w:pos="1985"/>
        </w:tabs>
        <w:ind w:firstLine="1800"/>
        <w:jc w:val="thaiDistribute"/>
        <w:rPr>
          <w:rFonts w:ascii="TH SarabunIT๙" w:eastAsia="EucrosiaUPCBold" w:hAnsi="TH SarabunIT๙" w:cs="TH SarabunIT๙"/>
          <w:sz w:val="32"/>
          <w:szCs w:val="32"/>
        </w:rPr>
      </w:pPr>
      <w:r w:rsidRPr="00781584">
        <w:rPr>
          <w:rFonts w:ascii="TH SarabunIT๙" w:eastAsia="EucrosiaUPCBold" w:hAnsi="TH SarabunIT๙" w:cs="TH SarabunIT๙"/>
          <w:sz w:val="32"/>
          <w:szCs w:val="32"/>
          <w:cs/>
        </w:rPr>
        <w:t>(ฏ)</w:t>
      </w:r>
      <w:r w:rsidRPr="00781584">
        <w:rPr>
          <w:rFonts w:ascii="TH SarabunIT๙" w:eastAsia="EucrosiaUPCBold" w:hAnsi="TH SarabunIT๙" w:cs="TH SarabunIT๙"/>
          <w:sz w:val="32"/>
          <w:szCs w:val="32"/>
          <w:cs/>
        </w:rPr>
        <w:tab/>
      </w:r>
      <w:r w:rsidRPr="00781584">
        <w:rPr>
          <w:rFonts w:ascii="TH SarabunIT๙" w:eastAsia="EucrosiaUPCBold" w:hAnsi="TH SarabunIT๙" w:cs="TH SarabunIT๙"/>
          <w:spacing w:val="-4"/>
          <w:sz w:val="32"/>
          <w:szCs w:val="32"/>
          <w:cs/>
        </w:rPr>
        <w:t>กิจการที่มีลักษณะเป็นกิจการโครงสร้างพื้นฐานตาม (ก) ถึง (ฎ) หลายกิจการ</w:t>
      </w:r>
      <w:r w:rsidRPr="00781584">
        <w:rPr>
          <w:rFonts w:ascii="TH SarabunIT๙" w:eastAsia="EucrosiaUPCBold" w:hAnsi="TH SarabunIT๙" w:cs="TH SarabunIT๙"/>
          <w:sz w:val="32"/>
          <w:szCs w:val="32"/>
          <w:cs/>
        </w:rPr>
        <w:t xml:space="preserve"> </w:t>
      </w:r>
      <w:r w:rsidRPr="00781584">
        <w:rPr>
          <w:rFonts w:ascii="TH SarabunIT๙" w:eastAsia="EucrosiaUPCBold" w:hAnsi="TH SarabunIT๙" w:cs="TH SarabunIT๙"/>
          <w:spacing w:val="-4"/>
          <w:sz w:val="32"/>
          <w:szCs w:val="32"/>
          <w:cs/>
        </w:rPr>
        <w:t>(</w:t>
      </w:r>
      <w:r w:rsidRPr="00781584">
        <w:rPr>
          <w:rFonts w:ascii="TH SarabunIT๙" w:eastAsia="EucrosiaUPCBold" w:hAnsi="TH SarabunIT๙" w:cs="TH SarabunIT๙"/>
          <w:spacing w:val="-4"/>
          <w:sz w:val="32"/>
          <w:szCs w:val="32"/>
        </w:rPr>
        <w:t xml:space="preserve">multi-infrastructure) </w:t>
      </w:r>
      <w:r w:rsidRPr="00781584">
        <w:rPr>
          <w:rFonts w:ascii="TH SarabunIT๙" w:eastAsia="EucrosiaUPCBold" w:hAnsi="TH SarabunIT๙" w:cs="TH SarabunIT๙"/>
          <w:spacing w:val="-4"/>
          <w:sz w:val="32"/>
          <w:szCs w:val="32"/>
          <w:cs/>
        </w:rPr>
        <w:t>ประกอบกัน โดยกิจการที่ประกอบกันเหล่านั้นเข้าลักษณะที่ครบถ้วนดังต่อไปนี้</w:t>
      </w:r>
    </w:p>
    <w:p w14:paraId="76367883" w14:textId="7B85E15A" w:rsidR="00110863" w:rsidRPr="00781584" w:rsidRDefault="00110863" w:rsidP="00DF53DC">
      <w:pPr>
        <w:tabs>
          <w:tab w:val="left" w:pos="1134"/>
        </w:tabs>
        <w:ind w:firstLine="2160"/>
        <w:jc w:val="thaiDistribute"/>
        <w:rPr>
          <w:rFonts w:ascii="TH SarabunIT๙" w:eastAsia="EucrosiaUPCBold" w:hAnsi="TH SarabunIT๙" w:cs="TH SarabunIT๙"/>
          <w:sz w:val="32"/>
          <w:szCs w:val="32"/>
        </w:rPr>
      </w:pPr>
      <w:r w:rsidRPr="00781584">
        <w:rPr>
          <w:rFonts w:ascii="TH SarabunIT๙" w:eastAsia="EucrosiaUPCBold" w:hAnsi="TH SarabunIT๙" w:cs="TH SarabunIT๙"/>
          <w:sz w:val="32"/>
          <w:szCs w:val="32"/>
          <w:cs/>
        </w:rPr>
        <w:t xml:space="preserve">๑) มีความเชื่อมโยง ส่งเสริม หรือก่อให้เกิดประโยชน์ซึ่งกันและกัน </w:t>
      </w:r>
      <w:r w:rsidR="0008619D">
        <w:rPr>
          <w:rFonts w:ascii="TH SarabunIT๙" w:eastAsia="EucrosiaUPCBold" w:hAnsi="TH SarabunIT๙" w:cs="TH SarabunIT๙" w:hint="cs"/>
          <w:sz w:val="32"/>
          <w:szCs w:val="32"/>
          <w:cs/>
        </w:rPr>
        <w:t xml:space="preserve">              </w:t>
      </w:r>
      <w:r w:rsidRPr="00781584">
        <w:rPr>
          <w:rFonts w:ascii="TH SarabunIT๙" w:eastAsia="EucrosiaUPCBold" w:hAnsi="TH SarabunIT๙" w:cs="TH SarabunIT๙"/>
          <w:sz w:val="32"/>
          <w:szCs w:val="32"/>
          <w:cs/>
        </w:rPr>
        <w:t>หรือต่อชุมชนเดียวกันหรือใกล้เคียงกัน</w:t>
      </w:r>
    </w:p>
    <w:p w14:paraId="22BA3AB2" w14:textId="77777777" w:rsidR="00110863" w:rsidRPr="00781584" w:rsidRDefault="00110863" w:rsidP="00DF53DC">
      <w:pPr>
        <w:tabs>
          <w:tab w:val="left" w:pos="1134"/>
        </w:tabs>
        <w:ind w:firstLine="2160"/>
        <w:jc w:val="thaiDistribute"/>
        <w:rPr>
          <w:rFonts w:ascii="TH SarabunIT๙" w:eastAsia="EucrosiaUPCBold" w:hAnsi="TH SarabunIT๙" w:cs="TH SarabunIT๙"/>
          <w:sz w:val="32"/>
          <w:szCs w:val="32"/>
        </w:rPr>
      </w:pPr>
      <w:r w:rsidRPr="00781584">
        <w:rPr>
          <w:rFonts w:ascii="TH SarabunIT๙" w:eastAsia="EucrosiaUPCBold" w:hAnsi="TH SarabunIT๙" w:cs="TH SarabunIT๙"/>
          <w:sz w:val="32"/>
          <w:szCs w:val="32"/>
          <w:cs/>
        </w:rPr>
        <w:t>๒) ก่อให้เกิดหรือจะก่อให้เกิดรายได้เป็นมูลค่าไม่น้อยกว่าร้อยละแปดสิบของรายได้รวมของกิจการทั้งหมดที่ประกอบกันนั้น</w:t>
      </w:r>
    </w:p>
    <w:p w14:paraId="5D6A70F1" w14:textId="55177FD4" w:rsidR="00110863" w:rsidRPr="00781584" w:rsidRDefault="00110863" w:rsidP="00110863">
      <w:pPr>
        <w:tabs>
          <w:tab w:val="left" w:pos="1134"/>
          <w:tab w:val="left" w:pos="1701"/>
        </w:tabs>
        <w:ind w:firstLine="1418"/>
        <w:jc w:val="thaiDistribute"/>
        <w:rPr>
          <w:rFonts w:ascii="TH SarabunIT๙" w:eastAsia="EucrosiaUPCBold" w:hAnsi="TH SarabunIT๙" w:cs="TH SarabunIT๙"/>
          <w:sz w:val="32"/>
          <w:szCs w:val="32"/>
        </w:rPr>
      </w:pPr>
      <w:r w:rsidRPr="00781584">
        <w:rPr>
          <w:rFonts w:ascii="TH SarabunIT๙" w:eastAsia="EucrosiaUPCBold" w:hAnsi="TH SarabunIT๙" w:cs="TH SarabunIT๙"/>
          <w:sz w:val="32"/>
          <w:szCs w:val="32"/>
          <w:cs/>
        </w:rPr>
        <w:t>(๓)</w:t>
      </w:r>
      <w:r w:rsidRPr="00781584">
        <w:rPr>
          <w:rFonts w:ascii="TH SarabunIT๙" w:eastAsia="EucrosiaUPCBold" w:hAnsi="TH SarabunIT๙" w:cs="TH SarabunIT๙"/>
          <w:sz w:val="32"/>
          <w:szCs w:val="32"/>
          <w:cs/>
        </w:rPr>
        <w:tab/>
        <w:t xml:space="preserve"> </w:t>
      </w:r>
      <w:r w:rsidR="005A386E" w:rsidRPr="00781584">
        <w:rPr>
          <w:rFonts w:ascii="TH SarabunIT๙" w:hAnsi="TH SarabunIT๙" w:cs="TH SarabunIT๙"/>
          <w:sz w:val="32"/>
          <w:szCs w:val="32"/>
          <w:cs/>
        </w:rPr>
        <w:t>การให้เงินกู้ร่วม (</w:t>
      </w:r>
      <w:r w:rsidR="005A386E" w:rsidRPr="00781584">
        <w:rPr>
          <w:rFonts w:ascii="TH SarabunIT๙" w:hAnsi="TH SarabunIT๙" w:cs="TH SarabunIT๙"/>
          <w:sz w:val="32"/>
          <w:szCs w:val="32"/>
        </w:rPr>
        <w:t>syndicated loan</w:t>
      </w:r>
      <w:r w:rsidR="005A386E" w:rsidRPr="00781584">
        <w:rPr>
          <w:rFonts w:ascii="TH SarabunIT๙" w:hAnsi="TH SarabunIT๙" w:cs="TH SarabunIT๙"/>
          <w:sz w:val="32"/>
          <w:szCs w:val="32"/>
          <w:cs/>
        </w:rPr>
        <w:t>) ต้องมีลักษณะดังต่อไปนี้</w:t>
      </w:r>
    </w:p>
    <w:p w14:paraId="364AFAC2" w14:textId="51A186E1" w:rsidR="00410E15" w:rsidRPr="00781584" w:rsidRDefault="00410E15" w:rsidP="00DF53DC">
      <w:pPr>
        <w:pStyle w:val="ListParagraph"/>
        <w:ind w:left="0" w:firstLine="1800"/>
        <w:jc w:val="thaiDistribute"/>
        <w:rPr>
          <w:rFonts w:ascii="TH SarabunIT๙" w:hAnsi="TH SarabunIT๙" w:cs="TH SarabunIT๙"/>
          <w:szCs w:val="32"/>
        </w:rPr>
      </w:pPr>
      <w:r w:rsidRPr="00781584">
        <w:rPr>
          <w:rFonts w:ascii="TH SarabunIT๙" w:hAnsi="TH SarabunIT๙" w:cs="TH SarabunIT๙"/>
          <w:szCs w:val="32"/>
          <w:cs/>
        </w:rPr>
        <w:t>(ก) มีธนาคารพาณิชย์ขนาดใหญ่ตามการจัดกลุ่มของธนาคารแห่งประเทศไทย</w:t>
      </w:r>
      <w:r w:rsidR="0008619D">
        <w:rPr>
          <w:rFonts w:ascii="TH SarabunIT๙" w:hAnsi="TH SarabunIT๙" w:cs="TH SarabunIT๙" w:hint="cs"/>
          <w:szCs w:val="32"/>
          <w:cs/>
        </w:rPr>
        <w:t xml:space="preserve"> </w:t>
      </w:r>
      <w:r w:rsidRPr="00781584">
        <w:rPr>
          <w:rFonts w:ascii="TH SarabunIT๙" w:hAnsi="TH SarabunIT๙" w:cs="TH SarabunIT๙"/>
          <w:szCs w:val="32"/>
          <w:cs/>
        </w:rPr>
        <w:t>ที่ได้รับการจัดอันดับความน่าเชื่อถือไม่ต่ำกว่าอันดับความน่าเชื่อถือที่สามารถลงทุนได้เป็นผู้นำในการจัดการเงินกู้ (</w:t>
      </w:r>
      <w:r w:rsidRPr="00781584">
        <w:rPr>
          <w:rFonts w:ascii="TH SarabunIT๙" w:hAnsi="TH SarabunIT๙" w:cs="TH SarabunIT๙"/>
          <w:szCs w:val="32"/>
        </w:rPr>
        <w:t xml:space="preserve">lead manager </w:t>
      </w:r>
      <w:r w:rsidRPr="00781584">
        <w:rPr>
          <w:rFonts w:ascii="TH SarabunIT๙" w:hAnsi="TH SarabunIT๙" w:cs="TH SarabunIT๙"/>
          <w:szCs w:val="32"/>
          <w:cs/>
        </w:rPr>
        <w:t xml:space="preserve">หรือ </w:t>
      </w:r>
      <w:r w:rsidRPr="00781584">
        <w:rPr>
          <w:rFonts w:ascii="TH SarabunIT๙" w:hAnsi="TH SarabunIT๙" w:cs="TH SarabunIT๙"/>
          <w:szCs w:val="32"/>
        </w:rPr>
        <w:t>lead arranger</w:t>
      </w:r>
      <w:r w:rsidRPr="00781584">
        <w:rPr>
          <w:rFonts w:ascii="TH SarabunIT๙" w:hAnsi="TH SarabunIT๙" w:cs="TH SarabunIT๙"/>
          <w:szCs w:val="32"/>
          <w:cs/>
        </w:rPr>
        <w:t>)</w:t>
      </w:r>
    </w:p>
    <w:p w14:paraId="7582BFA9" w14:textId="2203A973" w:rsidR="00410E15" w:rsidRPr="00781584" w:rsidRDefault="00410E15" w:rsidP="00DF53DC">
      <w:pPr>
        <w:ind w:firstLine="1800"/>
        <w:jc w:val="thaiDistribute"/>
        <w:rPr>
          <w:rFonts w:ascii="TH SarabunIT๙" w:hAnsi="TH SarabunIT๙" w:cs="TH SarabunIT๙"/>
          <w:sz w:val="32"/>
          <w:szCs w:val="32"/>
        </w:rPr>
      </w:pPr>
      <w:r w:rsidRPr="00781584">
        <w:rPr>
          <w:rFonts w:ascii="TH SarabunIT๙" w:hAnsi="TH SarabunIT๙" w:cs="TH SarabunIT๙"/>
          <w:sz w:val="32"/>
          <w:szCs w:val="32"/>
          <w:cs/>
        </w:rPr>
        <w:t>การให้กู้ยืมร่วมตามวรรคหนึ่ง ธนาคารพาณิชย์ทุกรายรวมกันจะต้องมีสัดส่วนการให้กู้ยืมไม่น้อยกว่าร้อยละหกสิบของมูลค่าสินเชื่อตามสัญญาให้กู้ยืมเงินนั้น</w:t>
      </w:r>
      <w:r w:rsidRPr="00781584">
        <w:rPr>
          <w:rFonts w:ascii="TH SarabunIT๙" w:hAnsi="TH SarabunIT๙" w:cs="TH SarabunIT๙"/>
          <w:sz w:val="32"/>
          <w:szCs w:val="32"/>
        </w:rPr>
        <w:t xml:space="preserve"> </w:t>
      </w:r>
      <w:r w:rsidRPr="00781584">
        <w:rPr>
          <w:rFonts w:ascii="TH SarabunIT๙" w:hAnsi="TH SarabunIT๙" w:cs="TH SarabunIT๙"/>
          <w:sz w:val="32"/>
          <w:szCs w:val="32"/>
          <w:cs/>
        </w:rPr>
        <w:t>ๆ</w:t>
      </w:r>
    </w:p>
    <w:p w14:paraId="33FFB8C5" w14:textId="77777777" w:rsidR="00410E15" w:rsidRPr="00781584" w:rsidRDefault="00410E15" w:rsidP="00DF53DC">
      <w:pPr>
        <w:ind w:firstLine="1800"/>
        <w:jc w:val="thaiDistribute"/>
        <w:rPr>
          <w:rFonts w:ascii="TH SarabunIT๙" w:hAnsi="TH SarabunIT๙" w:cs="TH SarabunIT๙"/>
          <w:sz w:val="32"/>
          <w:szCs w:val="32"/>
        </w:rPr>
      </w:pPr>
      <w:r w:rsidRPr="00781584">
        <w:rPr>
          <w:rFonts w:ascii="TH SarabunIT๙" w:hAnsi="TH SarabunIT๙" w:cs="TH SarabunIT๙"/>
          <w:sz w:val="32"/>
          <w:szCs w:val="32"/>
          <w:cs/>
        </w:rPr>
        <w:t xml:space="preserve">การให้กู้ยืมร่วมตามวรรคหนึ่ง อาจมีสถาบันการเงินเฉพาะกิจ ธนาคารต่างประเทศ </w:t>
      </w:r>
      <w:r w:rsidRPr="00781584">
        <w:rPr>
          <w:rFonts w:ascii="TH SarabunIT๙" w:hAnsi="TH SarabunIT๙" w:cs="TH SarabunIT๙"/>
          <w:spacing w:val="-6"/>
          <w:sz w:val="32"/>
          <w:szCs w:val="32"/>
          <w:cs/>
        </w:rPr>
        <w:t>หรือองค์กรระหว่างประเทศเป็นผู้ให้กู้ร่วมได้ แต่สัดส่วนการให้กู้ดังกล่าวเมื่อรวมกับสัดส่วนการให้กู้ของบริษัทแล้ว</w:t>
      </w:r>
      <w:r w:rsidRPr="00781584">
        <w:rPr>
          <w:rFonts w:ascii="TH SarabunIT๙" w:hAnsi="TH SarabunIT๙" w:cs="TH SarabunIT๙"/>
          <w:sz w:val="32"/>
          <w:szCs w:val="32"/>
        </w:rPr>
        <w:t xml:space="preserve"> </w:t>
      </w:r>
      <w:r w:rsidRPr="00781584">
        <w:rPr>
          <w:rFonts w:ascii="TH SarabunIT๙" w:hAnsi="TH SarabunIT๙" w:cs="TH SarabunIT๙"/>
          <w:sz w:val="32"/>
          <w:szCs w:val="32"/>
          <w:cs/>
        </w:rPr>
        <w:t>ต้องไม่เกินร้อยละสี่สิบของมูลค่าสินเชื่อตามสัญญาให้กู้ยืมเงินนั้น</w:t>
      </w:r>
      <w:r w:rsidRPr="00781584">
        <w:rPr>
          <w:rFonts w:ascii="TH SarabunIT๙" w:hAnsi="TH SarabunIT๙" w:cs="TH SarabunIT๙"/>
          <w:sz w:val="32"/>
          <w:szCs w:val="32"/>
        </w:rPr>
        <w:t xml:space="preserve"> </w:t>
      </w:r>
      <w:r w:rsidRPr="00781584">
        <w:rPr>
          <w:rFonts w:ascii="TH SarabunIT๙" w:hAnsi="TH SarabunIT๙" w:cs="TH SarabunIT๙"/>
          <w:sz w:val="32"/>
          <w:szCs w:val="32"/>
          <w:cs/>
        </w:rPr>
        <w:t>ๆ และไม่เกินสัดส่วนที่เหลือจากวรรคสอง</w:t>
      </w:r>
    </w:p>
    <w:p w14:paraId="74603980" w14:textId="63DA9D95" w:rsidR="00410E15" w:rsidRPr="00781584" w:rsidRDefault="00410E15" w:rsidP="00410E15">
      <w:pPr>
        <w:pStyle w:val="Default"/>
        <w:ind w:firstLine="1843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781584">
        <w:rPr>
          <w:rFonts w:ascii="TH SarabunIT๙" w:hAnsi="TH SarabunIT๙" w:cs="TH SarabunIT๙"/>
          <w:color w:val="auto"/>
          <w:sz w:val="32"/>
          <w:szCs w:val="32"/>
          <w:cs/>
        </w:rPr>
        <w:t>(ข) ผู้ขอกู้ยืมต้องมีลักษณะอย่างหนึ่งอย่างใด ดังต่อไปนี้</w:t>
      </w:r>
    </w:p>
    <w:p w14:paraId="2A8ADED5" w14:textId="382EC157" w:rsidR="00410E15" w:rsidRPr="00781584" w:rsidRDefault="00410E15" w:rsidP="00410E15">
      <w:pPr>
        <w:pStyle w:val="Default"/>
        <w:ind w:firstLine="216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781584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๑) เป็นรัฐบาลไทย </w:t>
      </w:r>
    </w:p>
    <w:p w14:paraId="2C936A9F" w14:textId="7C53F289" w:rsidR="00410E15" w:rsidRPr="00781584" w:rsidRDefault="00410E15" w:rsidP="00410E15">
      <w:pPr>
        <w:pStyle w:val="Default"/>
        <w:ind w:left="-90" w:firstLine="225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781584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๒) </w:t>
      </w:r>
      <w:r w:rsidRPr="00781584">
        <w:rPr>
          <w:rFonts w:ascii="TH SarabunIT๙" w:hAnsi="TH SarabunIT๙" w:cs="TH SarabunIT๙"/>
          <w:color w:val="auto"/>
          <w:spacing w:val="-4"/>
          <w:sz w:val="32"/>
          <w:szCs w:val="32"/>
          <w:cs/>
        </w:rPr>
        <w:t>กรณีผู้ขอกู้ยืมมิใช่รัฐบาลไทย</w:t>
      </w:r>
      <w:r w:rsidRPr="00781584">
        <w:rPr>
          <w:rFonts w:ascii="TH SarabunIT๙" w:hAnsi="TH SarabunIT๙" w:cs="TH SarabunIT๙"/>
          <w:color w:val="auto"/>
          <w:spacing w:val="-4"/>
          <w:sz w:val="32"/>
          <w:szCs w:val="32"/>
        </w:rPr>
        <w:t xml:space="preserve"> </w:t>
      </w:r>
      <w:r w:rsidRPr="00781584">
        <w:rPr>
          <w:rFonts w:ascii="TH SarabunIT๙" w:hAnsi="TH SarabunIT๙" w:cs="TH SarabunIT๙"/>
          <w:color w:val="auto"/>
          <w:spacing w:val="-4"/>
          <w:sz w:val="32"/>
          <w:szCs w:val="32"/>
          <w:cs/>
        </w:rPr>
        <w:t>ต้องได้รับการจัดอันดับความน่าเชื่อถือ</w:t>
      </w:r>
      <w:r w:rsidR="0008619D">
        <w:rPr>
          <w:rFonts w:ascii="TH SarabunIT๙" w:hAnsi="TH SarabunIT๙" w:cs="TH SarabunIT๙" w:hint="cs"/>
          <w:color w:val="auto"/>
          <w:spacing w:val="-4"/>
          <w:sz w:val="32"/>
          <w:szCs w:val="32"/>
          <w:cs/>
        </w:rPr>
        <w:t xml:space="preserve">             </w:t>
      </w:r>
      <w:r w:rsidRPr="00781584">
        <w:rPr>
          <w:rFonts w:ascii="TH SarabunIT๙" w:hAnsi="TH SarabunIT๙" w:cs="TH SarabunIT๙"/>
          <w:color w:val="auto"/>
          <w:spacing w:val="-4"/>
          <w:sz w:val="32"/>
          <w:szCs w:val="32"/>
          <w:cs/>
        </w:rPr>
        <w:t>ไม่ต่ำกว่า</w:t>
      </w:r>
      <w:r w:rsidRPr="00781584">
        <w:rPr>
          <w:rFonts w:ascii="TH SarabunIT๙" w:hAnsi="TH SarabunIT๙" w:cs="TH SarabunIT๙"/>
          <w:color w:val="auto"/>
          <w:sz w:val="32"/>
          <w:szCs w:val="32"/>
          <w:cs/>
        </w:rPr>
        <w:t>อันดับความน่าเชื่อถือที่สามารถลงทุนได้ (</w:t>
      </w:r>
      <w:r w:rsidRPr="00781584">
        <w:rPr>
          <w:rFonts w:ascii="TH SarabunIT๙" w:hAnsi="TH SarabunIT๙" w:cs="TH SarabunIT๙"/>
          <w:color w:val="auto"/>
          <w:sz w:val="32"/>
          <w:szCs w:val="32"/>
        </w:rPr>
        <w:t>investment grade)</w:t>
      </w:r>
    </w:p>
    <w:p w14:paraId="6154930F" w14:textId="7E1A0610" w:rsidR="00110863" w:rsidRPr="00781584" w:rsidRDefault="00410E15" w:rsidP="00410E15">
      <w:pPr>
        <w:tabs>
          <w:tab w:val="left" w:pos="1134"/>
        </w:tabs>
        <w:ind w:firstLine="1843"/>
        <w:jc w:val="thaiDistribute"/>
        <w:rPr>
          <w:rFonts w:ascii="TH SarabunIT๙" w:eastAsia="EucrosiaUPCBold" w:hAnsi="TH SarabunIT๙" w:cs="TH SarabunIT๙"/>
          <w:sz w:val="32"/>
          <w:szCs w:val="32"/>
          <w:cs/>
        </w:rPr>
      </w:pPr>
      <w:r w:rsidRPr="00781584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1F306A" w:rsidRPr="0078158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81584">
        <w:rPr>
          <w:rFonts w:ascii="TH SarabunIT๙" w:hAnsi="TH SarabunIT๙" w:cs="TH SarabunIT๙"/>
          <w:sz w:val="32"/>
          <w:szCs w:val="32"/>
          <w:cs/>
        </w:rPr>
        <w:t>กรณีผู้ขอกู้ยืมมิใช่รัฐบาลไทย</w:t>
      </w:r>
      <w:r w:rsidRPr="00781584">
        <w:rPr>
          <w:rFonts w:ascii="TH SarabunIT๙" w:hAnsi="TH SarabunIT๙" w:cs="TH SarabunIT๙"/>
          <w:sz w:val="32"/>
          <w:szCs w:val="32"/>
        </w:rPr>
        <w:t xml:space="preserve"> </w:t>
      </w:r>
      <w:r w:rsidRPr="00781584">
        <w:rPr>
          <w:rFonts w:ascii="TH SarabunIT๙" w:hAnsi="TH SarabunIT๙" w:cs="TH SarabunIT๙"/>
          <w:sz w:val="32"/>
          <w:szCs w:val="32"/>
          <w:cs/>
        </w:rPr>
        <w:t>และไม่ได้รับการจัดอันดับความน่าเชื่อถือ</w:t>
      </w:r>
      <w:r w:rsidRPr="00781584">
        <w:rPr>
          <w:rFonts w:ascii="TH SarabunIT๙" w:hAnsi="TH SarabunIT๙" w:cs="TH SarabunIT๙"/>
          <w:sz w:val="32"/>
          <w:szCs w:val="32"/>
          <w:cs/>
        </w:rPr>
        <w:br/>
        <w:t>ไม่ต่ำกว่าอันดับความน่าเชื่อถือที่สามารถลงทุนได้ (</w:t>
      </w:r>
      <w:r w:rsidRPr="00781584">
        <w:rPr>
          <w:rFonts w:ascii="TH SarabunIT๙" w:hAnsi="TH SarabunIT๙" w:cs="TH SarabunIT๙"/>
          <w:sz w:val="32"/>
          <w:szCs w:val="32"/>
        </w:rPr>
        <w:t xml:space="preserve">investment grade) </w:t>
      </w:r>
      <w:r w:rsidRPr="00781584">
        <w:rPr>
          <w:rFonts w:ascii="TH SarabunIT๙" w:hAnsi="TH SarabunIT๙" w:cs="TH SarabunIT๙"/>
          <w:sz w:val="32"/>
          <w:szCs w:val="32"/>
          <w:cs/>
        </w:rPr>
        <w:t xml:space="preserve">หรือไม่มีอันดับความน่าเชื่อถือให้บริษัทจัดให้มีการประเมินความเสี่ยงของการให้เงินกู้ร่วมดังกล่าวเป็นการภายใน </w:t>
      </w:r>
      <w:r w:rsidR="0008619D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781584">
        <w:rPr>
          <w:rFonts w:ascii="TH SarabunIT๙" w:hAnsi="TH SarabunIT๙" w:cs="TH SarabunIT๙"/>
          <w:sz w:val="32"/>
          <w:szCs w:val="32"/>
          <w:cs/>
        </w:rPr>
        <w:t>โดยพิจารณาปัจจัยต่าง ๆ เช่น ฐานะการเงิน ความสามารถในการชำระหนี้ การกำกับดูแลของหน่วยงานที่เกี่ยวข้อง ความน่าเชื่อถือและ</w:t>
      </w:r>
      <w:r w:rsidRPr="00781584">
        <w:rPr>
          <w:rFonts w:ascii="TH SarabunIT๙" w:hAnsi="TH SarabunIT๙" w:cs="TH SarabunIT๙"/>
          <w:spacing w:val="-4"/>
          <w:sz w:val="32"/>
          <w:szCs w:val="32"/>
          <w:cs/>
        </w:rPr>
        <w:t>ความมั่นคงทางการเงินของผู้สนับสนุนโครงการ (</w:t>
      </w:r>
      <w:r w:rsidRPr="00781584">
        <w:rPr>
          <w:rFonts w:ascii="TH SarabunIT๙" w:hAnsi="TH SarabunIT๙" w:cs="TH SarabunIT๙"/>
          <w:spacing w:val="-4"/>
          <w:sz w:val="32"/>
          <w:szCs w:val="32"/>
        </w:rPr>
        <w:t>project sponsor</w:t>
      </w:r>
      <w:r w:rsidRPr="00781584">
        <w:rPr>
          <w:rFonts w:ascii="TH SarabunIT๙" w:hAnsi="TH SarabunIT๙" w:cs="TH SarabunIT๙"/>
          <w:spacing w:val="-4"/>
          <w:sz w:val="32"/>
          <w:szCs w:val="32"/>
          <w:cs/>
        </w:rPr>
        <w:t>)</w:t>
      </w:r>
      <w:r w:rsidRPr="00781584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781584">
        <w:rPr>
          <w:rFonts w:ascii="TH SarabunIT๙" w:hAnsi="TH SarabunIT๙" w:cs="TH SarabunIT๙"/>
          <w:spacing w:val="-4"/>
          <w:sz w:val="32"/>
          <w:szCs w:val="32"/>
          <w:cs/>
        </w:rPr>
        <w:t>และเงื่อนไขต่าง ๆ ในสัญญาการให้เงินกู้ร่วม</w:t>
      </w:r>
    </w:p>
    <w:p w14:paraId="049A8430" w14:textId="77777777" w:rsidR="00110863" w:rsidRPr="00781584" w:rsidRDefault="00110863" w:rsidP="00110863">
      <w:pPr>
        <w:tabs>
          <w:tab w:val="left" w:pos="1134"/>
        </w:tabs>
        <w:ind w:firstLine="1843"/>
        <w:jc w:val="thaiDistribute"/>
        <w:rPr>
          <w:rFonts w:ascii="TH SarabunIT๙" w:eastAsia="EucrosiaUPCBold" w:hAnsi="TH SarabunIT๙" w:cs="TH SarabunIT๙"/>
          <w:sz w:val="32"/>
          <w:szCs w:val="32"/>
        </w:rPr>
      </w:pPr>
      <w:r w:rsidRPr="00781584">
        <w:rPr>
          <w:rFonts w:ascii="TH SarabunIT๙" w:eastAsia="EucrosiaUPCBold" w:hAnsi="TH SarabunIT๙" w:cs="TH SarabunIT๙"/>
          <w:sz w:val="32"/>
          <w:szCs w:val="32"/>
          <w:cs/>
        </w:rPr>
        <w:t xml:space="preserve">(ค) บริษัทต้องไม่เป็นผู้ทำหน้าที่เป็นผู้นำในการจัดการเงินกู้ </w:t>
      </w:r>
    </w:p>
    <w:p w14:paraId="36CDE1D5" w14:textId="53088C42" w:rsidR="00110863" w:rsidRPr="00781584" w:rsidRDefault="00110863" w:rsidP="00110863">
      <w:pPr>
        <w:tabs>
          <w:tab w:val="left" w:pos="1134"/>
        </w:tabs>
        <w:ind w:firstLine="1843"/>
        <w:jc w:val="thaiDistribute"/>
        <w:rPr>
          <w:rFonts w:ascii="TH SarabunIT๙" w:eastAsia="EucrosiaUPCBold" w:hAnsi="TH SarabunIT๙" w:cs="TH SarabunIT๙"/>
          <w:sz w:val="32"/>
          <w:szCs w:val="32"/>
        </w:rPr>
      </w:pPr>
      <w:r w:rsidRPr="00781584">
        <w:rPr>
          <w:rFonts w:ascii="TH SarabunIT๙" w:eastAsia="EucrosiaUPCBold" w:hAnsi="TH SarabunIT๙" w:cs="TH SarabunIT๙"/>
          <w:sz w:val="32"/>
          <w:szCs w:val="32"/>
          <w:cs/>
        </w:rPr>
        <w:t>(ง) บริษัทสามารถให้กู้ยืมได้ไม่เกินร้อยละสิบของมูลค่าสินเชื่อตามสัญญา</w:t>
      </w:r>
      <w:r w:rsidR="0008619D">
        <w:rPr>
          <w:rFonts w:ascii="TH SarabunIT๙" w:eastAsia="EucrosiaUPCBold" w:hAnsi="TH SarabunIT๙" w:cs="TH SarabunIT๙" w:hint="cs"/>
          <w:sz w:val="32"/>
          <w:szCs w:val="32"/>
          <w:cs/>
        </w:rPr>
        <w:t xml:space="preserve">             </w:t>
      </w:r>
      <w:r w:rsidRPr="00781584">
        <w:rPr>
          <w:rFonts w:ascii="TH SarabunIT๙" w:eastAsia="EucrosiaUPCBold" w:hAnsi="TH SarabunIT๙" w:cs="TH SarabunIT๙"/>
          <w:sz w:val="32"/>
          <w:szCs w:val="32"/>
          <w:cs/>
        </w:rPr>
        <w:t xml:space="preserve">ให้กู้ยืมเงินนั้น ๆ </w:t>
      </w:r>
    </w:p>
    <w:p w14:paraId="135D6B4B" w14:textId="77777777" w:rsidR="00110863" w:rsidRPr="00781584" w:rsidRDefault="00110863" w:rsidP="00273D3F">
      <w:pPr>
        <w:tabs>
          <w:tab w:val="left" w:pos="1134"/>
        </w:tabs>
        <w:ind w:firstLine="1843"/>
        <w:jc w:val="thaiDistribute"/>
        <w:rPr>
          <w:rFonts w:ascii="TH SarabunIT๙" w:eastAsia="EucrosiaUPCBold" w:hAnsi="TH SarabunIT๙" w:cs="TH SarabunIT๙"/>
          <w:sz w:val="32"/>
          <w:szCs w:val="32"/>
        </w:rPr>
      </w:pPr>
      <w:r w:rsidRPr="00781584">
        <w:rPr>
          <w:rFonts w:ascii="TH SarabunIT๙" w:eastAsia="EucrosiaUPCBold" w:hAnsi="TH SarabunIT๙" w:cs="TH SarabunIT๙"/>
          <w:sz w:val="32"/>
          <w:szCs w:val="32"/>
          <w:cs/>
        </w:rPr>
        <w:lastRenderedPageBreak/>
        <w:t xml:space="preserve">(จ) </w:t>
      </w:r>
      <w:r w:rsidRPr="00781584">
        <w:rPr>
          <w:rFonts w:ascii="TH SarabunIT๙" w:eastAsia="EucrosiaUPCBold" w:hAnsi="TH SarabunIT๙" w:cs="TH SarabunIT๙"/>
          <w:spacing w:val="-6"/>
          <w:sz w:val="32"/>
          <w:szCs w:val="32"/>
          <w:cs/>
        </w:rPr>
        <w:t>ให้นายทะเบียนมีอำนาจประกาศกำหนดสัดส่วนการลงทุนย่อยอื่น (</w:t>
      </w:r>
      <w:r w:rsidRPr="00781584">
        <w:rPr>
          <w:rFonts w:ascii="TH SarabunIT๙" w:eastAsia="EucrosiaUPCBold" w:hAnsi="TH SarabunIT๙" w:cs="TH SarabunIT๙"/>
          <w:spacing w:val="-6"/>
          <w:sz w:val="32"/>
          <w:szCs w:val="32"/>
        </w:rPr>
        <w:t>sub limit)</w:t>
      </w:r>
      <w:r w:rsidRPr="00781584">
        <w:rPr>
          <w:rFonts w:ascii="TH SarabunIT๙" w:eastAsia="EucrosiaUPCBold" w:hAnsi="TH SarabunIT๙" w:cs="TH SarabunIT๙"/>
          <w:sz w:val="32"/>
          <w:szCs w:val="32"/>
        </w:rPr>
        <w:t xml:space="preserve"> </w:t>
      </w:r>
      <w:r w:rsidRPr="00781584">
        <w:rPr>
          <w:rFonts w:ascii="TH SarabunIT๙" w:eastAsia="EucrosiaUPCBold" w:hAnsi="TH SarabunIT๙" w:cs="TH SarabunIT๙"/>
          <w:sz w:val="32"/>
          <w:szCs w:val="32"/>
          <w:cs/>
        </w:rPr>
        <w:t>ได้ตามความจำเป็น</w:t>
      </w:r>
    </w:p>
    <w:p w14:paraId="01E9D798" w14:textId="77777777" w:rsidR="00110863" w:rsidRPr="00781584" w:rsidRDefault="00110863" w:rsidP="00110863">
      <w:pPr>
        <w:tabs>
          <w:tab w:val="left" w:pos="1134"/>
          <w:tab w:val="left" w:pos="1843"/>
        </w:tabs>
        <w:ind w:firstLine="1418"/>
        <w:jc w:val="thaiDistribute"/>
        <w:rPr>
          <w:rFonts w:ascii="TH SarabunIT๙" w:eastAsia="EucrosiaUPCBold" w:hAnsi="TH SarabunIT๙" w:cs="TH SarabunIT๙"/>
          <w:sz w:val="32"/>
          <w:szCs w:val="32"/>
        </w:rPr>
      </w:pPr>
      <w:r w:rsidRPr="00781584">
        <w:rPr>
          <w:rFonts w:ascii="TH SarabunIT๙" w:eastAsia="EucrosiaUPCBold" w:hAnsi="TH SarabunIT๙" w:cs="TH SarabunIT๙"/>
          <w:sz w:val="32"/>
          <w:szCs w:val="32"/>
          <w:cs/>
        </w:rPr>
        <w:t xml:space="preserve">(๔) ทรัพย์สินหรือหลักประกันที่ใช้จำนองหรือจำนำเป็นประกันการกู้ยืม ต้องเป็นทรัพย์สินหรือหลักประกันอย่างหนึ่งอย่างใด ดังต่อไปนี้ </w:t>
      </w:r>
    </w:p>
    <w:p w14:paraId="0300904E" w14:textId="11B67DA8" w:rsidR="00110863" w:rsidRPr="00781584" w:rsidRDefault="00110863" w:rsidP="00DF53DC">
      <w:pPr>
        <w:tabs>
          <w:tab w:val="left" w:pos="1134"/>
        </w:tabs>
        <w:ind w:firstLine="1800"/>
        <w:jc w:val="thaiDistribute"/>
        <w:rPr>
          <w:rFonts w:ascii="TH SarabunIT๙" w:eastAsia="EucrosiaUPCBold" w:hAnsi="TH SarabunIT๙" w:cs="TH SarabunIT๙"/>
          <w:sz w:val="32"/>
          <w:szCs w:val="32"/>
        </w:rPr>
      </w:pPr>
      <w:r w:rsidRPr="00781584">
        <w:rPr>
          <w:rFonts w:ascii="TH SarabunIT๙" w:eastAsia="EucrosiaUPCBold" w:hAnsi="TH SarabunIT๙" w:cs="TH SarabunIT๙"/>
          <w:sz w:val="32"/>
          <w:szCs w:val="32"/>
          <w:cs/>
        </w:rPr>
        <w:t>(ก)</w:t>
      </w:r>
      <w:r w:rsidRPr="00781584">
        <w:rPr>
          <w:rFonts w:ascii="TH SarabunIT๙" w:eastAsia="EucrosiaUPCBold" w:hAnsi="TH SarabunIT๙" w:cs="TH SarabunIT๙"/>
          <w:sz w:val="32"/>
          <w:szCs w:val="32"/>
          <w:cs/>
        </w:rPr>
        <w:tab/>
        <w:t>ตราสารหนี้ที่ออก สั่งจ่าย รับรอง รับอาว</w:t>
      </w:r>
      <w:proofErr w:type="spellStart"/>
      <w:r w:rsidRPr="00781584">
        <w:rPr>
          <w:rFonts w:ascii="TH SarabunIT๙" w:eastAsia="EucrosiaUPCBold" w:hAnsi="TH SarabunIT๙" w:cs="TH SarabunIT๙"/>
          <w:sz w:val="32"/>
          <w:szCs w:val="32"/>
          <w:cs/>
        </w:rPr>
        <w:t>ัล</w:t>
      </w:r>
      <w:proofErr w:type="spellEnd"/>
      <w:r w:rsidRPr="00781584">
        <w:rPr>
          <w:rFonts w:ascii="TH SarabunIT๙" w:eastAsia="EucrosiaUPCBold" w:hAnsi="TH SarabunIT๙" w:cs="TH SarabunIT๙"/>
          <w:sz w:val="32"/>
          <w:szCs w:val="32"/>
          <w:cs/>
        </w:rPr>
        <w:t xml:space="preserve"> หรือค้ำประกัน โดยรัฐบาลไทย </w:t>
      </w:r>
      <w:r w:rsidRPr="00781584">
        <w:rPr>
          <w:rFonts w:ascii="TH SarabunIT๙" w:eastAsia="EucrosiaUPCBold" w:hAnsi="TH SarabunIT๙" w:cs="TH SarabunIT๙"/>
          <w:spacing w:val="-4"/>
          <w:sz w:val="32"/>
          <w:szCs w:val="32"/>
          <w:cs/>
        </w:rPr>
        <w:t>ธนาคารแห่งประเทศไทย กระทรวงการคลัง หรือกองทุนเพื่อการฟื้นฟูและพัฒนาระบบสถาบันการเงิน</w:t>
      </w:r>
      <w:r w:rsidRPr="00781584">
        <w:rPr>
          <w:rFonts w:ascii="TH SarabunIT๙" w:eastAsia="EucrosiaUPCBold" w:hAnsi="TH SarabunIT๙" w:cs="TH SarabunIT๙"/>
          <w:sz w:val="32"/>
          <w:szCs w:val="32"/>
          <w:cs/>
        </w:rPr>
        <w:t xml:space="preserve"> ตามข้อ </w:t>
      </w:r>
      <w:r w:rsidR="005C2C78">
        <w:rPr>
          <w:rFonts w:ascii="TH SarabunIT๙" w:eastAsia="EucrosiaUPCBold" w:hAnsi="TH SarabunIT๙" w:cs="TH SarabunIT๙" w:hint="cs"/>
          <w:sz w:val="32"/>
          <w:szCs w:val="32"/>
          <w:cs/>
        </w:rPr>
        <w:t xml:space="preserve">๕๗ </w:t>
      </w:r>
      <w:r w:rsidRPr="00781584">
        <w:rPr>
          <w:rFonts w:ascii="TH SarabunIT๙" w:eastAsia="EucrosiaUPCBold" w:hAnsi="TH SarabunIT๙" w:cs="TH SarabunIT๙"/>
          <w:sz w:val="32"/>
          <w:szCs w:val="32"/>
          <w:cs/>
        </w:rPr>
        <w:t>(๑)</w:t>
      </w:r>
    </w:p>
    <w:p w14:paraId="47ACA8A6" w14:textId="7D3AEBD1" w:rsidR="00110863" w:rsidRPr="00781584" w:rsidRDefault="00110863" w:rsidP="00DF53DC">
      <w:pPr>
        <w:tabs>
          <w:tab w:val="left" w:pos="1134"/>
        </w:tabs>
        <w:ind w:firstLine="1800"/>
        <w:jc w:val="thaiDistribute"/>
        <w:rPr>
          <w:rFonts w:ascii="TH SarabunIT๙" w:eastAsia="EucrosiaUPCBold" w:hAnsi="TH SarabunIT๙" w:cs="TH SarabunIT๙"/>
          <w:sz w:val="32"/>
          <w:szCs w:val="32"/>
        </w:rPr>
      </w:pPr>
      <w:r w:rsidRPr="00781584">
        <w:rPr>
          <w:rFonts w:ascii="TH SarabunIT๙" w:eastAsia="EucrosiaUPCBold" w:hAnsi="TH SarabunIT๙" w:cs="TH SarabunIT๙"/>
          <w:sz w:val="32"/>
          <w:szCs w:val="32"/>
          <w:cs/>
        </w:rPr>
        <w:t>(ข)</w:t>
      </w:r>
      <w:r w:rsidRPr="00781584">
        <w:rPr>
          <w:rFonts w:ascii="TH SarabunIT๙" w:eastAsia="EucrosiaUPCBold" w:hAnsi="TH SarabunIT๙" w:cs="TH SarabunIT๙"/>
          <w:sz w:val="32"/>
          <w:szCs w:val="32"/>
          <w:cs/>
        </w:rPr>
        <w:tab/>
      </w:r>
      <w:r w:rsidRPr="00781584">
        <w:rPr>
          <w:rFonts w:ascii="TH SarabunIT๙" w:eastAsia="EucrosiaUPCBold" w:hAnsi="TH SarabunIT๙" w:cs="TH SarabunIT๙"/>
          <w:spacing w:val="-6"/>
          <w:sz w:val="32"/>
          <w:szCs w:val="32"/>
          <w:cs/>
        </w:rPr>
        <w:t>ตราสารหนี้ที่ออก สั่งจ่าย รับรอง รับอาว</w:t>
      </w:r>
      <w:proofErr w:type="spellStart"/>
      <w:r w:rsidRPr="00781584">
        <w:rPr>
          <w:rFonts w:ascii="TH SarabunIT๙" w:eastAsia="EucrosiaUPCBold" w:hAnsi="TH SarabunIT๙" w:cs="TH SarabunIT๙"/>
          <w:spacing w:val="-6"/>
          <w:sz w:val="32"/>
          <w:szCs w:val="32"/>
          <w:cs/>
        </w:rPr>
        <w:t>ัล</w:t>
      </w:r>
      <w:proofErr w:type="spellEnd"/>
      <w:r w:rsidRPr="00781584">
        <w:rPr>
          <w:rFonts w:ascii="TH SarabunIT๙" w:eastAsia="EucrosiaUPCBold" w:hAnsi="TH SarabunIT๙" w:cs="TH SarabunIT๙"/>
          <w:spacing w:val="-6"/>
          <w:sz w:val="32"/>
          <w:szCs w:val="32"/>
          <w:cs/>
        </w:rPr>
        <w:t xml:space="preserve"> หรือค้ำประกัน โดยสถาบันการเงิน</w:t>
      </w:r>
      <w:r w:rsidRPr="00781584">
        <w:rPr>
          <w:rFonts w:ascii="TH SarabunIT๙" w:eastAsia="EucrosiaUPCBold" w:hAnsi="TH SarabunIT๙" w:cs="TH SarabunIT๙"/>
          <w:spacing w:val="-4"/>
          <w:sz w:val="32"/>
          <w:szCs w:val="32"/>
          <w:cs/>
        </w:rPr>
        <w:t>หรือตราสารหนี้ที่ออกโดยบริษัทจำกัด หรือองค์การหรือรัฐวิสาหกิจ หรือตราสารหนี้ที่ออกโดยกอง</w:t>
      </w:r>
      <w:proofErr w:type="spellStart"/>
      <w:r w:rsidRPr="00781584">
        <w:rPr>
          <w:rFonts w:ascii="TH SarabunIT๙" w:eastAsia="EucrosiaUPCBold" w:hAnsi="TH SarabunIT๙" w:cs="TH SarabunIT๙"/>
          <w:spacing w:val="-4"/>
          <w:sz w:val="32"/>
          <w:szCs w:val="32"/>
          <w:cs/>
        </w:rPr>
        <w:t>ทรั</w:t>
      </w:r>
      <w:proofErr w:type="spellEnd"/>
      <w:r w:rsidRPr="00781584">
        <w:rPr>
          <w:rFonts w:ascii="TH SarabunIT๙" w:eastAsia="EucrosiaUPCBold" w:hAnsi="TH SarabunIT๙" w:cs="TH SarabunIT๙"/>
          <w:spacing w:val="-4"/>
          <w:sz w:val="32"/>
          <w:szCs w:val="32"/>
          <w:cs/>
        </w:rPr>
        <w:t>สต์</w:t>
      </w:r>
      <w:r w:rsidRPr="00781584">
        <w:rPr>
          <w:rFonts w:ascii="TH SarabunIT๙" w:eastAsia="EucrosiaUPCBold" w:hAnsi="TH SarabunIT๙" w:cs="TH SarabunIT๙"/>
          <w:sz w:val="32"/>
          <w:szCs w:val="32"/>
          <w:cs/>
        </w:rPr>
        <w:t xml:space="preserve">เพื่อการลงทุนในอสังหาริมทรัพย์จดทะเบียนจัดตั้งในประเทศไทย ตามข้อ </w:t>
      </w:r>
      <w:r w:rsidR="005C2C78">
        <w:rPr>
          <w:rFonts w:ascii="TH SarabunIT๙" w:eastAsia="EucrosiaUPCBold" w:hAnsi="TH SarabunIT๙" w:cs="TH SarabunIT๙" w:hint="cs"/>
          <w:sz w:val="32"/>
          <w:szCs w:val="32"/>
          <w:cs/>
        </w:rPr>
        <w:t xml:space="preserve">๕๗ </w:t>
      </w:r>
      <w:r w:rsidRPr="00781584">
        <w:rPr>
          <w:rFonts w:ascii="TH SarabunIT๙" w:eastAsia="EucrosiaUPCBold" w:hAnsi="TH SarabunIT๙" w:cs="TH SarabunIT๙"/>
          <w:sz w:val="32"/>
          <w:szCs w:val="32"/>
          <w:cs/>
        </w:rPr>
        <w:t>(๒)</w:t>
      </w:r>
    </w:p>
    <w:p w14:paraId="45CECE81" w14:textId="77777777" w:rsidR="00110863" w:rsidRPr="00781584" w:rsidRDefault="00110863" w:rsidP="00DF53DC">
      <w:pPr>
        <w:tabs>
          <w:tab w:val="left" w:pos="1134"/>
        </w:tabs>
        <w:ind w:firstLine="1800"/>
        <w:jc w:val="thaiDistribute"/>
        <w:rPr>
          <w:rFonts w:ascii="TH SarabunIT๙" w:eastAsia="EucrosiaUPCBold" w:hAnsi="TH SarabunIT๙" w:cs="TH SarabunIT๙"/>
          <w:sz w:val="32"/>
          <w:szCs w:val="32"/>
        </w:rPr>
      </w:pPr>
      <w:r w:rsidRPr="00781584">
        <w:rPr>
          <w:rFonts w:ascii="TH SarabunIT๙" w:eastAsia="EucrosiaUPCBold" w:hAnsi="TH SarabunIT๙" w:cs="TH SarabunIT๙"/>
          <w:sz w:val="32"/>
          <w:szCs w:val="32"/>
          <w:cs/>
        </w:rPr>
        <w:t>(ค)</w:t>
      </w:r>
      <w:r w:rsidRPr="00781584">
        <w:rPr>
          <w:rFonts w:ascii="TH SarabunIT๙" w:eastAsia="EucrosiaUPCBold" w:hAnsi="TH SarabunIT๙" w:cs="TH SarabunIT๙"/>
          <w:sz w:val="32"/>
          <w:szCs w:val="32"/>
          <w:cs/>
        </w:rPr>
        <w:tab/>
        <w:t>ตราสารทุนที่จดทะเบียนซื้อขายในตลาดหลักทรัพย์ในประเทศ</w:t>
      </w:r>
    </w:p>
    <w:p w14:paraId="29D4F3C5" w14:textId="5875AECE" w:rsidR="00110863" w:rsidRPr="00781584" w:rsidRDefault="00110863" w:rsidP="00DF53DC">
      <w:pPr>
        <w:tabs>
          <w:tab w:val="left" w:pos="1134"/>
        </w:tabs>
        <w:ind w:firstLine="1800"/>
        <w:jc w:val="thaiDistribute"/>
        <w:rPr>
          <w:rFonts w:ascii="TH SarabunIT๙" w:eastAsia="EucrosiaUPCBold" w:hAnsi="TH SarabunIT๙" w:cs="TH SarabunIT๙"/>
          <w:sz w:val="32"/>
          <w:szCs w:val="32"/>
        </w:rPr>
      </w:pPr>
      <w:r w:rsidRPr="00781584">
        <w:rPr>
          <w:rFonts w:ascii="TH SarabunIT๙" w:eastAsia="EucrosiaUPCBold" w:hAnsi="TH SarabunIT๙" w:cs="TH SarabunIT๙"/>
          <w:sz w:val="32"/>
          <w:szCs w:val="32"/>
          <w:cs/>
        </w:rPr>
        <w:t>(ง)</w:t>
      </w:r>
      <w:r w:rsidRPr="00781584">
        <w:rPr>
          <w:rFonts w:ascii="TH SarabunIT๙" w:eastAsia="EucrosiaUPCBold" w:hAnsi="TH SarabunIT๙" w:cs="TH SarabunIT๙"/>
          <w:sz w:val="32"/>
          <w:szCs w:val="32"/>
          <w:cs/>
        </w:rPr>
        <w:tab/>
        <w:t xml:space="preserve">หน่วยลงทุนของกองทุนรวม ตามข้อ </w:t>
      </w:r>
      <w:r w:rsidR="005C2C78">
        <w:rPr>
          <w:rFonts w:ascii="TH SarabunIT๙" w:eastAsia="EucrosiaUPCBold" w:hAnsi="TH SarabunIT๙" w:cs="TH SarabunIT๙" w:hint="cs"/>
          <w:sz w:val="32"/>
          <w:szCs w:val="32"/>
          <w:cs/>
        </w:rPr>
        <w:t xml:space="preserve">๖๒ </w:t>
      </w:r>
    </w:p>
    <w:p w14:paraId="69989C4A" w14:textId="77777777" w:rsidR="00110863" w:rsidRPr="00781584" w:rsidRDefault="00110863" w:rsidP="00DF53DC">
      <w:pPr>
        <w:tabs>
          <w:tab w:val="left" w:pos="1134"/>
        </w:tabs>
        <w:ind w:firstLine="1800"/>
        <w:jc w:val="thaiDistribute"/>
        <w:rPr>
          <w:rFonts w:ascii="TH SarabunIT๙" w:eastAsia="EucrosiaUPCBold" w:hAnsi="TH SarabunIT๙" w:cs="TH SarabunIT๙"/>
          <w:sz w:val="32"/>
          <w:szCs w:val="32"/>
        </w:rPr>
      </w:pPr>
      <w:r w:rsidRPr="00781584">
        <w:rPr>
          <w:rFonts w:ascii="TH SarabunIT๙" w:eastAsia="EucrosiaUPCBold" w:hAnsi="TH SarabunIT๙" w:cs="TH SarabunIT๙"/>
          <w:sz w:val="32"/>
          <w:szCs w:val="32"/>
          <w:cs/>
        </w:rPr>
        <w:t>(จ)</w:t>
      </w:r>
      <w:r w:rsidRPr="00781584">
        <w:rPr>
          <w:rFonts w:ascii="TH SarabunIT๙" w:eastAsia="EucrosiaUPCBold" w:hAnsi="TH SarabunIT๙" w:cs="TH SarabunIT๙"/>
          <w:sz w:val="32"/>
          <w:szCs w:val="32"/>
          <w:cs/>
        </w:rPr>
        <w:tab/>
        <w:t>อสังหาริมทรัพย์ที่ตั้งอยู่ในประเทศไทย</w:t>
      </w:r>
    </w:p>
    <w:p w14:paraId="1EB0A6EA" w14:textId="795AF1CB" w:rsidR="00110863" w:rsidRPr="00781584" w:rsidRDefault="00110863" w:rsidP="00DF53DC">
      <w:pPr>
        <w:tabs>
          <w:tab w:val="left" w:pos="1134"/>
        </w:tabs>
        <w:ind w:firstLine="1800"/>
        <w:jc w:val="thaiDistribute"/>
        <w:rPr>
          <w:rFonts w:ascii="TH SarabunIT๙" w:eastAsia="EucrosiaUPCBold" w:hAnsi="TH SarabunIT๙" w:cs="TH SarabunIT๙"/>
          <w:sz w:val="32"/>
          <w:szCs w:val="32"/>
        </w:rPr>
      </w:pPr>
      <w:r w:rsidRPr="00781584">
        <w:rPr>
          <w:rFonts w:ascii="TH SarabunIT๙" w:eastAsia="EucrosiaUPCBold" w:hAnsi="TH SarabunIT๙" w:cs="TH SarabunIT๙"/>
          <w:sz w:val="32"/>
          <w:szCs w:val="32"/>
          <w:cs/>
        </w:rPr>
        <w:t>(ฉ)</w:t>
      </w:r>
      <w:r w:rsidR="002C0B70" w:rsidRPr="00781584" w:rsidDel="002C0B70">
        <w:rPr>
          <w:rStyle w:val="FootnoteReference"/>
          <w:rFonts w:ascii="TH SarabunIT๙" w:eastAsia="EucrosiaUPCBold" w:hAnsi="TH SarabunIT๙" w:cs="TH SarabunIT๙"/>
          <w:sz w:val="32"/>
          <w:szCs w:val="32"/>
          <w:cs/>
        </w:rPr>
        <w:t xml:space="preserve"> </w:t>
      </w:r>
      <w:r w:rsidR="006A5344" w:rsidRPr="00781584">
        <w:rPr>
          <w:rFonts w:ascii="TH SarabunIT๙" w:eastAsia="EucrosiaUPCBold" w:hAnsi="TH SarabunIT๙" w:cs="TH SarabunIT๙"/>
          <w:spacing w:val="-4"/>
          <w:sz w:val="32"/>
          <w:szCs w:val="32"/>
          <w:cs/>
        </w:rPr>
        <w:t>การค้ำประกันโดยผู้ค้ำประกันที่มิใช่รัฐบาลไทย ผู้ค้ำประกันนั้นต้องได้รับ     การจัดอันดับความน่าเชื่อถือไม่ต่ำกว่าอันดับความน่าเชื่อถือที่สามารถลงทุนได้ (</w:t>
      </w:r>
      <w:r w:rsidR="006A5344" w:rsidRPr="00781584">
        <w:rPr>
          <w:rFonts w:ascii="TH SarabunIT๙" w:eastAsia="EucrosiaUPCBold" w:hAnsi="TH SarabunIT๙" w:cs="TH SarabunIT๙"/>
          <w:spacing w:val="-4"/>
          <w:sz w:val="32"/>
          <w:szCs w:val="32"/>
        </w:rPr>
        <w:t>investment grade)</w:t>
      </w:r>
    </w:p>
    <w:p w14:paraId="7A00254A" w14:textId="77777777" w:rsidR="00110863" w:rsidRPr="00781584" w:rsidRDefault="00110863" w:rsidP="00DF53DC">
      <w:pPr>
        <w:tabs>
          <w:tab w:val="left" w:pos="1134"/>
        </w:tabs>
        <w:ind w:firstLine="1800"/>
        <w:jc w:val="thaiDistribute"/>
        <w:rPr>
          <w:rFonts w:ascii="TH SarabunIT๙" w:eastAsia="EucrosiaUPCBold" w:hAnsi="TH SarabunIT๙" w:cs="TH SarabunIT๙"/>
          <w:sz w:val="32"/>
          <w:szCs w:val="32"/>
        </w:rPr>
      </w:pPr>
      <w:r w:rsidRPr="00781584">
        <w:rPr>
          <w:rFonts w:ascii="TH SarabunIT๙" w:eastAsia="EucrosiaUPCBold" w:hAnsi="TH SarabunIT๙" w:cs="TH SarabunIT๙"/>
          <w:sz w:val="32"/>
          <w:szCs w:val="32"/>
          <w:cs/>
        </w:rPr>
        <w:t>(ช)</w:t>
      </w:r>
      <w:r w:rsidRPr="00781584">
        <w:rPr>
          <w:rFonts w:ascii="TH SarabunIT๙" w:eastAsia="EucrosiaUPCBold" w:hAnsi="TH SarabunIT๙" w:cs="TH SarabunIT๙"/>
          <w:sz w:val="32"/>
          <w:szCs w:val="32"/>
          <w:cs/>
        </w:rPr>
        <w:tab/>
      </w:r>
      <w:r w:rsidRPr="00781584">
        <w:rPr>
          <w:rFonts w:ascii="TH SarabunIT๙" w:eastAsia="EucrosiaUPCBold" w:hAnsi="TH SarabunIT๙" w:cs="TH SarabunIT๙"/>
          <w:spacing w:val="-6"/>
          <w:sz w:val="32"/>
          <w:szCs w:val="32"/>
          <w:cs/>
        </w:rPr>
        <w:t>ทรัพย์สินที่จดทะเบียนหลักประกันทางธุรกิจ ตามพระราชบัญญัติหลักประกัน</w:t>
      </w:r>
      <w:r w:rsidRPr="00781584">
        <w:rPr>
          <w:rFonts w:ascii="TH SarabunIT๙" w:eastAsia="EucrosiaUPCBold" w:hAnsi="TH SarabunIT๙" w:cs="TH SarabunIT๙"/>
          <w:spacing w:val="-8"/>
          <w:sz w:val="32"/>
          <w:szCs w:val="32"/>
          <w:cs/>
        </w:rPr>
        <w:t>ทางธุรกิจ พ.ศ. ๒๕๕๘ ได้แก่ สิทธิในเงินฝาก สิทธิการเช่าอสังหาริมทรัพย์ สิทธิการรับเงินเป็นหลักประกัน</w:t>
      </w:r>
      <w:r w:rsidRPr="00781584">
        <w:rPr>
          <w:rFonts w:ascii="TH SarabunIT๙" w:eastAsia="EucrosiaUPCBold" w:hAnsi="TH SarabunIT๙" w:cs="TH SarabunIT๙"/>
          <w:sz w:val="32"/>
          <w:szCs w:val="32"/>
          <w:cs/>
        </w:rPr>
        <w:t xml:space="preserve"> สิทธิเรียกร้องอื่น เครื่องจักรหรืออุปกรณ์เพื่อใช้ในการประกอบกิจการโครงสร้างพื้นฐาน</w:t>
      </w:r>
    </w:p>
    <w:p w14:paraId="72A37041" w14:textId="77777777" w:rsidR="00110863" w:rsidRPr="00781584" w:rsidRDefault="00110863" w:rsidP="00DF53DC">
      <w:pPr>
        <w:tabs>
          <w:tab w:val="left" w:pos="1134"/>
        </w:tabs>
        <w:ind w:firstLine="1800"/>
        <w:jc w:val="thaiDistribute"/>
        <w:rPr>
          <w:rFonts w:ascii="TH SarabunIT๙" w:eastAsia="EucrosiaUPCBold" w:hAnsi="TH SarabunIT๙" w:cs="TH SarabunIT๙"/>
          <w:sz w:val="32"/>
          <w:szCs w:val="32"/>
        </w:rPr>
      </w:pPr>
      <w:r w:rsidRPr="00781584">
        <w:rPr>
          <w:rFonts w:ascii="TH SarabunIT๙" w:eastAsia="EucrosiaUPCBold" w:hAnsi="TH SarabunIT๙" w:cs="TH SarabunIT๙"/>
          <w:sz w:val="32"/>
          <w:szCs w:val="32"/>
          <w:cs/>
        </w:rPr>
        <w:t>(ซ)</w:t>
      </w:r>
      <w:r w:rsidRPr="00781584">
        <w:rPr>
          <w:rFonts w:ascii="TH SarabunIT๙" w:eastAsia="EucrosiaUPCBold" w:hAnsi="TH SarabunIT๙" w:cs="TH SarabunIT๙"/>
          <w:sz w:val="32"/>
          <w:szCs w:val="32"/>
          <w:cs/>
        </w:rPr>
        <w:tab/>
        <w:t>สิทธิการรับกระแสเงินสดรับในอนาคตของโครงการ</w:t>
      </w:r>
    </w:p>
    <w:p w14:paraId="5BA00D71" w14:textId="77777777" w:rsidR="009A61DF" w:rsidRPr="00781584" w:rsidRDefault="009A61DF" w:rsidP="00110863">
      <w:pPr>
        <w:tabs>
          <w:tab w:val="left" w:pos="1134"/>
        </w:tabs>
        <w:ind w:firstLine="1843"/>
        <w:jc w:val="thaiDistribute"/>
        <w:rPr>
          <w:rFonts w:ascii="TH SarabunIT๙" w:eastAsia="EucrosiaUPCBold" w:hAnsi="TH SarabunIT๙" w:cs="TH SarabunIT๙"/>
          <w:sz w:val="32"/>
          <w:szCs w:val="32"/>
        </w:rPr>
      </w:pPr>
    </w:p>
    <w:p w14:paraId="0EA7FADE" w14:textId="2FDAF37F" w:rsidR="00110863" w:rsidRPr="00781584" w:rsidRDefault="00110863" w:rsidP="00F44FE9">
      <w:pPr>
        <w:tabs>
          <w:tab w:val="left" w:pos="1134"/>
        </w:tabs>
        <w:ind w:firstLine="1418"/>
        <w:jc w:val="thaiDistribute"/>
        <w:rPr>
          <w:rFonts w:ascii="TH SarabunIT๙" w:eastAsia="EucrosiaUPCBold" w:hAnsi="TH SarabunIT๙" w:cs="TH SarabunIT๙"/>
          <w:sz w:val="32"/>
          <w:szCs w:val="32"/>
        </w:rPr>
      </w:pPr>
      <w:r w:rsidRPr="00781584">
        <w:rPr>
          <w:rFonts w:ascii="TH SarabunIT๙" w:eastAsia="EucrosiaUPCBold" w:hAnsi="TH SarabunIT๙" w:cs="TH SarabunIT๙"/>
          <w:sz w:val="32"/>
          <w:szCs w:val="32"/>
          <w:cs/>
        </w:rPr>
        <w:t xml:space="preserve">ข้อ </w:t>
      </w:r>
      <w:r w:rsidR="00FE0B81">
        <w:rPr>
          <w:rFonts w:ascii="TH SarabunIT๙" w:eastAsia="EucrosiaUPCBold" w:hAnsi="TH SarabunIT๙" w:cs="TH SarabunIT๙" w:hint="cs"/>
          <w:sz w:val="32"/>
          <w:szCs w:val="32"/>
          <w:cs/>
        </w:rPr>
        <w:t xml:space="preserve">๗๐ </w:t>
      </w:r>
      <w:r w:rsidRPr="00781584">
        <w:rPr>
          <w:rFonts w:ascii="TH SarabunIT๙" w:eastAsia="EucrosiaUPCBold" w:hAnsi="TH SarabunIT๙" w:cs="TH SarabunIT๙"/>
          <w:sz w:val="32"/>
          <w:szCs w:val="32"/>
          <w:cs/>
        </w:rPr>
        <w:t xml:space="preserve"> เมื่อบริษัทลงทุนตามข้อ </w:t>
      </w:r>
      <w:r w:rsidR="005C2C78">
        <w:rPr>
          <w:rFonts w:ascii="TH SarabunIT๙" w:eastAsia="EucrosiaUPCBold" w:hAnsi="TH SarabunIT๙" w:cs="TH SarabunIT๙" w:hint="cs"/>
          <w:sz w:val="32"/>
          <w:szCs w:val="32"/>
          <w:cs/>
        </w:rPr>
        <w:t xml:space="preserve">๖๙ </w:t>
      </w:r>
      <w:r w:rsidRPr="00781584">
        <w:rPr>
          <w:rFonts w:ascii="TH SarabunIT๙" w:eastAsia="EucrosiaUPCBold" w:hAnsi="TH SarabunIT๙" w:cs="TH SarabunIT๙"/>
          <w:sz w:val="32"/>
          <w:szCs w:val="32"/>
          <w:cs/>
        </w:rPr>
        <w:t>บริษัทต้องแจ้งนายทะเบียนภายในสามสิบวันนับแต่วันที่บริษัทลงทุน พร้อมแสดงข้อมูลรายละเอียดและเอกสารหลักฐานอย่างน้อย ดังต่อไปนี้</w:t>
      </w:r>
    </w:p>
    <w:p w14:paraId="5D4FBD50" w14:textId="77777777" w:rsidR="00110863" w:rsidRPr="00781584" w:rsidRDefault="00110863" w:rsidP="00110863">
      <w:pPr>
        <w:tabs>
          <w:tab w:val="left" w:pos="1134"/>
          <w:tab w:val="left" w:pos="1701"/>
        </w:tabs>
        <w:ind w:firstLine="1418"/>
        <w:jc w:val="thaiDistribute"/>
        <w:rPr>
          <w:rFonts w:ascii="TH SarabunIT๙" w:eastAsia="EucrosiaUPCBold" w:hAnsi="TH SarabunIT๙" w:cs="TH SarabunIT๙"/>
          <w:sz w:val="32"/>
          <w:szCs w:val="32"/>
        </w:rPr>
      </w:pPr>
      <w:r w:rsidRPr="00781584">
        <w:rPr>
          <w:rFonts w:ascii="TH SarabunIT๙" w:eastAsia="EucrosiaUPCBold" w:hAnsi="TH SarabunIT๙" w:cs="TH SarabunIT๙"/>
          <w:sz w:val="32"/>
          <w:szCs w:val="32"/>
          <w:cs/>
        </w:rPr>
        <w:t>(๑)</w:t>
      </w:r>
      <w:r w:rsidRPr="00781584">
        <w:rPr>
          <w:rFonts w:ascii="TH SarabunIT๙" w:eastAsia="EucrosiaUPCBold" w:hAnsi="TH SarabunIT๙" w:cs="TH SarabunIT๙"/>
          <w:sz w:val="32"/>
          <w:szCs w:val="32"/>
          <w:cs/>
        </w:rPr>
        <w:tab/>
        <w:t xml:space="preserve"> รายงานการประชุมของคณะกรรมการสินเชื่อ หรือคณะกรรมการอื่นใดที่ได้รับมอบหมายจากคณะกรรมการบริษัท</w:t>
      </w:r>
    </w:p>
    <w:p w14:paraId="571E8C6A" w14:textId="5F6B7D41" w:rsidR="00110863" w:rsidRPr="00781584" w:rsidRDefault="00110863" w:rsidP="00110863">
      <w:pPr>
        <w:tabs>
          <w:tab w:val="left" w:pos="1134"/>
          <w:tab w:val="left" w:pos="1701"/>
        </w:tabs>
        <w:ind w:firstLine="1418"/>
        <w:jc w:val="thaiDistribute"/>
        <w:rPr>
          <w:rFonts w:ascii="TH SarabunIT๙" w:eastAsia="EucrosiaUPCBold" w:hAnsi="TH SarabunIT๙" w:cs="TH SarabunIT๙"/>
          <w:sz w:val="32"/>
          <w:szCs w:val="32"/>
        </w:rPr>
      </w:pPr>
      <w:r w:rsidRPr="00781584">
        <w:rPr>
          <w:rFonts w:ascii="TH SarabunIT๙" w:eastAsia="EucrosiaUPCBold" w:hAnsi="TH SarabunIT๙" w:cs="TH SarabunIT๙"/>
          <w:sz w:val="32"/>
          <w:szCs w:val="32"/>
          <w:cs/>
        </w:rPr>
        <w:t xml:space="preserve">(๒) รายละเอียดที่แสดงคุณสมบัติของบริษัท ตามข้อ </w:t>
      </w:r>
      <w:r w:rsidR="005C2C78">
        <w:rPr>
          <w:rFonts w:ascii="TH SarabunIT๙" w:eastAsia="EucrosiaUPCBold" w:hAnsi="TH SarabunIT๙" w:cs="TH SarabunIT๙" w:hint="cs"/>
          <w:sz w:val="32"/>
          <w:szCs w:val="32"/>
          <w:cs/>
        </w:rPr>
        <w:t xml:space="preserve">๖๙ </w:t>
      </w:r>
      <w:r w:rsidRPr="00781584">
        <w:rPr>
          <w:rFonts w:ascii="TH SarabunIT๙" w:eastAsia="EucrosiaUPCBold" w:hAnsi="TH SarabunIT๙" w:cs="TH SarabunIT๙"/>
          <w:sz w:val="32"/>
          <w:szCs w:val="32"/>
          <w:cs/>
        </w:rPr>
        <w:t xml:space="preserve"> (๑) (ก)  (ข)  และ (ค)</w:t>
      </w:r>
    </w:p>
    <w:p w14:paraId="49FD9CFE" w14:textId="77777777" w:rsidR="00110863" w:rsidRPr="00781584" w:rsidRDefault="00110863" w:rsidP="00110863">
      <w:pPr>
        <w:tabs>
          <w:tab w:val="left" w:pos="1134"/>
          <w:tab w:val="left" w:pos="1701"/>
        </w:tabs>
        <w:ind w:firstLine="1418"/>
        <w:jc w:val="thaiDistribute"/>
        <w:rPr>
          <w:rFonts w:ascii="TH SarabunIT๙" w:eastAsia="EucrosiaUPCBold" w:hAnsi="TH SarabunIT๙" w:cs="TH SarabunIT๙"/>
          <w:sz w:val="32"/>
          <w:szCs w:val="32"/>
        </w:rPr>
      </w:pPr>
      <w:r w:rsidRPr="00781584">
        <w:rPr>
          <w:rFonts w:ascii="TH SarabunIT๙" w:eastAsia="EucrosiaUPCBold" w:hAnsi="TH SarabunIT๙" w:cs="TH SarabunIT๙"/>
          <w:sz w:val="32"/>
          <w:szCs w:val="32"/>
          <w:cs/>
        </w:rPr>
        <w:t>(๓)</w:t>
      </w:r>
      <w:r w:rsidRPr="00781584">
        <w:rPr>
          <w:rFonts w:ascii="TH SarabunIT๙" w:eastAsia="EucrosiaUPCBold" w:hAnsi="TH SarabunIT๙" w:cs="TH SarabunIT๙"/>
          <w:sz w:val="32"/>
          <w:szCs w:val="32"/>
          <w:cs/>
        </w:rPr>
        <w:tab/>
        <w:t xml:space="preserve"> รายละเอียดการวิเคราะห์สินเชื่อ อย่างน้อยดังต่อไปนี้</w:t>
      </w:r>
    </w:p>
    <w:p w14:paraId="217C97FD" w14:textId="77777777" w:rsidR="00110863" w:rsidRPr="00781584" w:rsidRDefault="00110863" w:rsidP="00DF53DC">
      <w:pPr>
        <w:tabs>
          <w:tab w:val="left" w:pos="1134"/>
          <w:tab w:val="left" w:pos="1701"/>
          <w:tab w:val="left" w:pos="2070"/>
        </w:tabs>
        <w:ind w:firstLine="1710"/>
        <w:jc w:val="thaiDistribute"/>
        <w:rPr>
          <w:rFonts w:ascii="TH SarabunIT๙" w:eastAsia="EucrosiaUPCBold" w:hAnsi="TH SarabunIT๙" w:cs="TH SarabunIT๙"/>
          <w:sz w:val="32"/>
          <w:szCs w:val="32"/>
        </w:rPr>
      </w:pPr>
      <w:r w:rsidRPr="00781584">
        <w:rPr>
          <w:rFonts w:ascii="TH SarabunIT๙" w:eastAsia="EucrosiaUPCBold" w:hAnsi="TH SarabunIT๙" w:cs="TH SarabunIT๙"/>
          <w:sz w:val="32"/>
          <w:szCs w:val="32"/>
          <w:cs/>
        </w:rPr>
        <w:t>(ก)</w:t>
      </w:r>
      <w:r w:rsidRPr="00781584">
        <w:rPr>
          <w:rFonts w:ascii="TH SarabunIT๙" w:eastAsia="EucrosiaUPCBold" w:hAnsi="TH SarabunIT๙" w:cs="TH SarabunIT๙"/>
          <w:sz w:val="32"/>
          <w:szCs w:val="32"/>
          <w:cs/>
        </w:rPr>
        <w:tab/>
        <w:t>รายละเอียดเกี่ยวกับโครงการโครงสร้างพื้นฐาน</w:t>
      </w:r>
    </w:p>
    <w:p w14:paraId="43DF84F9" w14:textId="77777777" w:rsidR="00110863" w:rsidRPr="00781584" w:rsidRDefault="00110863" w:rsidP="00DF53DC">
      <w:pPr>
        <w:tabs>
          <w:tab w:val="left" w:pos="1134"/>
          <w:tab w:val="left" w:pos="1701"/>
          <w:tab w:val="left" w:pos="2070"/>
        </w:tabs>
        <w:ind w:firstLine="1710"/>
        <w:jc w:val="thaiDistribute"/>
        <w:rPr>
          <w:rFonts w:ascii="TH SarabunIT๙" w:eastAsia="EucrosiaUPCBold" w:hAnsi="TH SarabunIT๙" w:cs="TH SarabunIT๙"/>
          <w:sz w:val="32"/>
          <w:szCs w:val="32"/>
        </w:rPr>
      </w:pPr>
      <w:r w:rsidRPr="00781584">
        <w:rPr>
          <w:rFonts w:ascii="TH SarabunIT๙" w:eastAsia="EucrosiaUPCBold" w:hAnsi="TH SarabunIT๙" w:cs="TH SarabunIT๙"/>
          <w:sz w:val="32"/>
          <w:szCs w:val="32"/>
          <w:cs/>
        </w:rPr>
        <w:t>(ข)</w:t>
      </w:r>
      <w:r w:rsidRPr="00781584">
        <w:rPr>
          <w:rFonts w:ascii="TH SarabunIT๙" w:eastAsia="EucrosiaUPCBold" w:hAnsi="TH SarabunIT๙" w:cs="TH SarabunIT๙"/>
          <w:sz w:val="32"/>
          <w:szCs w:val="32"/>
          <w:cs/>
        </w:rPr>
        <w:tab/>
        <w:t>การพิจารณาคุณสมบัติผู้ขอกู้ยืม รวมถึงการวิเคราะห์ความสามารถในการชำระหนี้</w:t>
      </w:r>
    </w:p>
    <w:p w14:paraId="70FD29E8" w14:textId="77777777" w:rsidR="00110863" w:rsidRPr="00781584" w:rsidRDefault="00110863" w:rsidP="00DF53DC">
      <w:pPr>
        <w:tabs>
          <w:tab w:val="left" w:pos="1134"/>
          <w:tab w:val="left" w:pos="1701"/>
          <w:tab w:val="left" w:pos="2070"/>
        </w:tabs>
        <w:ind w:firstLine="1710"/>
        <w:jc w:val="thaiDistribute"/>
        <w:rPr>
          <w:rFonts w:ascii="TH SarabunIT๙" w:eastAsia="EucrosiaUPCBold" w:hAnsi="TH SarabunIT๙" w:cs="TH SarabunIT๙"/>
          <w:sz w:val="32"/>
          <w:szCs w:val="32"/>
        </w:rPr>
      </w:pPr>
      <w:r w:rsidRPr="00781584">
        <w:rPr>
          <w:rFonts w:ascii="TH SarabunIT๙" w:eastAsia="EucrosiaUPCBold" w:hAnsi="TH SarabunIT๙" w:cs="TH SarabunIT๙"/>
          <w:sz w:val="32"/>
          <w:szCs w:val="32"/>
          <w:cs/>
        </w:rPr>
        <w:t>(ค)</w:t>
      </w:r>
      <w:r w:rsidRPr="00781584">
        <w:rPr>
          <w:rFonts w:ascii="TH SarabunIT๙" w:eastAsia="EucrosiaUPCBold" w:hAnsi="TH SarabunIT๙" w:cs="TH SarabunIT๙"/>
          <w:sz w:val="32"/>
          <w:szCs w:val="32"/>
          <w:cs/>
        </w:rPr>
        <w:tab/>
        <w:t>วัตถุประสงค์ในการกู้เงิน</w:t>
      </w:r>
    </w:p>
    <w:p w14:paraId="3B3DA73D" w14:textId="77777777" w:rsidR="00110863" w:rsidRPr="00781584" w:rsidRDefault="00110863" w:rsidP="00DF53DC">
      <w:pPr>
        <w:tabs>
          <w:tab w:val="left" w:pos="1134"/>
          <w:tab w:val="left" w:pos="1701"/>
          <w:tab w:val="left" w:pos="2070"/>
        </w:tabs>
        <w:ind w:firstLine="1710"/>
        <w:jc w:val="thaiDistribute"/>
        <w:rPr>
          <w:rFonts w:ascii="TH SarabunIT๙" w:eastAsia="EucrosiaUPCBold" w:hAnsi="TH SarabunIT๙" w:cs="TH SarabunIT๙"/>
          <w:sz w:val="32"/>
          <w:szCs w:val="32"/>
        </w:rPr>
      </w:pPr>
      <w:r w:rsidRPr="00781584">
        <w:rPr>
          <w:rFonts w:ascii="TH SarabunIT๙" w:eastAsia="EucrosiaUPCBold" w:hAnsi="TH SarabunIT๙" w:cs="TH SarabunIT๙"/>
          <w:sz w:val="32"/>
          <w:szCs w:val="32"/>
          <w:cs/>
        </w:rPr>
        <w:t>(ง)</w:t>
      </w:r>
      <w:r w:rsidRPr="00781584">
        <w:rPr>
          <w:rFonts w:ascii="TH SarabunIT๙" w:eastAsia="EucrosiaUPCBold" w:hAnsi="TH SarabunIT๙" w:cs="TH SarabunIT๙"/>
          <w:sz w:val="32"/>
          <w:szCs w:val="32"/>
          <w:cs/>
        </w:rPr>
        <w:tab/>
      </w:r>
      <w:r w:rsidRPr="00781584">
        <w:rPr>
          <w:rFonts w:ascii="TH SarabunIT๙" w:eastAsia="EucrosiaUPCBold" w:hAnsi="TH SarabunIT๙" w:cs="TH SarabunIT๙"/>
          <w:spacing w:val="-4"/>
          <w:sz w:val="32"/>
          <w:szCs w:val="32"/>
          <w:cs/>
        </w:rPr>
        <w:t>การวิเคราะห์ความเป็นไปได้ของโครงการ รวมถึงการวิเคราะห์กระแสเงินสด</w:t>
      </w:r>
      <w:r w:rsidRPr="00781584">
        <w:rPr>
          <w:rFonts w:ascii="TH SarabunIT๙" w:eastAsia="EucrosiaUPCBold" w:hAnsi="TH SarabunIT๙" w:cs="TH SarabunIT๙"/>
          <w:sz w:val="32"/>
          <w:szCs w:val="32"/>
          <w:cs/>
        </w:rPr>
        <w:t>ของโครงการ (</w:t>
      </w:r>
      <w:r w:rsidRPr="00781584">
        <w:rPr>
          <w:rFonts w:ascii="TH SarabunIT๙" w:eastAsia="EucrosiaUPCBold" w:hAnsi="TH SarabunIT๙" w:cs="TH SarabunIT๙"/>
          <w:sz w:val="32"/>
          <w:szCs w:val="32"/>
        </w:rPr>
        <w:t xml:space="preserve">cash flow projection)  </w:t>
      </w:r>
    </w:p>
    <w:p w14:paraId="47458FAC" w14:textId="77777777" w:rsidR="00110863" w:rsidRPr="00781584" w:rsidRDefault="00110863" w:rsidP="00110863">
      <w:pPr>
        <w:tabs>
          <w:tab w:val="left" w:pos="1134"/>
          <w:tab w:val="left" w:pos="1701"/>
        </w:tabs>
        <w:ind w:firstLine="1418"/>
        <w:jc w:val="thaiDistribute"/>
        <w:rPr>
          <w:rFonts w:ascii="TH SarabunIT๙" w:eastAsia="EucrosiaUPCBold" w:hAnsi="TH SarabunIT๙" w:cs="TH SarabunIT๙"/>
          <w:sz w:val="32"/>
          <w:szCs w:val="32"/>
        </w:rPr>
      </w:pPr>
      <w:r w:rsidRPr="00781584">
        <w:rPr>
          <w:rFonts w:ascii="TH SarabunIT๙" w:eastAsia="EucrosiaUPCBold" w:hAnsi="TH SarabunIT๙" w:cs="TH SarabunIT๙"/>
          <w:sz w:val="32"/>
          <w:szCs w:val="32"/>
          <w:cs/>
        </w:rPr>
        <w:t>(๔) การวิเคราะห์หลักประกัน หรือสิทธิการรับเงิน หรือสิทธิเรียกร้องอื่น</w:t>
      </w:r>
    </w:p>
    <w:p w14:paraId="52A5A262" w14:textId="77777777" w:rsidR="00110863" w:rsidRPr="00781584" w:rsidRDefault="00110863" w:rsidP="00110863">
      <w:pPr>
        <w:tabs>
          <w:tab w:val="left" w:pos="1134"/>
          <w:tab w:val="left" w:pos="1701"/>
        </w:tabs>
        <w:ind w:firstLine="1418"/>
        <w:jc w:val="thaiDistribute"/>
        <w:rPr>
          <w:rFonts w:ascii="TH SarabunIT๙" w:eastAsia="EucrosiaUPCBold" w:hAnsi="TH SarabunIT๙" w:cs="TH SarabunIT๙"/>
          <w:sz w:val="32"/>
          <w:szCs w:val="32"/>
        </w:rPr>
      </w:pPr>
      <w:r w:rsidRPr="00781584">
        <w:rPr>
          <w:rFonts w:ascii="TH SarabunIT๙" w:eastAsia="EucrosiaUPCBold" w:hAnsi="TH SarabunIT๙" w:cs="TH SarabunIT๙"/>
          <w:sz w:val="32"/>
          <w:szCs w:val="32"/>
          <w:cs/>
        </w:rPr>
        <w:t>(๕) ข้อมูลเกี่ยวกับการพิจารณาสินเชื่อที่ได้รับจากผู้นำในการจัดการเงินกู้ รวมถึง นิติกรรมสัญญาที่เกี่ยวข้องกับสินเชื่อโครงการโครงสร้างพื้นฐาน</w:t>
      </w:r>
    </w:p>
    <w:p w14:paraId="37536ED5" w14:textId="77777777" w:rsidR="00AB4C56" w:rsidRPr="00781584" w:rsidRDefault="00AB4C56" w:rsidP="00AB4C56">
      <w:pPr>
        <w:tabs>
          <w:tab w:val="left" w:pos="1440"/>
        </w:tabs>
        <w:rPr>
          <w:rFonts w:ascii="TH SarabunIT๙" w:hAnsi="TH SarabunIT๙" w:cs="TH SarabunIT๙"/>
          <w:sz w:val="32"/>
          <w:szCs w:val="32"/>
          <w:cs/>
        </w:rPr>
      </w:pPr>
    </w:p>
    <w:p w14:paraId="16CFA411" w14:textId="59D22CA0" w:rsidR="00AB4C56" w:rsidRPr="00781584" w:rsidRDefault="006B0609" w:rsidP="00320E85">
      <w:pPr>
        <w:tabs>
          <w:tab w:val="left" w:pos="1440"/>
        </w:tabs>
        <w:ind w:firstLine="1418"/>
        <w:rPr>
          <w:rFonts w:ascii="TH SarabunIT๙" w:hAnsi="TH SarabunIT๙" w:cs="TH SarabunIT๙"/>
          <w:sz w:val="32"/>
          <w:szCs w:val="32"/>
        </w:rPr>
      </w:pPr>
      <w:r w:rsidRPr="00781584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FE0B81">
        <w:rPr>
          <w:rFonts w:ascii="TH SarabunIT๙" w:hAnsi="TH SarabunIT๙" w:cs="TH SarabunIT๙" w:hint="cs"/>
          <w:sz w:val="32"/>
          <w:szCs w:val="32"/>
          <w:cs/>
        </w:rPr>
        <w:t xml:space="preserve">๗๑ </w:t>
      </w:r>
      <w:r w:rsidR="00AB4C56" w:rsidRPr="00781584">
        <w:rPr>
          <w:rFonts w:ascii="TH SarabunIT๙" w:hAnsi="TH SarabunIT๙" w:cs="TH SarabunIT๙"/>
          <w:sz w:val="32"/>
          <w:szCs w:val="32"/>
          <w:cs/>
        </w:rPr>
        <w:t xml:space="preserve">  บริษัทสามารถลงทุนให้เช่าซื้อรถได้ตามเงื่อนไข ดังต่อไปนี้</w:t>
      </w:r>
    </w:p>
    <w:p w14:paraId="36D5ECFA" w14:textId="77777777" w:rsidR="00AB4C56" w:rsidRPr="00781584" w:rsidRDefault="00AB4C56" w:rsidP="00320E85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  <w:r w:rsidRPr="00781584">
        <w:rPr>
          <w:rFonts w:ascii="TH SarabunIT๙" w:hAnsi="TH SarabunIT๙" w:cs="TH SarabunIT๙"/>
          <w:spacing w:val="-2"/>
          <w:sz w:val="32"/>
          <w:szCs w:val="32"/>
          <w:cs/>
        </w:rPr>
        <w:t>(๑) เป็นรถตามกฎหมายว่าด้วยรถยนต์ หรือรถตามกฎหมายว่าด้วยการขนส่งทางบก</w:t>
      </w:r>
    </w:p>
    <w:p w14:paraId="47F113A1" w14:textId="77777777" w:rsidR="00AB4C56" w:rsidRPr="00781584" w:rsidRDefault="00AB4C56" w:rsidP="00AB4C56">
      <w:pPr>
        <w:tabs>
          <w:tab w:val="left" w:pos="1440"/>
        </w:tabs>
        <w:ind w:firstLine="1440"/>
        <w:rPr>
          <w:rFonts w:ascii="TH SarabunIT๙" w:hAnsi="TH SarabunIT๙" w:cs="TH SarabunIT๙"/>
          <w:sz w:val="32"/>
          <w:szCs w:val="32"/>
        </w:rPr>
      </w:pPr>
      <w:r w:rsidRPr="00781584">
        <w:rPr>
          <w:rFonts w:ascii="TH SarabunIT๙" w:hAnsi="TH SarabunIT๙" w:cs="TH SarabunIT๙"/>
          <w:sz w:val="32"/>
          <w:szCs w:val="32"/>
          <w:cs/>
        </w:rPr>
        <w:t xml:space="preserve">(๒) ผู้เช่าซื้อรถมีภูมิลำเนาหรือถิ่นที่อยู่ในประเทศไทย </w:t>
      </w:r>
    </w:p>
    <w:p w14:paraId="068AD50B" w14:textId="77777777" w:rsidR="00AB4C56" w:rsidRPr="00781584" w:rsidRDefault="00AB4C56" w:rsidP="00AB4C56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81584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(๓) ให้เช่าซื้อแต่ละรายได้ไม่เกินร้อยละเก้าสิบของราคาตลาดของรถนั้น </w:t>
      </w:r>
    </w:p>
    <w:p w14:paraId="171BBA66" w14:textId="77777777" w:rsidR="00AB4C56" w:rsidRPr="00781584" w:rsidRDefault="00AB4C56" w:rsidP="00AB4C56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81584">
        <w:rPr>
          <w:rFonts w:ascii="TH SarabunIT๙" w:hAnsi="TH SarabunIT๙" w:cs="TH SarabunIT๙"/>
          <w:sz w:val="32"/>
          <w:szCs w:val="32"/>
          <w:cs/>
        </w:rPr>
        <w:t>(๔) รถที่ให้เช่าซื้อต้องจัดให้มีการประกัน</w:t>
      </w:r>
      <w:r w:rsidR="002612B2" w:rsidRPr="00781584">
        <w:rPr>
          <w:rFonts w:ascii="TH SarabunIT๙" w:hAnsi="TH SarabunIT๙" w:cs="TH SarabunIT๙"/>
          <w:sz w:val="32"/>
          <w:szCs w:val="32"/>
          <w:cs/>
        </w:rPr>
        <w:t>วินาศ</w:t>
      </w:r>
      <w:r w:rsidRPr="00781584">
        <w:rPr>
          <w:rFonts w:ascii="TH SarabunIT๙" w:hAnsi="TH SarabunIT๙" w:cs="TH SarabunIT๙"/>
          <w:sz w:val="32"/>
          <w:szCs w:val="32"/>
          <w:cs/>
        </w:rPr>
        <w:t>ภัย โดยให้บริษัทเป็นผู้รับประโยชน์ตามกรมธรรม์ประกันภัยตลอดระยะเวลาการเช่าซื้อ</w:t>
      </w:r>
    </w:p>
    <w:p w14:paraId="1DCAA5C3" w14:textId="77777777" w:rsidR="00AB4C56" w:rsidRPr="00781584" w:rsidRDefault="00AB4C56" w:rsidP="00AB4C56">
      <w:pPr>
        <w:tabs>
          <w:tab w:val="left" w:pos="1440"/>
        </w:tabs>
        <w:rPr>
          <w:rFonts w:ascii="TH SarabunIT๙" w:hAnsi="TH SarabunIT๙" w:cs="TH SarabunIT๙"/>
          <w:sz w:val="32"/>
          <w:szCs w:val="32"/>
        </w:rPr>
      </w:pPr>
    </w:p>
    <w:p w14:paraId="0245E0FE" w14:textId="75EBCB4D" w:rsidR="000B3ECE" w:rsidRPr="00781584" w:rsidRDefault="006B0609" w:rsidP="000B3ECE">
      <w:pPr>
        <w:tabs>
          <w:tab w:val="left" w:pos="1440"/>
        </w:tabs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81584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FE0B81">
        <w:rPr>
          <w:rFonts w:ascii="TH SarabunIT๙" w:hAnsi="TH SarabunIT๙" w:cs="TH SarabunIT๙" w:hint="cs"/>
          <w:sz w:val="32"/>
          <w:szCs w:val="32"/>
          <w:cs/>
        </w:rPr>
        <w:t xml:space="preserve">๗๒ </w:t>
      </w:r>
      <w:r w:rsidR="00AB4C56" w:rsidRPr="0078158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B3ECE" w:rsidRPr="00781584">
        <w:rPr>
          <w:rFonts w:ascii="TH SarabunIT๙" w:eastAsia="Times New Roman" w:hAnsi="TH SarabunIT๙" w:cs="TH SarabunIT๙"/>
          <w:spacing w:val="-8"/>
          <w:sz w:val="32"/>
          <w:szCs w:val="32"/>
          <w:cs/>
        </w:rPr>
        <w:t>บริษัทสามารถออกหนังสือค้ำประกันเพื่อเป็นหลักประกัน</w:t>
      </w:r>
      <w:r w:rsidR="000B3ECE" w:rsidRPr="00781584">
        <w:rPr>
          <w:rFonts w:ascii="TH SarabunIT๙" w:eastAsia="Times New Roman" w:hAnsi="TH SarabunIT๙" w:cs="TH SarabunIT๙"/>
          <w:sz w:val="32"/>
          <w:szCs w:val="32"/>
          <w:cs/>
        </w:rPr>
        <w:t>การปฏิบัติตามสัญญาของโครงการต่างๆ แก่บุคคลใดได้ตามเงื่อนไข ดังต่อไปนี้</w:t>
      </w:r>
    </w:p>
    <w:p w14:paraId="4DD517C3" w14:textId="77777777" w:rsidR="000B3ECE" w:rsidRPr="00781584" w:rsidRDefault="000B3ECE" w:rsidP="000B3ECE">
      <w:pPr>
        <w:tabs>
          <w:tab w:val="left" w:pos="1440"/>
        </w:tabs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81584">
        <w:rPr>
          <w:rFonts w:ascii="TH SarabunIT๙" w:eastAsia="Times New Roman" w:hAnsi="TH SarabunIT๙" w:cs="TH SarabunIT๙"/>
          <w:sz w:val="32"/>
          <w:szCs w:val="32"/>
          <w:cs/>
        </w:rPr>
        <w:t xml:space="preserve"> (๑) มีทรัพย์สินอย่างหนึ่งอย่างใด ดังต่อไปนี้ จำนองหรือจำนำเป็นประกัน</w:t>
      </w:r>
    </w:p>
    <w:p w14:paraId="02FD631F" w14:textId="3672A0FE" w:rsidR="000B3ECE" w:rsidRPr="00781584" w:rsidRDefault="000B3ECE" w:rsidP="000B3ECE">
      <w:pPr>
        <w:tabs>
          <w:tab w:val="left" w:pos="1440"/>
        </w:tabs>
        <w:ind w:firstLine="180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81584">
        <w:rPr>
          <w:rFonts w:ascii="TH SarabunIT๙" w:eastAsia="Times New Roman" w:hAnsi="TH SarabunIT๙" w:cs="TH SarabunIT๙"/>
          <w:sz w:val="32"/>
          <w:szCs w:val="32"/>
          <w:cs/>
        </w:rPr>
        <w:t>(ก) ตราสารหนี้ที่ออก สั่งจ่าย รับรอง รับอาว</w:t>
      </w:r>
      <w:proofErr w:type="spellStart"/>
      <w:r w:rsidRPr="00781584">
        <w:rPr>
          <w:rFonts w:ascii="TH SarabunIT๙" w:eastAsia="Times New Roman" w:hAnsi="TH SarabunIT๙" w:cs="TH SarabunIT๙"/>
          <w:sz w:val="32"/>
          <w:szCs w:val="32"/>
          <w:cs/>
        </w:rPr>
        <w:t>ัล</w:t>
      </w:r>
      <w:proofErr w:type="spellEnd"/>
      <w:r w:rsidRPr="00781584">
        <w:rPr>
          <w:rFonts w:ascii="TH SarabunIT๙" w:eastAsia="Times New Roman" w:hAnsi="TH SarabunIT๙" w:cs="TH SarabunIT๙"/>
          <w:sz w:val="32"/>
          <w:szCs w:val="32"/>
          <w:cs/>
        </w:rPr>
        <w:t xml:space="preserve"> หรือค้ำประกัน โดยรัฐบาลไทย </w:t>
      </w:r>
      <w:r w:rsidRPr="0078158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ธนาคารแห่งประเทศไทย กระทรวงการคลัง หรือกองทุนเพื่อการฟื้นฟูและพัฒนาระบบสถาบันการเงิน</w:t>
      </w:r>
      <w:r w:rsidRPr="00781584">
        <w:rPr>
          <w:rFonts w:ascii="TH SarabunIT๙" w:eastAsia="Times New Roman" w:hAnsi="TH SarabunIT๙" w:cs="TH SarabunIT๙"/>
          <w:sz w:val="32"/>
          <w:szCs w:val="32"/>
          <w:cs/>
        </w:rPr>
        <w:t xml:space="preserve"> ตามข้อ </w:t>
      </w:r>
      <w:r w:rsidR="005C2C7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๕๗ </w:t>
      </w:r>
      <w:r w:rsidRPr="00781584">
        <w:rPr>
          <w:rFonts w:ascii="TH SarabunIT๙" w:eastAsia="Times New Roman" w:hAnsi="TH SarabunIT๙" w:cs="TH SarabunIT๙"/>
          <w:sz w:val="32"/>
          <w:szCs w:val="32"/>
          <w:cs/>
        </w:rPr>
        <w:t xml:space="preserve">(๑) </w:t>
      </w:r>
    </w:p>
    <w:p w14:paraId="4DD0471F" w14:textId="4BBC4896" w:rsidR="000B3ECE" w:rsidRPr="00781584" w:rsidRDefault="000B3ECE" w:rsidP="000B3ECE">
      <w:pPr>
        <w:tabs>
          <w:tab w:val="left" w:pos="1440"/>
        </w:tabs>
        <w:ind w:firstLine="1843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81584">
        <w:rPr>
          <w:rFonts w:ascii="TH SarabunIT๙" w:eastAsia="Times New Roman" w:hAnsi="TH SarabunIT๙" w:cs="TH SarabunIT๙"/>
          <w:sz w:val="32"/>
          <w:szCs w:val="32"/>
          <w:cs/>
        </w:rPr>
        <w:t xml:space="preserve">(ข) </w:t>
      </w:r>
      <w:r w:rsidRPr="00781584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ตราสารหนี้ที่ออก สั่งจ่าย รับรอง รับอาว</w:t>
      </w:r>
      <w:proofErr w:type="spellStart"/>
      <w:r w:rsidRPr="00781584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ัล</w:t>
      </w:r>
      <w:proofErr w:type="spellEnd"/>
      <w:r w:rsidRPr="00781584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 xml:space="preserve"> หรือค้ำประกัน โดยสถาบันการเงิน</w:t>
      </w:r>
      <w:r w:rsidRPr="00781584">
        <w:rPr>
          <w:rFonts w:ascii="TH SarabunIT๙" w:eastAsia="Times New Roman" w:hAnsi="TH SarabunIT๙" w:cs="TH SarabunIT๙"/>
          <w:sz w:val="32"/>
          <w:szCs w:val="32"/>
          <w:cs/>
        </w:rPr>
        <w:t xml:space="preserve"> หรือตราสารหนี้ที่ออกโดยบริษัทจำกัด องค์การหรือรัฐวิสาหกิจ หรือตราสารหนี้ที่ออกโดยกอง</w:t>
      </w:r>
      <w:proofErr w:type="spellStart"/>
      <w:r w:rsidRPr="00781584">
        <w:rPr>
          <w:rFonts w:ascii="TH SarabunIT๙" w:eastAsia="Times New Roman" w:hAnsi="TH SarabunIT๙" w:cs="TH SarabunIT๙"/>
          <w:sz w:val="32"/>
          <w:szCs w:val="32"/>
          <w:cs/>
        </w:rPr>
        <w:t>ทรั</w:t>
      </w:r>
      <w:proofErr w:type="spellEnd"/>
      <w:r w:rsidRPr="00781584">
        <w:rPr>
          <w:rFonts w:ascii="TH SarabunIT๙" w:eastAsia="Times New Roman" w:hAnsi="TH SarabunIT๙" w:cs="TH SarabunIT๙"/>
          <w:sz w:val="32"/>
          <w:szCs w:val="32"/>
          <w:cs/>
        </w:rPr>
        <w:t>สต์เพื่อการลงทุนในอสังหาริมทรัพย์ หรือกอง</w:t>
      </w:r>
      <w:proofErr w:type="spellStart"/>
      <w:r w:rsidRPr="00781584">
        <w:rPr>
          <w:rFonts w:ascii="TH SarabunIT๙" w:eastAsia="Times New Roman" w:hAnsi="TH SarabunIT๙" w:cs="TH SarabunIT๙"/>
          <w:sz w:val="32"/>
          <w:szCs w:val="32"/>
          <w:cs/>
        </w:rPr>
        <w:t>ทรั</w:t>
      </w:r>
      <w:proofErr w:type="spellEnd"/>
      <w:r w:rsidRPr="00781584">
        <w:rPr>
          <w:rFonts w:ascii="TH SarabunIT๙" w:eastAsia="Times New Roman" w:hAnsi="TH SarabunIT๙" w:cs="TH SarabunIT๙"/>
          <w:sz w:val="32"/>
          <w:szCs w:val="32"/>
          <w:cs/>
        </w:rPr>
        <w:t xml:space="preserve">สต์อื่นที่นายทะเบียนประกาศกำหนด ตามข้อ </w:t>
      </w:r>
      <w:r w:rsidR="002C6B7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๕๗ </w:t>
      </w:r>
      <w:r w:rsidRPr="00781584">
        <w:rPr>
          <w:rFonts w:ascii="TH SarabunIT๙" w:eastAsia="Times New Roman" w:hAnsi="TH SarabunIT๙" w:cs="TH SarabunIT๙"/>
          <w:sz w:val="32"/>
          <w:szCs w:val="32"/>
          <w:cs/>
        </w:rPr>
        <w:t>(๒)</w:t>
      </w:r>
    </w:p>
    <w:p w14:paraId="4A454635" w14:textId="11397B96" w:rsidR="000B3ECE" w:rsidRPr="00781584" w:rsidRDefault="000B3ECE" w:rsidP="000B3ECE">
      <w:pPr>
        <w:tabs>
          <w:tab w:val="left" w:pos="1440"/>
        </w:tabs>
        <w:ind w:firstLine="1843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81584">
        <w:rPr>
          <w:rFonts w:ascii="TH SarabunIT๙" w:eastAsia="Times New Roman" w:hAnsi="TH SarabunIT๙" w:cs="TH SarabunIT๙"/>
          <w:sz w:val="32"/>
          <w:szCs w:val="32"/>
          <w:cs/>
        </w:rPr>
        <w:t xml:space="preserve">(ค) ตราสารทุนที่จดทะเบียนซื้อขายในตลาดหลักทรัพย์ในประเทศ ตามข้อ </w:t>
      </w:r>
      <w:r w:rsidR="002C6B7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๖๐ </w:t>
      </w:r>
    </w:p>
    <w:p w14:paraId="5EA336D8" w14:textId="6546DBD8" w:rsidR="000B3ECE" w:rsidRPr="00781584" w:rsidRDefault="000B3ECE" w:rsidP="000B3ECE">
      <w:pPr>
        <w:tabs>
          <w:tab w:val="left" w:pos="1440"/>
        </w:tabs>
        <w:ind w:firstLine="1843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81584">
        <w:rPr>
          <w:rFonts w:ascii="TH SarabunIT๙" w:eastAsia="Times New Roman" w:hAnsi="TH SarabunIT๙" w:cs="TH SarabunIT๙"/>
          <w:sz w:val="32"/>
          <w:szCs w:val="32"/>
          <w:cs/>
        </w:rPr>
        <w:t xml:space="preserve">(ง) หน่วยลงทุนของกองทุนรวม ตามข้อ </w:t>
      </w:r>
      <w:r w:rsidR="002C6B7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๖๒ </w:t>
      </w:r>
    </w:p>
    <w:p w14:paraId="367BE345" w14:textId="77777777" w:rsidR="000B3ECE" w:rsidRPr="00781584" w:rsidRDefault="000B3ECE" w:rsidP="000B3ECE">
      <w:pPr>
        <w:tabs>
          <w:tab w:val="left" w:pos="1440"/>
        </w:tabs>
        <w:ind w:firstLine="1843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81584">
        <w:rPr>
          <w:rFonts w:ascii="TH SarabunIT๙" w:eastAsia="Times New Roman" w:hAnsi="TH SarabunIT๙" w:cs="TH SarabunIT๙"/>
          <w:sz w:val="32"/>
          <w:szCs w:val="32"/>
          <w:cs/>
        </w:rPr>
        <w:t>(จ) อสังหาริมทรัพย์ที่ตั้งอยู่ในประเทศไทย</w:t>
      </w:r>
    </w:p>
    <w:p w14:paraId="49CAAFFF" w14:textId="5B7D6725" w:rsidR="000B3ECE" w:rsidRPr="00DF53DC" w:rsidRDefault="000B3ECE" w:rsidP="000B3ECE">
      <w:pPr>
        <w:tabs>
          <w:tab w:val="left" w:pos="1440"/>
        </w:tabs>
        <w:ind w:firstLine="1418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DF53DC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(๒) จำกัดวงเงินการออกหนังสือค้ำประกันให้แก่บุคคล</w:t>
      </w:r>
      <w:r w:rsidR="002C6B7F" w:rsidRPr="00DF53DC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 w:rsidRPr="00DF53DC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แต่ละรายไม่เกินร้อยละ</w:t>
      </w:r>
      <w:r w:rsidR="0008619D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          </w:t>
      </w:r>
      <w:r w:rsidRPr="00DF53DC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เจ็ดสิบ</w:t>
      </w:r>
      <w:r w:rsidR="006873CA" w:rsidRPr="00DF53DC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ห้า</w:t>
      </w:r>
      <w:r w:rsidRPr="00DF53DC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ของราคาประเมินของทรัพย์สินที่นำมาจำนองหรือจำนำเป็นประกัน</w:t>
      </w:r>
      <w:r w:rsidR="00117D39" w:rsidRPr="00DF53DC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 w:rsidR="0000258A" w:rsidRPr="00DF53DC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โดยให้พิจารณาในวันที่อนุมัติธุ</w:t>
      </w:r>
      <w:r w:rsidR="000C4570" w:rsidRPr="00DF53DC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รก</w:t>
      </w:r>
      <w:r w:rsidR="0000258A" w:rsidRPr="00DF53DC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รรมดังกล่าว</w:t>
      </w:r>
    </w:p>
    <w:p w14:paraId="1C51C66F" w14:textId="3C209967" w:rsidR="00B63DBC" w:rsidRPr="00DF53DC" w:rsidRDefault="00EE1085" w:rsidP="00686F7B">
      <w:pPr>
        <w:tabs>
          <w:tab w:val="left" w:pos="1440"/>
        </w:tabs>
        <w:ind w:firstLine="1418"/>
        <w:jc w:val="thaiDistribute"/>
        <w:rPr>
          <w:rFonts w:ascii="TH SarabunIT๙" w:eastAsia="Times New Roman" w:hAnsi="TH SarabunIT๙" w:cs="TH SarabunIT๙"/>
          <w:color w:val="000000" w:themeColor="text1"/>
          <w:spacing w:val="-4"/>
          <w:sz w:val="32"/>
          <w:szCs w:val="32"/>
        </w:rPr>
      </w:pPr>
      <w:r w:rsidRPr="00DF53DC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 w:rsidR="000B3ECE" w:rsidRPr="00DF53DC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(๓) การออกหนังสือค้ำประกันเพื่อเป็นหลักประกันการ</w:t>
      </w:r>
      <w:r w:rsidR="000B3ECE" w:rsidRPr="00DF53DC">
        <w:rPr>
          <w:rFonts w:ascii="TH SarabunIT๙" w:eastAsia="Times New Roman" w:hAnsi="TH SarabunIT๙" w:cs="TH SarabunIT๙"/>
          <w:color w:val="000000" w:themeColor="text1"/>
          <w:spacing w:val="-4"/>
          <w:sz w:val="32"/>
          <w:szCs w:val="32"/>
          <w:cs/>
        </w:rPr>
        <w:t>ปฏิบัติตามสัญญาของโครงการต่างๆ โดยมีตราสารทุนที่จดทะเบียนซื้อขายในตลาดหลักทรัพย์ในประเทศ</w:t>
      </w:r>
      <w:r w:rsidR="000B3ECE" w:rsidRPr="00DF53DC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 w:rsidR="000B3ECE" w:rsidRPr="00DF53DC">
        <w:rPr>
          <w:rFonts w:ascii="TH SarabunIT๙" w:eastAsia="Times New Roman" w:hAnsi="TH SarabunIT๙" w:cs="TH SarabunIT๙"/>
          <w:color w:val="000000" w:themeColor="text1"/>
          <w:spacing w:val="-4"/>
          <w:sz w:val="32"/>
          <w:szCs w:val="32"/>
          <w:cs/>
        </w:rPr>
        <w:t>หรือหน่วยลงทุนของกองทุนรวม จำนำเป็นประกัน ต้องได้รับ</w:t>
      </w:r>
      <w:r w:rsidR="001272A2" w:rsidRPr="00DF53DC">
        <w:rPr>
          <w:rFonts w:ascii="TH SarabunIT๙" w:eastAsia="Times New Roman" w:hAnsi="TH SarabunIT๙" w:cs="TH SarabunIT๙"/>
          <w:color w:val="000000" w:themeColor="text1"/>
          <w:spacing w:val="-4"/>
          <w:sz w:val="32"/>
          <w:szCs w:val="32"/>
          <w:cs/>
        </w:rPr>
        <w:t>การอนุมัติจากคณะกรรมการบริษัทและให้รายงานสำนักงานทราบภายในสามสิบวันนับแต่สิ้นเดือนที่มีการทำธุรกรรม ทั้งนี้ บริษัทต้อง</w:t>
      </w:r>
      <w:r w:rsidR="00D74780" w:rsidRPr="00DF53DC">
        <w:rPr>
          <w:rFonts w:ascii="TH SarabunIT๙" w:eastAsia="Times New Roman" w:hAnsi="TH SarabunIT๙" w:cs="TH SarabunIT๙"/>
          <w:color w:val="000000" w:themeColor="text1"/>
          <w:spacing w:val="-4"/>
          <w:sz w:val="32"/>
          <w:szCs w:val="32"/>
          <w:cs/>
        </w:rPr>
        <w:t>เก็บ</w:t>
      </w:r>
      <w:r w:rsidR="001272A2" w:rsidRPr="00DF53DC">
        <w:rPr>
          <w:rFonts w:ascii="TH SarabunIT๙" w:eastAsia="Times New Roman" w:hAnsi="TH SarabunIT๙" w:cs="TH SarabunIT๙"/>
          <w:color w:val="000000" w:themeColor="text1"/>
          <w:spacing w:val="-4"/>
          <w:sz w:val="32"/>
          <w:szCs w:val="32"/>
          <w:cs/>
        </w:rPr>
        <w:t>เอกสารหลักฐาน</w:t>
      </w:r>
      <w:r w:rsidR="0008619D">
        <w:rPr>
          <w:rFonts w:ascii="TH SarabunIT๙" w:eastAsia="Times New Roman" w:hAnsi="TH SarabunIT๙" w:cs="TH SarabunIT๙" w:hint="cs"/>
          <w:color w:val="000000" w:themeColor="text1"/>
          <w:spacing w:val="-4"/>
          <w:sz w:val="32"/>
          <w:szCs w:val="32"/>
          <w:cs/>
        </w:rPr>
        <w:t xml:space="preserve">                      </w:t>
      </w:r>
      <w:r w:rsidR="00D74780" w:rsidRPr="00DF53DC">
        <w:rPr>
          <w:rFonts w:ascii="TH SarabunIT๙" w:eastAsia="Times New Roman" w:hAnsi="TH SarabunIT๙" w:cs="TH SarabunIT๙"/>
          <w:color w:val="000000" w:themeColor="text1"/>
          <w:spacing w:val="-4"/>
          <w:sz w:val="32"/>
          <w:szCs w:val="32"/>
          <w:cs/>
        </w:rPr>
        <w:t>ที่</w:t>
      </w:r>
      <w:r w:rsidR="001272A2" w:rsidRPr="00DF53DC">
        <w:rPr>
          <w:rFonts w:ascii="TH SarabunIT๙" w:eastAsia="Times New Roman" w:hAnsi="TH SarabunIT๙" w:cs="TH SarabunIT๙"/>
          <w:color w:val="000000" w:themeColor="text1"/>
          <w:spacing w:val="-4"/>
          <w:sz w:val="32"/>
          <w:szCs w:val="32"/>
          <w:cs/>
        </w:rPr>
        <w:t>เกี่ยว</w:t>
      </w:r>
      <w:r w:rsidR="00D74780" w:rsidRPr="00DF53DC">
        <w:rPr>
          <w:rFonts w:ascii="TH SarabunIT๙" w:eastAsia="Times New Roman" w:hAnsi="TH SarabunIT๙" w:cs="TH SarabunIT๙"/>
          <w:color w:val="000000" w:themeColor="text1"/>
          <w:spacing w:val="-4"/>
          <w:sz w:val="32"/>
          <w:szCs w:val="32"/>
          <w:cs/>
        </w:rPr>
        <w:t>ข้อง</w:t>
      </w:r>
      <w:r w:rsidR="001272A2" w:rsidRPr="00DF53DC">
        <w:rPr>
          <w:rFonts w:ascii="TH SarabunIT๙" w:eastAsia="Times New Roman" w:hAnsi="TH SarabunIT๙" w:cs="TH SarabunIT๙"/>
          <w:color w:val="000000" w:themeColor="text1"/>
          <w:spacing w:val="-4"/>
          <w:sz w:val="32"/>
          <w:szCs w:val="32"/>
          <w:cs/>
        </w:rPr>
        <w:t>เพื่อให้</w:t>
      </w:r>
      <w:r w:rsidR="00D74780" w:rsidRPr="00DF53DC">
        <w:rPr>
          <w:rFonts w:ascii="TH SarabunIT๙" w:eastAsia="Times New Roman" w:hAnsi="TH SarabunIT๙" w:cs="TH SarabunIT๙"/>
          <w:color w:val="000000" w:themeColor="text1"/>
          <w:spacing w:val="-4"/>
          <w:sz w:val="32"/>
          <w:szCs w:val="32"/>
          <w:cs/>
        </w:rPr>
        <w:t>นายทะเบียน</w:t>
      </w:r>
      <w:r w:rsidR="001272A2" w:rsidRPr="00DF53DC">
        <w:rPr>
          <w:rFonts w:ascii="TH SarabunIT๙" w:eastAsia="Times New Roman" w:hAnsi="TH SarabunIT๙" w:cs="TH SarabunIT๙"/>
          <w:color w:val="000000" w:themeColor="text1"/>
          <w:spacing w:val="-4"/>
          <w:sz w:val="32"/>
          <w:szCs w:val="32"/>
          <w:cs/>
        </w:rPr>
        <w:t>สามารถตรวจสอบ</w:t>
      </w:r>
      <w:r w:rsidR="00D74780" w:rsidRPr="00DF53DC">
        <w:rPr>
          <w:rFonts w:ascii="TH SarabunIT๙" w:eastAsia="Times New Roman" w:hAnsi="TH SarabunIT๙" w:cs="TH SarabunIT๙"/>
          <w:color w:val="000000" w:themeColor="text1"/>
          <w:spacing w:val="-4"/>
          <w:sz w:val="32"/>
          <w:szCs w:val="32"/>
          <w:cs/>
        </w:rPr>
        <w:t>ได้ตลอดเวลา</w:t>
      </w:r>
    </w:p>
    <w:p w14:paraId="35D89177" w14:textId="77777777" w:rsidR="00BC61F7" w:rsidRPr="00F753C7" w:rsidRDefault="00BC61F7" w:rsidP="00DF53DC">
      <w:pPr>
        <w:tabs>
          <w:tab w:val="left" w:pos="1440"/>
        </w:tabs>
        <w:ind w:firstLine="1418"/>
        <w:jc w:val="thaiDistribute"/>
        <w:rPr>
          <w:rFonts w:ascii="TH SarabunIT๙" w:eastAsia="Times New Roman" w:hAnsi="TH SarabunIT๙" w:cs="TH SarabunIT๙"/>
          <w:color w:val="FF0000"/>
          <w:spacing w:val="-4"/>
          <w:sz w:val="32"/>
          <w:szCs w:val="32"/>
        </w:rPr>
      </w:pPr>
    </w:p>
    <w:p w14:paraId="42B9991B" w14:textId="77777777" w:rsidR="00AB4C56" w:rsidRPr="00781584" w:rsidRDefault="00AB4C56" w:rsidP="007A5AB2">
      <w:pPr>
        <w:tabs>
          <w:tab w:val="left" w:pos="144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81584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๙</w:t>
      </w:r>
    </w:p>
    <w:p w14:paraId="653376D3" w14:textId="77777777" w:rsidR="00AB4C56" w:rsidRPr="00781584" w:rsidRDefault="00AB4C56" w:rsidP="007A5AB2">
      <w:pPr>
        <w:tabs>
          <w:tab w:val="left" w:pos="144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81584">
        <w:rPr>
          <w:rFonts w:ascii="TH SarabunIT๙" w:hAnsi="TH SarabunIT๙" w:cs="TH SarabunIT๙"/>
          <w:b/>
          <w:bCs/>
          <w:sz w:val="32"/>
          <w:szCs w:val="32"/>
          <w:cs/>
        </w:rPr>
        <w:t>การทำธุรกรรมยืมและให้ยืมหลักทรัพย์</w:t>
      </w:r>
    </w:p>
    <w:p w14:paraId="02626A94" w14:textId="77777777" w:rsidR="00AB4C56" w:rsidRPr="00781584" w:rsidRDefault="00AB4C56" w:rsidP="00AB4C56">
      <w:pPr>
        <w:tabs>
          <w:tab w:val="left" w:pos="144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49F4ECA" w14:textId="59E8DA25" w:rsidR="00AB4C56" w:rsidRPr="00781584" w:rsidRDefault="007D26AE" w:rsidP="00AB4C56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81584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FE0B81">
        <w:rPr>
          <w:rFonts w:ascii="TH SarabunIT๙" w:hAnsi="TH SarabunIT๙" w:cs="TH SarabunIT๙" w:hint="cs"/>
          <w:sz w:val="32"/>
          <w:szCs w:val="32"/>
          <w:cs/>
        </w:rPr>
        <w:t xml:space="preserve">๗๓ </w:t>
      </w:r>
      <w:r w:rsidR="00AB4C56" w:rsidRPr="00781584">
        <w:rPr>
          <w:rFonts w:ascii="TH SarabunIT๙" w:hAnsi="TH SarabunIT๙" w:cs="TH SarabunIT๙"/>
          <w:sz w:val="32"/>
          <w:szCs w:val="32"/>
          <w:cs/>
        </w:rPr>
        <w:t xml:space="preserve"> บริษัทสามารถทำธ</w:t>
      </w:r>
      <w:r w:rsidR="008A52D3" w:rsidRPr="00781584">
        <w:rPr>
          <w:rFonts w:ascii="TH SarabunIT๙" w:hAnsi="TH SarabunIT๙" w:cs="TH SarabunIT๙"/>
          <w:sz w:val="32"/>
          <w:szCs w:val="32"/>
          <w:cs/>
        </w:rPr>
        <w:t>ุรกรรมยืมและให้ยืมหลักทรัพย์ได้</w:t>
      </w:r>
      <w:r w:rsidR="00AB4C56" w:rsidRPr="00781584">
        <w:rPr>
          <w:rFonts w:ascii="TH SarabunIT๙" w:hAnsi="TH SarabunIT๙" w:cs="TH SarabunIT๙"/>
          <w:sz w:val="32"/>
          <w:szCs w:val="32"/>
          <w:cs/>
        </w:rPr>
        <w:t>ตามเงื่อนไข ดังต่อไปนี้</w:t>
      </w:r>
    </w:p>
    <w:p w14:paraId="3E9E5681" w14:textId="438D01A4" w:rsidR="00AB4C56" w:rsidRPr="00781584" w:rsidRDefault="00AB4C56" w:rsidP="00AB4C56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81584">
        <w:rPr>
          <w:rFonts w:ascii="TH SarabunIT๙" w:hAnsi="TH SarabunIT๙" w:cs="TH SarabunIT๙"/>
          <w:sz w:val="32"/>
          <w:szCs w:val="32"/>
          <w:cs/>
        </w:rPr>
        <w:t>(๑) คู่สัญญาของการทำธุรกรรมเป็นผู้ที่ได้รับใบอนุญาตประกอบธุรกิจหลักทรัพย์</w:t>
      </w:r>
      <w:r w:rsidRPr="00781584">
        <w:rPr>
          <w:rFonts w:ascii="TH SarabunIT๙" w:hAnsi="TH SarabunIT๙" w:cs="TH SarabunIT๙"/>
          <w:spacing w:val="-4"/>
          <w:sz w:val="32"/>
          <w:szCs w:val="32"/>
          <w:cs/>
        </w:rPr>
        <w:t>ประเภทกิจการการยืมและให้ยืมหลักทรัพย์ เว้นแต่</w:t>
      </w:r>
      <w:r w:rsidR="004E6A77" w:rsidRPr="0078158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781584">
        <w:rPr>
          <w:rFonts w:ascii="TH SarabunIT๙" w:hAnsi="TH SarabunIT๙" w:cs="TH SarabunIT๙"/>
          <w:spacing w:val="-4"/>
          <w:sz w:val="32"/>
          <w:szCs w:val="32"/>
          <w:cs/>
        </w:rPr>
        <w:t>คู่สัญญาเป็นบริษัท</w:t>
      </w:r>
      <w:r w:rsidR="004E6A77" w:rsidRPr="0078158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78158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ศูนย์รับฝากหลักทรัพย์ </w:t>
      </w:r>
      <w:r w:rsidR="00D51229" w:rsidRPr="00781584">
        <w:rPr>
          <w:rFonts w:ascii="TH SarabunIT๙" w:hAnsi="TH SarabunIT๙" w:cs="TH SarabunIT๙"/>
          <w:spacing w:val="-4"/>
          <w:sz w:val="32"/>
          <w:szCs w:val="32"/>
          <w:cs/>
        </w:rPr>
        <w:br/>
      </w:r>
      <w:r w:rsidRPr="00781584">
        <w:rPr>
          <w:rFonts w:ascii="TH SarabunIT๙" w:hAnsi="TH SarabunIT๙" w:cs="TH SarabunIT๙"/>
          <w:spacing w:val="-4"/>
          <w:sz w:val="32"/>
          <w:szCs w:val="32"/>
          <w:cs/>
        </w:rPr>
        <w:t>(ประเทศไทย) จำกัด</w:t>
      </w:r>
      <w:r w:rsidRPr="00781584">
        <w:rPr>
          <w:rFonts w:ascii="TH SarabunIT๙" w:hAnsi="TH SarabunIT๙" w:cs="TH SarabunIT๙"/>
          <w:sz w:val="32"/>
          <w:szCs w:val="32"/>
          <w:cs/>
        </w:rPr>
        <w:t xml:space="preserve"> หรือธนาคารแห่งประเทศไทย</w:t>
      </w:r>
      <w:r w:rsidR="00045E18">
        <w:rPr>
          <w:rFonts w:ascii="TH SarabunIT๙" w:hAnsi="TH SarabunIT๙" w:cs="TH SarabunIT๙" w:hint="cs"/>
          <w:sz w:val="32"/>
          <w:szCs w:val="32"/>
          <w:cs/>
        </w:rPr>
        <w:t>สัง</w:t>
      </w:r>
    </w:p>
    <w:p w14:paraId="5B696967" w14:textId="08FB1E41" w:rsidR="00AB4C56" w:rsidRPr="00781584" w:rsidRDefault="00AB4C56" w:rsidP="00AB4C56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81584">
        <w:rPr>
          <w:rFonts w:ascii="TH SarabunIT๙" w:hAnsi="TH SarabunIT๙" w:cs="TH SarabunIT๙"/>
          <w:sz w:val="32"/>
          <w:szCs w:val="32"/>
          <w:cs/>
        </w:rPr>
        <w:t>(๒) ทำสัญญายืมและให้ยืมเป็นลายลักษณ์อักษร โดยมีลักษณะและสาระสำคัญตามหลักเกณฑ์ที่สำนักงานคณะกรรมการกำกับหลักทรัพย์และตลาดหลักทรัพย์กำหนด เว้นแต่</w:t>
      </w:r>
      <w:r w:rsidR="00562FC2" w:rsidRPr="0078158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81584">
        <w:rPr>
          <w:rFonts w:ascii="TH SarabunIT๙" w:hAnsi="TH SarabunIT๙" w:cs="TH SarabunIT๙"/>
          <w:sz w:val="32"/>
          <w:szCs w:val="32"/>
          <w:cs/>
        </w:rPr>
        <w:t>กรณี</w:t>
      </w:r>
      <w:r w:rsidR="00C31BC1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DF53DC">
        <w:rPr>
          <w:rFonts w:ascii="TH SarabunIT๙" w:hAnsi="TH SarabunIT๙" w:cs="TH SarabunIT๙"/>
          <w:spacing w:val="-8"/>
          <w:sz w:val="32"/>
          <w:szCs w:val="32"/>
          <w:cs/>
        </w:rPr>
        <w:t>ทำธุรกรรมให้ยืมตราสารหนี้แก่ธนาคารแห่งประเทศไทย</w:t>
      </w:r>
      <w:r w:rsidR="00562FC2" w:rsidRPr="00DF53DC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Pr="00DF53DC">
        <w:rPr>
          <w:rFonts w:ascii="TH SarabunIT๙" w:hAnsi="TH SarabunIT๙" w:cs="TH SarabunIT๙"/>
          <w:spacing w:val="-8"/>
          <w:sz w:val="32"/>
          <w:szCs w:val="32"/>
          <w:cs/>
        </w:rPr>
        <w:t>ให้ทำสัญญาตามรูปแบบที่ธนาคารแห่งประเทศไทย</w:t>
      </w:r>
      <w:r w:rsidRPr="00781584">
        <w:rPr>
          <w:rFonts w:ascii="TH SarabunIT๙" w:hAnsi="TH SarabunIT๙" w:cs="TH SarabunIT๙"/>
          <w:sz w:val="32"/>
          <w:szCs w:val="32"/>
          <w:cs/>
        </w:rPr>
        <w:t>กำหนด</w:t>
      </w:r>
    </w:p>
    <w:p w14:paraId="75FD8CC0" w14:textId="56F08417" w:rsidR="00AB4C56" w:rsidRPr="00DF53DC" w:rsidRDefault="00AB4C56" w:rsidP="00AB4C56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F53DC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(๓) หลักทรัพย์ที่ยืมหรือให้ยืมต้องเป็นหลักทรัพย์ที่อยู่ในระบบรับฝากหลักทรัพย์ของศูนย์รับฝาก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หลักทรัพย์</w:t>
      </w:r>
      <w:r w:rsidR="00932F45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ในประเทศ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หรือที่ธนาคารแห่งประเทศไทยทำหน้าที่เป็นนายทะเบียนหลักทรัพย์</w:t>
      </w:r>
      <w:r w:rsidR="00334C24"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9D3FD0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หรืออยู่ในระบบรับฝากหลักทรัพย์ต่างประเทศ โดยประเทศนั้นต้องเป็นประเทศที่ได้รับ</w:t>
      </w:r>
      <w:r w:rsidR="009D3FD0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lastRenderedPageBreak/>
        <w:t>การจัดอันดับความน่าเชื่อถือในอันดับที่สามารถลงทุนได้เท่านั้น และระบบรับฝากหลักทรัพย์ดังกล่าวต้องอยู่ภายใต้การกำกับดูแลของหน่วยงานกำกับดูแลที่เกี่ยวข้องของประเทศนั้น</w:t>
      </w:r>
    </w:p>
    <w:p w14:paraId="1B0D9704" w14:textId="77777777" w:rsidR="00AB4C56" w:rsidRPr="00781584" w:rsidRDefault="00AB4C56" w:rsidP="00AB4C56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(๔) กรณีที่คู่สัญญาเป็นผู้ดูแลรักษาหลักทรัพย์ของ</w:t>
      </w:r>
      <w:r w:rsidRPr="00781584">
        <w:rPr>
          <w:rFonts w:ascii="TH SarabunIT๙" w:hAnsi="TH SarabunIT๙" w:cs="TH SarabunIT๙"/>
          <w:sz w:val="32"/>
          <w:szCs w:val="32"/>
          <w:cs/>
        </w:rPr>
        <w:t>ลูกค้า (</w:t>
      </w:r>
      <w:r w:rsidRPr="00781584">
        <w:rPr>
          <w:rFonts w:ascii="TH SarabunIT๙" w:hAnsi="TH SarabunIT๙" w:cs="TH SarabunIT๙"/>
          <w:sz w:val="32"/>
          <w:szCs w:val="32"/>
        </w:rPr>
        <w:t xml:space="preserve">custodian) </w:t>
      </w:r>
      <w:r w:rsidRPr="00781584">
        <w:rPr>
          <w:rFonts w:ascii="TH SarabunIT๙" w:hAnsi="TH SarabunIT๙" w:cs="TH SarabunIT๙"/>
          <w:sz w:val="32"/>
          <w:szCs w:val="32"/>
          <w:cs/>
        </w:rPr>
        <w:t>หากต้องการ</w:t>
      </w:r>
      <w:r w:rsidRPr="00781584">
        <w:rPr>
          <w:rFonts w:ascii="TH SarabunIT๙" w:hAnsi="TH SarabunIT๙" w:cs="TH SarabunIT๙"/>
          <w:spacing w:val="-2"/>
          <w:sz w:val="32"/>
          <w:szCs w:val="32"/>
          <w:cs/>
        </w:rPr>
        <w:t>ยืมหลักทรัพย์จากบริษัท</w:t>
      </w:r>
      <w:r w:rsidR="00494949" w:rsidRPr="00781584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</w:t>
      </w:r>
      <w:r w:rsidRPr="00781584">
        <w:rPr>
          <w:rFonts w:ascii="TH SarabunIT๙" w:hAnsi="TH SarabunIT๙" w:cs="TH SarabunIT๙"/>
          <w:spacing w:val="-2"/>
          <w:sz w:val="32"/>
          <w:szCs w:val="32"/>
          <w:cs/>
        </w:rPr>
        <w:t>หรือต้องการนำหลักทรัพย์ของบริษัทไปให้บุคคลอื่นยืม</w:t>
      </w:r>
      <w:r w:rsidR="00494949" w:rsidRPr="00781584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</w:t>
      </w:r>
      <w:r w:rsidRPr="00781584">
        <w:rPr>
          <w:rFonts w:ascii="TH SarabunIT๙" w:hAnsi="TH SarabunIT๙" w:cs="TH SarabunIT๙"/>
          <w:spacing w:val="-2"/>
          <w:sz w:val="32"/>
          <w:szCs w:val="32"/>
          <w:cs/>
        </w:rPr>
        <w:t>ต้องได้รับความยินยอมจากบริษัท</w:t>
      </w:r>
      <w:r w:rsidRPr="00781584">
        <w:rPr>
          <w:rFonts w:ascii="TH SarabunIT๙" w:hAnsi="TH SarabunIT๙" w:cs="TH SarabunIT๙"/>
          <w:sz w:val="32"/>
          <w:szCs w:val="32"/>
          <w:cs/>
        </w:rPr>
        <w:t>เป็นลายลักษณ์อักษร</w:t>
      </w:r>
    </w:p>
    <w:p w14:paraId="73673244" w14:textId="001DDFC6" w:rsidR="00AB4C56" w:rsidRPr="00781584" w:rsidRDefault="00AB4C56" w:rsidP="00AB4C56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81584">
        <w:rPr>
          <w:rFonts w:ascii="TH SarabunIT๙" w:hAnsi="TH SarabunIT๙" w:cs="TH SarabunIT๙"/>
          <w:spacing w:val="-6"/>
          <w:sz w:val="32"/>
          <w:szCs w:val="32"/>
          <w:cs/>
        </w:rPr>
        <w:t>(๕) การให้ยืมหลักทรัพย์ บริษัทต้</w:t>
      </w:r>
      <w:r w:rsidR="00494949" w:rsidRPr="00781584">
        <w:rPr>
          <w:rFonts w:ascii="TH SarabunIT๙" w:hAnsi="TH SarabunIT๙" w:cs="TH SarabunIT๙"/>
          <w:spacing w:val="-6"/>
          <w:sz w:val="32"/>
          <w:szCs w:val="32"/>
          <w:cs/>
        </w:rPr>
        <w:t>องดำเนินการให้มีการวางหรือเรียก</w:t>
      </w:r>
      <w:r w:rsidRPr="00781584">
        <w:rPr>
          <w:rFonts w:ascii="TH SarabunIT๙" w:hAnsi="TH SarabunIT๙" w:cs="TH SarabunIT๙"/>
          <w:spacing w:val="-6"/>
          <w:sz w:val="32"/>
          <w:szCs w:val="32"/>
          <w:cs/>
        </w:rPr>
        <w:t>หลักประกัน</w:t>
      </w:r>
      <w:r w:rsidR="0008619D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        </w:t>
      </w:r>
      <w:r w:rsidRPr="00781584">
        <w:rPr>
          <w:rFonts w:ascii="TH SarabunIT๙" w:hAnsi="TH SarabunIT๙" w:cs="TH SarabunIT๙"/>
          <w:spacing w:val="-6"/>
          <w:sz w:val="32"/>
          <w:szCs w:val="32"/>
          <w:cs/>
        </w:rPr>
        <w:t>อย่างหนึ่งอย่างใด ดังต่อไปนี้</w:t>
      </w:r>
      <w:r w:rsidRPr="00781584">
        <w:rPr>
          <w:rFonts w:ascii="TH SarabunIT๙" w:hAnsi="TH SarabunIT๙" w:cs="TH SarabunIT๙"/>
          <w:sz w:val="32"/>
          <w:szCs w:val="32"/>
          <w:cs/>
        </w:rPr>
        <w:t xml:space="preserve"> จากผู้ยืมหลักทรัพย์เพื่อเป็นประกันการให้ยืมหลักทรัพย์</w:t>
      </w:r>
    </w:p>
    <w:p w14:paraId="59005549" w14:textId="77777777" w:rsidR="00AB4C56" w:rsidRPr="00781584" w:rsidRDefault="00AB4C56" w:rsidP="00AB4C56">
      <w:pPr>
        <w:tabs>
          <w:tab w:val="left" w:pos="1440"/>
        </w:tabs>
        <w:ind w:firstLine="1800"/>
        <w:jc w:val="thaiDistribute"/>
        <w:rPr>
          <w:rFonts w:ascii="TH SarabunIT๙" w:hAnsi="TH SarabunIT๙" w:cs="TH SarabunIT๙"/>
          <w:sz w:val="32"/>
          <w:szCs w:val="32"/>
        </w:rPr>
      </w:pPr>
      <w:r w:rsidRPr="00781584">
        <w:rPr>
          <w:rFonts w:ascii="TH SarabunIT๙" w:hAnsi="TH SarabunIT๙" w:cs="TH SarabunIT๙"/>
          <w:sz w:val="32"/>
          <w:szCs w:val="32"/>
          <w:cs/>
        </w:rPr>
        <w:t>(ก) เงินสด</w:t>
      </w:r>
    </w:p>
    <w:p w14:paraId="7CD4B1A6" w14:textId="56D3856D" w:rsidR="00AB4C56" w:rsidRPr="00781584" w:rsidRDefault="00AB4C56" w:rsidP="00AB4C56">
      <w:pPr>
        <w:tabs>
          <w:tab w:val="left" w:pos="1440"/>
        </w:tabs>
        <w:ind w:firstLine="1800"/>
        <w:jc w:val="thaiDistribute"/>
        <w:rPr>
          <w:rFonts w:ascii="TH SarabunIT๙" w:hAnsi="TH SarabunIT๙" w:cs="TH SarabunIT๙"/>
          <w:sz w:val="32"/>
          <w:szCs w:val="32"/>
        </w:rPr>
      </w:pPr>
      <w:r w:rsidRPr="00781584">
        <w:rPr>
          <w:rFonts w:ascii="TH SarabunIT๙" w:hAnsi="TH SarabunIT๙" w:cs="TH SarabunIT๙"/>
          <w:sz w:val="32"/>
          <w:szCs w:val="32"/>
          <w:cs/>
        </w:rPr>
        <w:t>(ข) ตราสารหนี้ที่</w:t>
      </w:r>
      <w:r w:rsidR="00E42447" w:rsidRPr="00781584">
        <w:rPr>
          <w:rFonts w:ascii="TH SarabunIT๙" w:hAnsi="TH SarabunIT๙" w:cs="TH SarabunIT๙"/>
          <w:sz w:val="32"/>
          <w:szCs w:val="32"/>
          <w:cs/>
        </w:rPr>
        <w:t>ออก สั่งจ่าย รับรอง รับอาว</w:t>
      </w:r>
      <w:proofErr w:type="spellStart"/>
      <w:r w:rsidR="00E42447" w:rsidRPr="00781584">
        <w:rPr>
          <w:rFonts w:ascii="TH SarabunIT๙" w:hAnsi="TH SarabunIT๙" w:cs="TH SarabunIT๙"/>
          <w:sz w:val="32"/>
          <w:szCs w:val="32"/>
          <w:cs/>
        </w:rPr>
        <w:t>ัล</w:t>
      </w:r>
      <w:proofErr w:type="spellEnd"/>
      <w:r w:rsidR="00E42447" w:rsidRPr="00781584">
        <w:rPr>
          <w:rFonts w:ascii="TH SarabunIT๙" w:hAnsi="TH SarabunIT๙" w:cs="TH SarabunIT๙"/>
          <w:sz w:val="32"/>
          <w:szCs w:val="32"/>
          <w:cs/>
        </w:rPr>
        <w:t xml:space="preserve"> หรือค้ำประกัน</w:t>
      </w:r>
      <w:r w:rsidR="008A52D3" w:rsidRPr="0078158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42447" w:rsidRPr="00781584">
        <w:rPr>
          <w:rFonts w:ascii="TH SarabunIT๙" w:hAnsi="TH SarabunIT๙" w:cs="TH SarabunIT๙"/>
          <w:sz w:val="32"/>
          <w:szCs w:val="32"/>
          <w:cs/>
        </w:rPr>
        <w:t>โดย</w:t>
      </w:r>
      <w:r w:rsidRPr="00781584">
        <w:rPr>
          <w:rFonts w:ascii="TH SarabunIT๙" w:hAnsi="TH SarabunIT๙" w:cs="TH SarabunIT๙"/>
          <w:sz w:val="32"/>
          <w:szCs w:val="32"/>
          <w:cs/>
        </w:rPr>
        <w:t>รัฐบาลไทย ธนาคารแห่งประเทศไทย กระทรวงการคลัง</w:t>
      </w:r>
      <w:r w:rsidR="003D4BF9" w:rsidRPr="0078158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81584">
        <w:rPr>
          <w:rFonts w:ascii="TH SarabunIT๙" w:hAnsi="TH SarabunIT๙" w:cs="TH SarabunIT๙"/>
          <w:sz w:val="32"/>
          <w:szCs w:val="32"/>
          <w:cs/>
        </w:rPr>
        <w:t>หรือกองทุนเพื่อการฟื้นฟูและพัฒนาระบบสถาบันการเงิน</w:t>
      </w:r>
      <w:r w:rsidR="00494949" w:rsidRPr="00781584">
        <w:rPr>
          <w:rFonts w:ascii="TH SarabunIT๙" w:hAnsi="TH SarabunIT๙" w:cs="TH SarabunIT๙"/>
          <w:sz w:val="32"/>
          <w:szCs w:val="32"/>
          <w:cs/>
        </w:rPr>
        <w:t xml:space="preserve"> ตามข้อ </w:t>
      </w:r>
      <w:r w:rsidR="002C6B7F">
        <w:rPr>
          <w:rFonts w:ascii="TH SarabunIT๙" w:hAnsi="TH SarabunIT๙" w:cs="TH SarabunIT๙" w:hint="cs"/>
          <w:sz w:val="32"/>
          <w:szCs w:val="32"/>
          <w:cs/>
        </w:rPr>
        <w:t xml:space="preserve">๕๗ </w:t>
      </w:r>
      <w:r w:rsidR="00494949" w:rsidRPr="00781584">
        <w:rPr>
          <w:rFonts w:ascii="TH SarabunIT๙" w:hAnsi="TH SarabunIT๙" w:cs="TH SarabunIT๙"/>
          <w:sz w:val="32"/>
          <w:szCs w:val="32"/>
          <w:cs/>
        </w:rPr>
        <w:t>(๑)</w:t>
      </w:r>
    </w:p>
    <w:p w14:paraId="06B02F3C" w14:textId="59B11D76" w:rsidR="00AB4C56" w:rsidRPr="00781584" w:rsidRDefault="00AB4C56" w:rsidP="00AB4C56">
      <w:pPr>
        <w:tabs>
          <w:tab w:val="left" w:pos="1440"/>
        </w:tabs>
        <w:ind w:firstLine="1800"/>
        <w:jc w:val="thaiDistribute"/>
        <w:rPr>
          <w:rFonts w:ascii="TH SarabunIT๙" w:hAnsi="TH SarabunIT๙" w:cs="TH SarabunIT๙"/>
          <w:sz w:val="32"/>
          <w:szCs w:val="32"/>
        </w:rPr>
      </w:pPr>
      <w:r w:rsidRPr="00781584">
        <w:rPr>
          <w:rFonts w:ascii="TH SarabunIT๙" w:hAnsi="TH SarabunIT๙" w:cs="TH SarabunIT๙"/>
          <w:sz w:val="32"/>
          <w:szCs w:val="32"/>
          <w:cs/>
        </w:rPr>
        <w:t>(ค) ตราสารหนี้ที่ออก สั่งจ่าย รับรอง รับอาว</w:t>
      </w:r>
      <w:proofErr w:type="spellStart"/>
      <w:r w:rsidRPr="00781584">
        <w:rPr>
          <w:rFonts w:ascii="TH SarabunIT๙" w:hAnsi="TH SarabunIT๙" w:cs="TH SarabunIT๙"/>
          <w:sz w:val="32"/>
          <w:szCs w:val="32"/>
          <w:cs/>
        </w:rPr>
        <w:t>ัล</w:t>
      </w:r>
      <w:proofErr w:type="spellEnd"/>
      <w:r w:rsidRPr="00781584">
        <w:rPr>
          <w:rFonts w:ascii="TH SarabunIT๙" w:hAnsi="TH SarabunIT๙" w:cs="TH SarabunIT๙"/>
          <w:sz w:val="32"/>
          <w:szCs w:val="32"/>
          <w:cs/>
        </w:rPr>
        <w:t xml:space="preserve"> หรือค้ำประกัน โดยสถาบันการเงิน หรือตราสารหนี้ที่ออกโดยบริษัทจำกัด องค์การหรือรัฐวิสาหกิจ ตามข้อ </w:t>
      </w:r>
      <w:r w:rsidR="002C6B7F">
        <w:rPr>
          <w:rFonts w:ascii="TH SarabunIT๙" w:hAnsi="TH SarabunIT๙" w:cs="TH SarabunIT๙" w:hint="cs"/>
          <w:sz w:val="32"/>
          <w:szCs w:val="32"/>
          <w:cs/>
        </w:rPr>
        <w:t xml:space="preserve">๕๗ </w:t>
      </w:r>
      <w:r w:rsidR="00320E85" w:rsidRPr="00781584">
        <w:rPr>
          <w:rFonts w:ascii="TH SarabunIT๙" w:hAnsi="TH SarabunIT๙" w:cs="TH SarabunIT๙"/>
          <w:sz w:val="32"/>
          <w:szCs w:val="32"/>
          <w:cs/>
        </w:rPr>
        <w:t>(๒)</w:t>
      </w:r>
      <w:r w:rsidRPr="00781584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3010C313" w14:textId="77777777" w:rsidR="00AB4C56" w:rsidRPr="00781584" w:rsidRDefault="00AB4C56" w:rsidP="00AB4C56">
      <w:pPr>
        <w:tabs>
          <w:tab w:val="left" w:pos="1440"/>
        </w:tabs>
        <w:ind w:firstLine="1800"/>
        <w:jc w:val="thaiDistribute"/>
        <w:rPr>
          <w:rFonts w:ascii="TH SarabunIT๙" w:hAnsi="TH SarabunIT๙" w:cs="TH SarabunIT๙"/>
          <w:sz w:val="32"/>
          <w:szCs w:val="32"/>
        </w:rPr>
      </w:pPr>
      <w:r w:rsidRPr="00781584">
        <w:rPr>
          <w:rFonts w:ascii="TH SarabunIT๙" w:hAnsi="TH SarabunIT๙" w:cs="TH SarabunIT๙"/>
          <w:sz w:val="32"/>
          <w:szCs w:val="32"/>
          <w:cs/>
        </w:rPr>
        <w:t>(ง) หลักทรัพย์อื่นตามที่นายทะเบียนประกาศกำหนด</w:t>
      </w:r>
      <w:r w:rsidRPr="00781584">
        <w:rPr>
          <w:rFonts w:ascii="TH SarabunIT๙" w:hAnsi="TH SarabunIT๙" w:cs="TH SarabunIT๙"/>
          <w:sz w:val="32"/>
          <w:szCs w:val="32"/>
          <w:cs/>
        </w:rPr>
        <w:tab/>
      </w:r>
    </w:p>
    <w:p w14:paraId="0E18852D" w14:textId="77777777" w:rsidR="00AB4C56" w:rsidRPr="00781584" w:rsidRDefault="00AB4C56" w:rsidP="00AB4C56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81584">
        <w:rPr>
          <w:rFonts w:ascii="TH SarabunIT๙" w:hAnsi="TH SarabunIT๙" w:cs="TH SarabunIT๙"/>
          <w:sz w:val="32"/>
          <w:szCs w:val="32"/>
          <w:cs/>
        </w:rPr>
        <w:t>(๖) การวางหรือเรียกหลักประกันจากผู้ยืมหลักทรัพย์ตาม (๕) บริษัทต้องดำเนินการ  ดังต่อไปนี้</w:t>
      </w:r>
    </w:p>
    <w:p w14:paraId="5DB9B795" w14:textId="77777777" w:rsidR="00AB4C56" w:rsidRPr="00781584" w:rsidRDefault="00AB4C56" w:rsidP="00AB4C56">
      <w:pPr>
        <w:tabs>
          <w:tab w:val="left" w:pos="1440"/>
        </w:tabs>
        <w:ind w:firstLine="1800"/>
        <w:jc w:val="thaiDistribute"/>
        <w:rPr>
          <w:rFonts w:ascii="TH SarabunIT๙" w:hAnsi="TH SarabunIT๙" w:cs="TH SarabunIT๙"/>
          <w:sz w:val="32"/>
          <w:szCs w:val="32"/>
        </w:rPr>
      </w:pPr>
      <w:r w:rsidRPr="00781584">
        <w:rPr>
          <w:rFonts w:ascii="TH SarabunIT๙" w:hAnsi="TH SarabunIT๙" w:cs="TH SarabunIT๙"/>
          <w:sz w:val="32"/>
          <w:szCs w:val="32"/>
          <w:cs/>
        </w:rPr>
        <w:t>(ก) ให้บริษัทมีกรรมสิทธิ์ในหลักประกัน</w:t>
      </w:r>
      <w:r w:rsidR="00E42447" w:rsidRPr="0078158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81584">
        <w:rPr>
          <w:rFonts w:ascii="TH SarabunIT๙" w:hAnsi="TH SarabunIT๙" w:cs="TH SarabunIT๙"/>
          <w:sz w:val="32"/>
          <w:szCs w:val="32"/>
          <w:cs/>
        </w:rPr>
        <w:t>หรือดำเนินการโดยวิธีอื่นซึ่งจะมีผลให้บริษัทสามารถบังคับชำระหนี้เอาจากหลักประกันดังกล่าวได้โดยพลัน</w:t>
      </w:r>
    </w:p>
    <w:p w14:paraId="38C4BDB9" w14:textId="77777777" w:rsidR="00AB4C56" w:rsidRPr="00781584" w:rsidRDefault="00AB4C56" w:rsidP="00AB4C56">
      <w:pPr>
        <w:tabs>
          <w:tab w:val="left" w:pos="1440"/>
        </w:tabs>
        <w:ind w:firstLine="1800"/>
        <w:jc w:val="thaiDistribute"/>
        <w:rPr>
          <w:rFonts w:ascii="TH SarabunIT๙" w:hAnsi="TH SarabunIT๙" w:cs="TH SarabunIT๙"/>
          <w:sz w:val="32"/>
          <w:szCs w:val="32"/>
        </w:rPr>
      </w:pPr>
      <w:r w:rsidRPr="00781584">
        <w:rPr>
          <w:rFonts w:ascii="TH SarabunIT๙" w:hAnsi="TH SarabunIT๙" w:cs="TH SarabunIT๙"/>
          <w:sz w:val="32"/>
          <w:szCs w:val="32"/>
          <w:cs/>
        </w:rPr>
        <w:t xml:space="preserve">(ข) </w:t>
      </w:r>
      <w:r w:rsidRPr="00781584">
        <w:rPr>
          <w:rFonts w:ascii="TH SarabunIT๙" w:hAnsi="TH SarabunIT๙" w:cs="TH SarabunIT๙"/>
          <w:spacing w:val="-4"/>
          <w:sz w:val="32"/>
          <w:szCs w:val="32"/>
          <w:cs/>
        </w:rPr>
        <w:t>ห้ามมิให้บริษัทนำหลักประกันตาม (๕) ที่บริษัทมีกรรมสิทธิ์ไปโอนหรือขายต่อ</w:t>
      </w:r>
      <w:r w:rsidRPr="00781584">
        <w:rPr>
          <w:rFonts w:ascii="TH SarabunIT๙" w:hAnsi="TH SarabunIT๙" w:cs="TH SarabunIT๙"/>
          <w:sz w:val="32"/>
          <w:szCs w:val="32"/>
          <w:cs/>
        </w:rPr>
        <w:t xml:space="preserve"> เว้นแต่</w:t>
      </w:r>
      <w:r w:rsidR="00562FC2" w:rsidRPr="0078158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81584">
        <w:rPr>
          <w:rFonts w:ascii="TH SarabunIT๙" w:hAnsi="TH SarabunIT๙" w:cs="TH SarabunIT๙"/>
          <w:sz w:val="32"/>
          <w:szCs w:val="32"/>
          <w:cs/>
        </w:rPr>
        <w:t>เป็นการบังคับชำระหนี้ตามข้อตกลงธุรกรรมการให้ยืมหลักทรัพย์</w:t>
      </w:r>
    </w:p>
    <w:p w14:paraId="6EAF3FF1" w14:textId="77777777" w:rsidR="00AB4C56" w:rsidRPr="00781584" w:rsidRDefault="00AB4C56" w:rsidP="00AB4C56">
      <w:pPr>
        <w:tabs>
          <w:tab w:val="left" w:pos="1440"/>
        </w:tabs>
        <w:ind w:firstLine="1800"/>
        <w:jc w:val="thaiDistribute"/>
        <w:rPr>
          <w:rFonts w:ascii="TH SarabunIT๙" w:hAnsi="TH SarabunIT๙" w:cs="TH SarabunIT๙"/>
          <w:sz w:val="32"/>
          <w:szCs w:val="32"/>
        </w:rPr>
      </w:pPr>
      <w:r w:rsidRPr="00781584">
        <w:rPr>
          <w:rFonts w:ascii="TH SarabunIT๙" w:hAnsi="TH SarabunIT๙" w:cs="TH SarabunIT๙"/>
          <w:sz w:val="32"/>
          <w:szCs w:val="32"/>
          <w:cs/>
        </w:rPr>
        <w:t>(ค) ดำรงมูลค่าหลักประกัน ณ สิ้นวัน ไม่น้อยกว่าร้อยละหนึ่งร้อยของมูลค่าหลักทรัพย์ที่ให้ยืม</w:t>
      </w:r>
    </w:p>
    <w:p w14:paraId="5434E34E" w14:textId="77777777" w:rsidR="00AB4C56" w:rsidRDefault="00AB4C56" w:rsidP="00D26CD3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81584">
        <w:rPr>
          <w:rFonts w:ascii="TH SarabunIT๙" w:hAnsi="TH SarabunIT๙" w:cs="TH SarabunIT๙"/>
          <w:sz w:val="32"/>
          <w:szCs w:val="32"/>
          <w:cs/>
        </w:rPr>
        <w:t xml:space="preserve">(๗) </w:t>
      </w:r>
      <w:r w:rsidR="00BC5D86" w:rsidRPr="00781584">
        <w:rPr>
          <w:rFonts w:ascii="TH SarabunIT๙" w:hAnsi="TH SarabunIT๙" w:cs="TH SarabunIT๙"/>
          <w:sz w:val="32"/>
          <w:szCs w:val="32"/>
          <w:cs/>
        </w:rPr>
        <w:t>ให้นับ</w:t>
      </w:r>
      <w:r w:rsidR="00C5342A" w:rsidRPr="00781584">
        <w:rPr>
          <w:rFonts w:ascii="TH SarabunIT๙" w:hAnsi="TH SarabunIT๙" w:cs="TH SarabunIT๙"/>
          <w:sz w:val="32"/>
          <w:szCs w:val="32"/>
          <w:cs/>
        </w:rPr>
        <w:t>หลักทรัพย์ที่บริษัทให้ยืม และหลักทรัพย์ที่บริษัทนำไปวางไว้กับคู่สัญญาเพื่อเป็นหลักประกันการยืม ในการคำนวณสัดส่วนการลงทุนของบริษัทในหลักทรัพย์ดังกล่าว</w:t>
      </w:r>
    </w:p>
    <w:p w14:paraId="04B8FA28" w14:textId="77777777" w:rsidR="00C31BC1" w:rsidRPr="00781584" w:rsidRDefault="00C31BC1" w:rsidP="00D26CD3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B45BB76" w14:textId="77777777" w:rsidR="00AB4C56" w:rsidRPr="00781584" w:rsidRDefault="00AB4C56" w:rsidP="00AB4C56">
      <w:pPr>
        <w:tabs>
          <w:tab w:val="left" w:pos="144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815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๑๐ </w:t>
      </w:r>
    </w:p>
    <w:p w14:paraId="1D3593A8" w14:textId="77777777" w:rsidR="00AB4C56" w:rsidRPr="00781584" w:rsidRDefault="00AB4C56" w:rsidP="00AB4C56">
      <w:pPr>
        <w:tabs>
          <w:tab w:val="left" w:pos="144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81584">
        <w:rPr>
          <w:rFonts w:ascii="TH SarabunIT๙" w:hAnsi="TH SarabunIT๙" w:cs="TH SarabunIT๙"/>
          <w:b/>
          <w:bCs/>
          <w:sz w:val="32"/>
          <w:szCs w:val="32"/>
          <w:cs/>
        </w:rPr>
        <w:t>การทำธุรกรรมซื้อหรือขายหลักทรัพย์โดยมีสัญญาขายหรือซื้อคืน</w:t>
      </w:r>
    </w:p>
    <w:p w14:paraId="2B6E5C30" w14:textId="77777777" w:rsidR="00AB4C56" w:rsidRPr="00781584" w:rsidRDefault="00AB4C56" w:rsidP="00AB4C56">
      <w:pPr>
        <w:tabs>
          <w:tab w:val="left" w:pos="1440"/>
        </w:tabs>
        <w:rPr>
          <w:rFonts w:ascii="TH SarabunIT๙" w:hAnsi="TH SarabunIT๙" w:cs="TH SarabunIT๙"/>
          <w:sz w:val="32"/>
          <w:szCs w:val="32"/>
        </w:rPr>
      </w:pPr>
    </w:p>
    <w:p w14:paraId="43D37434" w14:textId="3A78D6F0" w:rsidR="00AB4C56" w:rsidRPr="00781584" w:rsidRDefault="007D26AE" w:rsidP="007A5AB2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81584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FE0B81">
        <w:rPr>
          <w:rFonts w:ascii="TH SarabunIT๙" w:hAnsi="TH SarabunIT๙" w:cs="TH SarabunIT๙" w:hint="cs"/>
          <w:sz w:val="32"/>
          <w:szCs w:val="32"/>
          <w:cs/>
        </w:rPr>
        <w:t xml:space="preserve">๗๔ </w:t>
      </w:r>
      <w:r w:rsidR="00AB4C56" w:rsidRPr="0078158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B4C56" w:rsidRPr="00781584">
        <w:rPr>
          <w:rFonts w:ascii="TH SarabunIT๙" w:hAnsi="TH SarabunIT๙" w:cs="TH SarabunIT๙"/>
          <w:spacing w:val="-8"/>
          <w:sz w:val="32"/>
          <w:szCs w:val="32"/>
          <w:cs/>
        </w:rPr>
        <w:t>บริษัทสามารถทำธุรกรรมซื้อหรือขายหลักทรัพย์โดยมีสัญญาขายหรือซื้อคืนได้</w:t>
      </w:r>
      <w:r w:rsidR="00AB4C56" w:rsidRPr="00781584">
        <w:rPr>
          <w:rFonts w:ascii="TH SarabunIT๙" w:hAnsi="TH SarabunIT๙" w:cs="TH SarabunIT๙"/>
          <w:sz w:val="32"/>
          <w:szCs w:val="32"/>
          <w:cs/>
        </w:rPr>
        <w:t>ตามเงื่อนไข ดังต่อไปนี้</w:t>
      </w:r>
    </w:p>
    <w:p w14:paraId="221DD5C5" w14:textId="77777777" w:rsidR="00AB4C56" w:rsidRPr="00781584" w:rsidRDefault="00AB4C56" w:rsidP="00AB4C56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81584">
        <w:rPr>
          <w:rFonts w:ascii="TH SarabunIT๙" w:hAnsi="TH SarabunIT๙" w:cs="TH SarabunIT๙"/>
          <w:sz w:val="32"/>
          <w:szCs w:val="32"/>
          <w:cs/>
        </w:rPr>
        <w:t>(๑</w:t>
      </w:r>
      <w:r w:rsidRPr="00781584">
        <w:rPr>
          <w:rFonts w:ascii="TH SarabunIT๙" w:hAnsi="TH SarabunIT๙" w:cs="TH SarabunIT๙"/>
          <w:sz w:val="32"/>
          <w:szCs w:val="32"/>
        </w:rPr>
        <w:t xml:space="preserve">) </w:t>
      </w:r>
      <w:r w:rsidRPr="00781584">
        <w:rPr>
          <w:rFonts w:ascii="TH SarabunIT๙" w:hAnsi="TH SarabunIT๙" w:cs="TH SarabunIT๙"/>
          <w:sz w:val="32"/>
          <w:szCs w:val="32"/>
          <w:cs/>
        </w:rPr>
        <w:t>เป็นการทำธุรกรรมกับคู่สัญญา ดังต่อไปนี้</w:t>
      </w:r>
    </w:p>
    <w:p w14:paraId="6D9EA91A" w14:textId="77777777" w:rsidR="00AB4C56" w:rsidRPr="00781584" w:rsidRDefault="00AB4C56" w:rsidP="00AB4C56">
      <w:pPr>
        <w:tabs>
          <w:tab w:val="left" w:pos="1440"/>
        </w:tabs>
        <w:ind w:firstLine="180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81584">
        <w:rPr>
          <w:rFonts w:ascii="TH SarabunIT๙" w:hAnsi="TH SarabunIT๙" w:cs="TH SarabunIT๙"/>
          <w:sz w:val="32"/>
          <w:szCs w:val="32"/>
          <w:cs/>
        </w:rPr>
        <w:t>(ก) สถาบันการเงิน</w:t>
      </w:r>
    </w:p>
    <w:p w14:paraId="7ACA2FAC" w14:textId="77777777" w:rsidR="00AB4C56" w:rsidRPr="00781584" w:rsidRDefault="00AB4C56" w:rsidP="00AB4C56">
      <w:pPr>
        <w:tabs>
          <w:tab w:val="left" w:pos="1440"/>
        </w:tabs>
        <w:ind w:firstLine="180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81584">
        <w:rPr>
          <w:rFonts w:ascii="TH SarabunIT๙" w:hAnsi="TH SarabunIT๙" w:cs="TH SarabunIT๙"/>
          <w:sz w:val="32"/>
          <w:szCs w:val="32"/>
          <w:cs/>
        </w:rPr>
        <w:t>(ข) บริษัทหลักทรัพย์</w:t>
      </w:r>
    </w:p>
    <w:p w14:paraId="3993C29C" w14:textId="77777777" w:rsidR="00AB4C56" w:rsidRPr="00781584" w:rsidRDefault="00AB4C56" w:rsidP="00AB4C56">
      <w:pPr>
        <w:tabs>
          <w:tab w:val="left" w:pos="1440"/>
        </w:tabs>
        <w:ind w:firstLine="1800"/>
        <w:jc w:val="thaiDistribute"/>
        <w:rPr>
          <w:rFonts w:ascii="TH SarabunIT๙" w:hAnsi="TH SarabunIT๙" w:cs="TH SarabunIT๙"/>
          <w:sz w:val="32"/>
          <w:szCs w:val="32"/>
        </w:rPr>
      </w:pPr>
      <w:r w:rsidRPr="00781584">
        <w:rPr>
          <w:rFonts w:ascii="TH SarabunIT๙" w:hAnsi="TH SarabunIT๙" w:cs="TH SarabunIT๙"/>
          <w:sz w:val="32"/>
          <w:szCs w:val="32"/>
          <w:cs/>
        </w:rPr>
        <w:t>(ค) บริษัทประกันภัย</w:t>
      </w:r>
      <w:r w:rsidRPr="0078158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49DAE84" w14:textId="77777777" w:rsidR="00AB4C56" w:rsidRPr="00781584" w:rsidRDefault="00AB4C56" w:rsidP="00AB4C56">
      <w:pPr>
        <w:tabs>
          <w:tab w:val="left" w:pos="1440"/>
        </w:tabs>
        <w:ind w:firstLine="1800"/>
        <w:jc w:val="thaiDistribute"/>
        <w:rPr>
          <w:rFonts w:ascii="TH SarabunIT๙" w:hAnsi="TH SarabunIT๙" w:cs="TH SarabunIT๙"/>
          <w:sz w:val="32"/>
          <w:szCs w:val="32"/>
        </w:rPr>
      </w:pPr>
      <w:r w:rsidRPr="00781584">
        <w:rPr>
          <w:rFonts w:ascii="TH SarabunIT๙" w:hAnsi="TH SarabunIT๙" w:cs="TH SarabunIT๙"/>
          <w:sz w:val="32"/>
          <w:szCs w:val="32"/>
          <w:cs/>
        </w:rPr>
        <w:t>(ง) ธนาคารแห่งประเทศไทย</w:t>
      </w:r>
    </w:p>
    <w:p w14:paraId="603CE19B" w14:textId="77777777" w:rsidR="00AB4C56" w:rsidRPr="00781584" w:rsidRDefault="00AB4C56" w:rsidP="00AB4C56">
      <w:pPr>
        <w:tabs>
          <w:tab w:val="left" w:pos="1440"/>
        </w:tabs>
        <w:ind w:firstLine="1800"/>
        <w:jc w:val="thaiDistribute"/>
        <w:rPr>
          <w:rFonts w:ascii="TH SarabunIT๙" w:hAnsi="TH SarabunIT๙" w:cs="TH SarabunIT๙"/>
          <w:sz w:val="32"/>
          <w:szCs w:val="32"/>
        </w:rPr>
      </w:pPr>
      <w:r w:rsidRPr="00781584">
        <w:rPr>
          <w:rFonts w:ascii="TH SarabunIT๙" w:hAnsi="TH SarabunIT๙" w:cs="TH SarabunIT๙"/>
          <w:sz w:val="32"/>
          <w:szCs w:val="32"/>
          <w:cs/>
        </w:rPr>
        <w:t>(จ) กองทุนเพื่อการฟื้นฟูและพัฒนาระบบสถาบันการเงิน</w:t>
      </w:r>
    </w:p>
    <w:p w14:paraId="1AA7E7A1" w14:textId="77777777" w:rsidR="00AB4C56" w:rsidRPr="00781584" w:rsidRDefault="00AB4C56" w:rsidP="00AB4C56">
      <w:pPr>
        <w:tabs>
          <w:tab w:val="left" w:pos="1440"/>
        </w:tabs>
        <w:ind w:firstLine="1800"/>
        <w:jc w:val="thaiDistribute"/>
        <w:rPr>
          <w:rFonts w:ascii="TH SarabunIT๙" w:hAnsi="TH SarabunIT๙" w:cs="TH SarabunIT๙"/>
          <w:sz w:val="32"/>
          <w:szCs w:val="32"/>
        </w:rPr>
      </w:pPr>
      <w:r w:rsidRPr="00781584">
        <w:rPr>
          <w:rFonts w:ascii="TH SarabunIT๙" w:hAnsi="TH SarabunIT๙" w:cs="TH SarabunIT๙"/>
          <w:sz w:val="32"/>
          <w:szCs w:val="32"/>
          <w:cs/>
        </w:rPr>
        <w:t>(ฉ) กองทุนบำเหน็จบำนาญ</w:t>
      </w:r>
    </w:p>
    <w:p w14:paraId="366DC9AE" w14:textId="77777777" w:rsidR="00AB4C56" w:rsidRPr="00781584" w:rsidRDefault="00AB4C56" w:rsidP="00AB4C56">
      <w:pPr>
        <w:tabs>
          <w:tab w:val="left" w:pos="1440"/>
        </w:tabs>
        <w:ind w:firstLine="1800"/>
        <w:jc w:val="thaiDistribute"/>
        <w:rPr>
          <w:rFonts w:ascii="TH SarabunIT๙" w:hAnsi="TH SarabunIT๙" w:cs="TH SarabunIT๙"/>
          <w:sz w:val="32"/>
          <w:szCs w:val="32"/>
        </w:rPr>
      </w:pPr>
      <w:r w:rsidRPr="00781584">
        <w:rPr>
          <w:rFonts w:ascii="TH SarabunIT๙" w:hAnsi="TH SarabunIT๙" w:cs="TH SarabunIT๙"/>
          <w:sz w:val="32"/>
          <w:szCs w:val="32"/>
          <w:cs/>
        </w:rPr>
        <w:t>(ช) กองทุนสำรองเลี้ยงชีพ</w:t>
      </w:r>
    </w:p>
    <w:p w14:paraId="2CDEE8E9" w14:textId="77777777" w:rsidR="00AB4C56" w:rsidRPr="00781584" w:rsidRDefault="00AB4C56" w:rsidP="00AB4C56">
      <w:pPr>
        <w:tabs>
          <w:tab w:val="left" w:pos="1440"/>
        </w:tabs>
        <w:ind w:firstLine="1800"/>
        <w:jc w:val="thaiDistribute"/>
        <w:rPr>
          <w:rFonts w:ascii="TH SarabunIT๙" w:hAnsi="TH SarabunIT๙" w:cs="TH SarabunIT๙"/>
          <w:sz w:val="32"/>
          <w:szCs w:val="32"/>
        </w:rPr>
      </w:pPr>
      <w:r w:rsidRPr="00781584">
        <w:rPr>
          <w:rFonts w:ascii="TH SarabunIT๙" w:hAnsi="TH SarabunIT๙" w:cs="TH SarabunIT๙"/>
          <w:sz w:val="32"/>
          <w:szCs w:val="32"/>
          <w:cs/>
        </w:rPr>
        <w:t>(ซ) กองทุนรวม</w:t>
      </w:r>
    </w:p>
    <w:p w14:paraId="7E99FE2B" w14:textId="77777777" w:rsidR="00AB4C56" w:rsidRPr="00781584" w:rsidRDefault="00AB4C56" w:rsidP="00AB4C56">
      <w:pPr>
        <w:tabs>
          <w:tab w:val="left" w:pos="1440"/>
        </w:tabs>
        <w:ind w:firstLine="1800"/>
        <w:jc w:val="thaiDistribute"/>
        <w:rPr>
          <w:rFonts w:ascii="TH SarabunIT๙" w:hAnsi="TH SarabunIT๙" w:cs="TH SarabunIT๙"/>
          <w:sz w:val="32"/>
          <w:szCs w:val="32"/>
        </w:rPr>
      </w:pPr>
      <w:r w:rsidRPr="00781584">
        <w:rPr>
          <w:rFonts w:ascii="TH SarabunIT๙" w:hAnsi="TH SarabunIT๙" w:cs="TH SarabunIT๙"/>
          <w:sz w:val="32"/>
          <w:szCs w:val="32"/>
          <w:cs/>
        </w:rPr>
        <w:lastRenderedPageBreak/>
        <w:t>(ฌ) นิติบุคคลที่มีกฎหมายเฉพาะจัดตั้งขึ้น</w:t>
      </w:r>
    </w:p>
    <w:p w14:paraId="74B8BB6B" w14:textId="77777777" w:rsidR="00AB4C56" w:rsidRPr="00781584" w:rsidRDefault="00AB4C56" w:rsidP="00AB4C56">
      <w:pPr>
        <w:tabs>
          <w:tab w:val="left" w:pos="1440"/>
        </w:tabs>
        <w:ind w:firstLine="1800"/>
        <w:jc w:val="thaiDistribute"/>
        <w:rPr>
          <w:rFonts w:ascii="TH SarabunIT๙" w:hAnsi="TH SarabunIT๙" w:cs="TH SarabunIT๙"/>
          <w:sz w:val="32"/>
          <w:szCs w:val="32"/>
        </w:rPr>
      </w:pPr>
      <w:r w:rsidRPr="00781584">
        <w:rPr>
          <w:rFonts w:ascii="TH SarabunIT๙" w:hAnsi="TH SarabunIT๙" w:cs="TH SarabunIT๙"/>
          <w:sz w:val="32"/>
          <w:szCs w:val="32"/>
          <w:cs/>
        </w:rPr>
        <w:t>(ญ) ส่วนราชการ</w:t>
      </w:r>
      <w:r w:rsidR="00E42447" w:rsidRPr="0078158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81584">
        <w:rPr>
          <w:rFonts w:ascii="TH SarabunIT๙" w:hAnsi="TH SarabunIT๙" w:cs="TH SarabunIT๙"/>
          <w:sz w:val="32"/>
          <w:szCs w:val="32"/>
          <w:cs/>
        </w:rPr>
        <w:t>หรือองค์การหรือรัฐวิสาหกิจ</w:t>
      </w:r>
    </w:p>
    <w:p w14:paraId="6DFAE530" w14:textId="7C55FFDE" w:rsidR="00AB4C56" w:rsidRPr="00781584" w:rsidRDefault="00AB4C56" w:rsidP="00AB4C56">
      <w:pPr>
        <w:tabs>
          <w:tab w:val="left" w:pos="1440"/>
        </w:tabs>
        <w:ind w:firstLine="1800"/>
        <w:jc w:val="thaiDistribute"/>
        <w:rPr>
          <w:rFonts w:ascii="TH SarabunIT๙" w:hAnsi="TH SarabunIT๙" w:cs="TH SarabunIT๙"/>
          <w:sz w:val="32"/>
          <w:szCs w:val="32"/>
        </w:rPr>
      </w:pPr>
      <w:r w:rsidRPr="00781584">
        <w:rPr>
          <w:rFonts w:ascii="TH SarabunIT๙" w:hAnsi="TH SarabunIT๙" w:cs="TH SarabunIT๙"/>
          <w:sz w:val="32"/>
          <w:szCs w:val="32"/>
          <w:cs/>
        </w:rPr>
        <w:t>(ฎ) บริษัทจำกัดที่ได้รับการจัดอันดับความน่าเชื่อถือไม่ต่ำกว่าอันดับ</w:t>
      </w:r>
      <w:r w:rsidR="0008619D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Pr="00781584">
        <w:rPr>
          <w:rFonts w:ascii="TH SarabunIT๙" w:hAnsi="TH SarabunIT๙" w:cs="TH SarabunIT๙"/>
          <w:sz w:val="32"/>
          <w:szCs w:val="32"/>
          <w:cs/>
        </w:rPr>
        <w:t xml:space="preserve">ความน่าเชื่อถือที่สามารถลงทุนได้ </w:t>
      </w:r>
    </w:p>
    <w:p w14:paraId="4D37633D" w14:textId="77777777" w:rsidR="00AB4C56" w:rsidRPr="00781584" w:rsidRDefault="00AB4C56" w:rsidP="00AB4C56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81584">
        <w:rPr>
          <w:rFonts w:ascii="TH SarabunIT๙" w:hAnsi="TH SarabunIT๙" w:cs="TH SarabunIT๙"/>
          <w:spacing w:val="-4"/>
          <w:sz w:val="32"/>
          <w:szCs w:val="32"/>
          <w:cs/>
        </w:rPr>
        <w:t>(๒</w:t>
      </w:r>
      <w:r w:rsidR="00562FC2" w:rsidRPr="00781584">
        <w:rPr>
          <w:rFonts w:ascii="TH SarabunIT๙" w:hAnsi="TH SarabunIT๙" w:cs="TH SarabunIT๙"/>
          <w:spacing w:val="-4"/>
          <w:sz w:val="32"/>
          <w:szCs w:val="32"/>
        </w:rPr>
        <w:t>)</w:t>
      </w:r>
      <w:r w:rsidR="00562FC2" w:rsidRPr="0078158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781584">
        <w:rPr>
          <w:rFonts w:ascii="TH SarabunIT๙" w:hAnsi="TH SarabunIT๙" w:cs="TH SarabunIT๙"/>
          <w:spacing w:val="-8"/>
          <w:sz w:val="32"/>
          <w:szCs w:val="32"/>
          <w:cs/>
        </w:rPr>
        <w:t>เป็นการทำธุรกรรมซื้อหรือขายโดยมีสั</w:t>
      </w:r>
      <w:r w:rsidR="00494949" w:rsidRPr="00781584">
        <w:rPr>
          <w:rFonts w:ascii="TH SarabunIT๙" w:hAnsi="TH SarabunIT๙" w:cs="TH SarabunIT๙"/>
          <w:spacing w:val="-8"/>
          <w:sz w:val="32"/>
          <w:szCs w:val="32"/>
          <w:cs/>
        </w:rPr>
        <w:t>ญญาขายหรือซื้อคืนตราสารหนี้ ที่</w:t>
      </w:r>
      <w:r w:rsidRPr="00781584">
        <w:rPr>
          <w:rFonts w:ascii="TH SarabunIT๙" w:hAnsi="TH SarabunIT๙" w:cs="TH SarabunIT๙"/>
          <w:spacing w:val="-8"/>
          <w:sz w:val="32"/>
          <w:szCs w:val="32"/>
          <w:cs/>
        </w:rPr>
        <w:t>ขึ้นทะเบียน</w:t>
      </w:r>
      <w:r w:rsidRPr="00781584">
        <w:rPr>
          <w:rFonts w:ascii="TH SarabunIT๙" w:hAnsi="TH SarabunIT๙" w:cs="TH SarabunIT๙"/>
          <w:sz w:val="32"/>
          <w:szCs w:val="32"/>
          <w:cs/>
        </w:rPr>
        <w:t>ในสมาคมตลาดตราสารหนี้ไทย ในประเภทและชนิดเดียวกับ</w:t>
      </w:r>
      <w:r w:rsidR="00494949" w:rsidRPr="00781584">
        <w:rPr>
          <w:rFonts w:ascii="TH SarabunIT๙" w:hAnsi="TH SarabunIT๙" w:cs="TH SarabunIT๙"/>
          <w:sz w:val="32"/>
          <w:szCs w:val="32"/>
          <w:cs/>
        </w:rPr>
        <w:t>สินทรัพย์</w:t>
      </w:r>
      <w:r w:rsidRPr="00781584">
        <w:rPr>
          <w:rFonts w:ascii="TH SarabunIT๙" w:hAnsi="TH SarabunIT๙" w:cs="TH SarabunIT๙"/>
          <w:sz w:val="32"/>
          <w:szCs w:val="32"/>
          <w:cs/>
        </w:rPr>
        <w:t>ที่บริษัทอาจลงทุนหรือมีไว้ได้</w:t>
      </w:r>
      <w:r w:rsidRPr="00781584">
        <w:rPr>
          <w:rFonts w:ascii="TH SarabunIT๙" w:hAnsi="TH SarabunIT๙" w:cs="TH SarabunIT๙"/>
          <w:sz w:val="32"/>
          <w:szCs w:val="32"/>
        </w:rPr>
        <w:t xml:space="preserve"> </w:t>
      </w:r>
      <w:r w:rsidRPr="00781584">
        <w:rPr>
          <w:rFonts w:ascii="TH SarabunIT๙" w:hAnsi="TH SarabunIT๙" w:cs="TH SarabunIT๙"/>
          <w:sz w:val="32"/>
          <w:szCs w:val="32"/>
          <w:cs/>
        </w:rPr>
        <w:t>หรือตราสารอื่นตามที่นายทะเบียนประกาศกำหนด</w:t>
      </w:r>
    </w:p>
    <w:p w14:paraId="60E6FE4A" w14:textId="77777777" w:rsidR="00AB4C56" w:rsidRPr="00781584" w:rsidRDefault="00AB4C56" w:rsidP="00AB4C56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81584">
        <w:rPr>
          <w:rFonts w:ascii="TH SarabunIT๙" w:hAnsi="TH SarabunIT๙" w:cs="TH SarabunIT๙"/>
          <w:sz w:val="32"/>
          <w:szCs w:val="32"/>
          <w:cs/>
        </w:rPr>
        <w:t>(๓</w:t>
      </w:r>
      <w:r w:rsidR="00562FC2" w:rsidRPr="00781584">
        <w:rPr>
          <w:rFonts w:ascii="TH SarabunIT๙" w:hAnsi="TH SarabunIT๙" w:cs="TH SarabunIT๙"/>
          <w:sz w:val="32"/>
          <w:szCs w:val="32"/>
        </w:rPr>
        <w:t>)</w:t>
      </w:r>
      <w:r w:rsidR="00562FC2" w:rsidRPr="0078158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81584">
        <w:rPr>
          <w:rFonts w:ascii="TH SarabunIT๙" w:hAnsi="TH SarabunIT๙" w:cs="TH SarabunIT๙"/>
          <w:sz w:val="32"/>
          <w:szCs w:val="32"/>
          <w:cs/>
        </w:rPr>
        <w:t>ทำสัญญาเป็นลายลักษณ์อักษรระหว่างผู้ซื้อและผู้ขายโดยต้องเป็นสัญญา</w:t>
      </w:r>
      <w:r w:rsidR="00494949" w:rsidRPr="00781584">
        <w:rPr>
          <w:rFonts w:ascii="TH SarabunIT๙" w:hAnsi="TH SarabunIT๙" w:cs="TH SarabunIT๙"/>
          <w:sz w:val="32"/>
          <w:szCs w:val="32"/>
          <w:cs/>
        </w:rPr>
        <w:t>มาตรฐานที่ได้รับการยอมรับจากสมาคมตลาดตราสารหนี้ไทย</w:t>
      </w:r>
      <w:r w:rsidR="000E0415" w:rsidRPr="0078158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94949" w:rsidRPr="00781584">
        <w:rPr>
          <w:rFonts w:ascii="TH SarabunIT๙" w:hAnsi="TH SarabunIT๙" w:cs="TH SarabunIT๙"/>
          <w:sz w:val="32"/>
          <w:szCs w:val="32"/>
          <w:cs/>
        </w:rPr>
        <w:t>เว้นแต่</w:t>
      </w:r>
      <w:r w:rsidR="000E0415" w:rsidRPr="0078158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94949" w:rsidRPr="00781584">
        <w:rPr>
          <w:rFonts w:ascii="TH SarabunIT๙" w:hAnsi="TH SarabunIT๙" w:cs="TH SarabunIT๙"/>
          <w:sz w:val="32"/>
          <w:szCs w:val="32"/>
          <w:cs/>
        </w:rPr>
        <w:t>เป็นสัญญาที่บริษัททำกับธนาคารแห่งประเทศไทย ทั้งนี้</w:t>
      </w:r>
      <w:r w:rsidR="000E0415" w:rsidRPr="0078158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94949" w:rsidRPr="00781584">
        <w:rPr>
          <w:rFonts w:ascii="TH SarabunIT๙" w:hAnsi="TH SarabunIT๙" w:cs="TH SarabunIT๙"/>
          <w:sz w:val="32"/>
          <w:szCs w:val="32"/>
          <w:cs/>
        </w:rPr>
        <w:t>จะมีเอกสารแนบท้ายสัญญาด้วยก็ได้</w:t>
      </w:r>
      <w:r w:rsidRPr="0078158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93021" w:rsidRPr="00781584">
        <w:rPr>
          <w:rFonts w:ascii="TH SarabunIT๙" w:hAnsi="TH SarabunIT๙" w:cs="TH SarabunIT๙"/>
          <w:sz w:val="32"/>
          <w:szCs w:val="32"/>
          <w:cs/>
        </w:rPr>
        <w:t>โดย</w:t>
      </w:r>
      <w:r w:rsidRPr="00781584">
        <w:rPr>
          <w:rFonts w:ascii="TH SarabunIT๙" w:hAnsi="TH SarabunIT๙" w:cs="TH SarabunIT๙"/>
          <w:sz w:val="32"/>
          <w:szCs w:val="32"/>
          <w:cs/>
        </w:rPr>
        <w:t>ธุรกรรมดังกล่าวให้ทำได้เฉพาะสกุลเงินบาทและมีระยะเวลาการขายและซื้อคืนไม่เกินหนึ่งปี</w:t>
      </w:r>
      <w:r w:rsidRPr="0078158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8B642A3" w14:textId="77777777" w:rsidR="00AB4C56" w:rsidRPr="00781584" w:rsidRDefault="00AB4C56" w:rsidP="00AB4C56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81584">
        <w:rPr>
          <w:rFonts w:ascii="TH SarabunIT๙" w:hAnsi="TH SarabunIT๙" w:cs="TH SarabunIT๙"/>
          <w:sz w:val="32"/>
          <w:szCs w:val="32"/>
          <w:cs/>
        </w:rPr>
        <w:t>(๔</w:t>
      </w:r>
      <w:r w:rsidR="00562FC2" w:rsidRPr="00781584">
        <w:rPr>
          <w:rFonts w:ascii="TH SarabunIT๙" w:hAnsi="TH SarabunIT๙" w:cs="TH SarabunIT๙"/>
          <w:sz w:val="32"/>
          <w:szCs w:val="32"/>
        </w:rPr>
        <w:t>)</w:t>
      </w:r>
      <w:r w:rsidR="00562FC2" w:rsidRPr="0078158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81584">
        <w:rPr>
          <w:rFonts w:ascii="TH SarabunIT๙" w:hAnsi="TH SarabunIT๙" w:cs="TH SarabunIT๙"/>
          <w:sz w:val="32"/>
          <w:szCs w:val="32"/>
          <w:cs/>
        </w:rPr>
        <w:t>การคำนวณมูลค่าหลักทรัพย์ให้คำนวณตามมาตรฐานการปฏิบัติงานในตลาดตราสารหนี้ (</w:t>
      </w:r>
      <w:r w:rsidRPr="00781584">
        <w:rPr>
          <w:rFonts w:ascii="TH SarabunIT๙" w:hAnsi="TH SarabunIT๙" w:cs="TH SarabunIT๙"/>
          <w:sz w:val="32"/>
          <w:szCs w:val="32"/>
        </w:rPr>
        <w:t xml:space="preserve">market convention) </w:t>
      </w:r>
      <w:r w:rsidRPr="00781584">
        <w:rPr>
          <w:rFonts w:ascii="TH SarabunIT๙" w:hAnsi="TH SarabunIT๙" w:cs="TH SarabunIT๙"/>
          <w:spacing w:val="-6"/>
          <w:sz w:val="32"/>
          <w:szCs w:val="32"/>
          <w:cs/>
        </w:rPr>
        <w:t>ในการทำธุรกรรมซื้อหรือขายหลักทรัพย์โดยมีสัญญาขายหรือซื้อคืน</w:t>
      </w:r>
      <w:r w:rsidRPr="00781584">
        <w:rPr>
          <w:rFonts w:ascii="TH SarabunIT๙" w:hAnsi="TH SarabunIT๙" w:cs="TH SarabunIT๙"/>
          <w:sz w:val="32"/>
          <w:szCs w:val="32"/>
          <w:cs/>
        </w:rPr>
        <w:t>ที่ได้รับการยอมรับจากสมาคมตลาดตราสารหนี้ไทย</w:t>
      </w:r>
    </w:p>
    <w:p w14:paraId="23273451" w14:textId="3F2C384A" w:rsidR="00AB4C56" w:rsidRPr="00781584" w:rsidRDefault="00AB4C56" w:rsidP="00AB4C56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81584">
        <w:rPr>
          <w:rFonts w:ascii="TH SarabunIT๙" w:hAnsi="TH SarabunIT๙" w:cs="TH SarabunIT๙"/>
          <w:sz w:val="32"/>
          <w:szCs w:val="32"/>
          <w:cs/>
        </w:rPr>
        <w:t>(๕</w:t>
      </w:r>
      <w:r w:rsidR="00562FC2" w:rsidRPr="00781584">
        <w:rPr>
          <w:rFonts w:ascii="TH SarabunIT๙" w:hAnsi="TH SarabunIT๙" w:cs="TH SarabunIT๙"/>
          <w:sz w:val="32"/>
          <w:szCs w:val="32"/>
        </w:rPr>
        <w:t>)</w:t>
      </w:r>
      <w:r w:rsidR="00562FC2" w:rsidRPr="0078158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81584">
        <w:rPr>
          <w:rFonts w:ascii="TH SarabunIT๙" w:hAnsi="TH SarabunIT๙" w:cs="TH SarabunIT๙"/>
          <w:sz w:val="32"/>
          <w:szCs w:val="32"/>
          <w:cs/>
        </w:rPr>
        <w:t>การทำธุรกรรมซื้อหลักทรัพย์โดยมีสัญญาขายคืน</w:t>
      </w:r>
      <w:r w:rsidR="000F2540" w:rsidRPr="0078158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81584">
        <w:rPr>
          <w:rFonts w:ascii="TH SarabunIT๙" w:hAnsi="TH SarabunIT๙" w:cs="TH SarabunIT๙"/>
          <w:sz w:val="32"/>
          <w:szCs w:val="32"/>
          <w:cs/>
        </w:rPr>
        <w:t>ให้ราคาซื้อ ณ วันเริ่มต้นสัญญาต่ำกว่ามูลค่าหลักทรัพย์</w:t>
      </w:r>
      <w:r w:rsidR="000F2540" w:rsidRPr="0078158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81584">
        <w:rPr>
          <w:rFonts w:ascii="TH SarabunIT๙" w:hAnsi="TH SarabunIT๙" w:cs="TH SarabunIT๙"/>
          <w:sz w:val="32"/>
          <w:szCs w:val="32"/>
          <w:cs/>
        </w:rPr>
        <w:t>โดยมีส่วนลดในอัตราที่เหมาะสม และสะท้อนความเสี่ยงของคู่สัญญา ระยะเวลาของสัญญา และหลักทรัพย์ที่ใช้ทำธุรกรรมนั้น ในระหว่างที่สัญญามีผลใช้บังคับบริษัทต้องดำรงมูลค่าหลักทรัพย์ ณ สิ้นวัน</w:t>
      </w:r>
      <w:r w:rsidR="00556EFB" w:rsidRPr="0078158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81584">
        <w:rPr>
          <w:rFonts w:ascii="TH SarabunIT๙" w:hAnsi="TH SarabunIT๙" w:cs="TH SarabunIT๙"/>
          <w:sz w:val="32"/>
          <w:szCs w:val="32"/>
          <w:cs/>
        </w:rPr>
        <w:t>ไม่น้อยกว่าราคาซื้อรวมกับผลประโยชน์ที่พึงได้รับจากการทำธุรกรรมนับแต่วันเริ่มต้นสัญญาจนถึงวันที่คำนวณมูลค่าหลักทรัพย์คูณด้วย (</w:t>
      </w:r>
      <w:r w:rsidRPr="00781584">
        <w:rPr>
          <w:rFonts w:ascii="TH SarabunIT๙" w:hAnsi="TH SarabunIT๙" w:cs="TH SarabunIT๙"/>
          <w:sz w:val="32"/>
          <w:szCs w:val="32"/>
        </w:rPr>
        <w:t>1+</w:t>
      </w:r>
      <w:r w:rsidRPr="00781584">
        <w:rPr>
          <w:rFonts w:ascii="TH SarabunIT๙" w:hAnsi="TH SarabunIT๙" w:cs="TH SarabunIT๙"/>
          <w:sz w:val="32"/>
          <w:szCs w:val="32"/>
          <w:cs/>
        </w:rPr>
        <w:t xml:space="preserve">อัตราส่วนลดหลักทรัพย์) </w:t>
      </w:r>
      <w:r w:rsidR="0008619D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781584">
        <w:rPr>
          <w:rFonts w:ascii="TH SarabunIT๙" w:hAnsi="TH SarabunIT๙" w:cs="TH SarabunIT๙"/>
          <w:sz w:val="32"/>
          <w:szCs w:val="32"/>
          <w:cs/>
        </w:rPr>
        <w:t>หากมูลค่าไม่เป็นไปตามที่กำหนด บริษัทต้องเรียกให้คู่สัญญาโอนเงินหรือโอนกรรมสิทธิ์ในหลักทรัพย์ให้บริษัทเพื่อให้มูลค่ารวมของหลักทรัพย์ที่ทำธุรกรรมและ</w:t>
      </w:r>
      <w:r w:rsidR="0033724B" w:rsidRPr="00781584">
        <w:rPr>
          <w:rFonts w:ascii="TH SarabunIT๙" w:hAnsi="TH SarabunIT๙" w:cs="TH SarabunIT๙"/>
          <w:sz w:val="32"/>
          <w:szCs w:val="32"/>
          <w:cs/>
        </w:rPr>
        <w:t>สินทรัพย์</w:t>
      </w:r>
      <w:r w:rsidRPr="00781584">
        <w:rPr>
          <w:rFonts w:ascii="TH SarabunIT๙" w:hAnsi="TH SarabunIT๙" w:cs="TH SarabunIT๙"/>
          <w:sz w:val="32"/>
          <w:szCs w:val="32"/>
          <w:cs/>
        </w:rPr>
        <w:t>ที่โอนมาดังกล่าว เป็นไปตาม</w:t>
      </w:r>
      <w:r w:rsidR="00C31BC1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DF53DC">
        <w:rPr>
          <w:rFonts w:ascii="TH SarabunIT๙" w:hAnsi="TH SarabunIT๙" w:cs="TH SarabunIT๙"/>
          <w:spacing w:val="-6"/>
          <w:sz w:val="32"/>
          <w:szCs w:val="32"/>
          <w:cs/>
        </w:rPr>
        <w:t>ที่กำหนดภายในวันทำการถัดจากวันที่มูลค่าหลักทรัพย์เปลี่ยนแปลงไป เว้นแต่</w:t>
      </w:r>
      <w:r w:rsidR="00562FC2" w:rsidRPr="00DF53DC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DF53DC">
        <w:rPr>
          <w:rFonts w:ascii="TH SarabunIT๙" w:hAnsi="TH SarabunIT๙" w:cs="TH SarabunIT๙"/>
          <w:spacing w:val="-6"/>
          <w:sz w:val="32"/>
          <w:szCs w:val="32"/>
          <w:cs/>
        </w:rPr>
        <w:t>ได้มีการกำหนดส่วนต่าง</w:t>
      </w:r>
      <w:r w:rsidRPr="00781584">
        <w:rPr>
          <w:rFonts w:ascii="TH SarabunIT๙" w:hAnsi="TH SarabunIT๙" w:cs="TH SarabunIT๙"/>
          <w:sz w:val="32"/>
          <w:szCs w:val="32"/>
          <w:cs/>
        </w:rPr>
        <w:t xml:space="preserve">ขั้นต่ำที่บริษัทไม่ต้องเรียกให้คู่สัญญาโอนเงิน </w:t>
      </w:r>
      <w:r w:rsidRPr="00781584">
        <w:rPr>
          <w:rFonts w:ascii="TH SarabunIT๙" w:hAnsi="TH SarabunIT๙" w:cs="TH SarabunIT๙"/>
          <w:spacing w:val="-8"/>
          <w:sz w:val="32"/>
          <w:szCs w:val="32"/>
          <w:cs/>
        </w:rPr>
        <w:t>หรือโอนกรรมสิทธิ์ในหลักทรัพย์ไว้ โดยการกำหนดส่วนต่าง</w:t>
      </w:r>
      <w:r w:rsidRPr="00781584">
        <w:rPr>
          <w:rFonts w:ascii="TH SarabunIT๙" w:hAnsi="TH SarabunIT๙" w:cs="TH SarabunIT๙"/>
          <w:sz w:val="32"/>
          <w:szCs w:val="32"/>
          <w:cs/>
        </w:rPr>
        <w:t>ดังกล่าวต้องคำนึงถึงปัจจัยความเสี่ยงที่เกี่ยวข้อง</w:t>
      </w:r>
    </w:p>
    <w:p w14:paraId="320EDDBF" w14:textId="77777777" w:rsidR="00AB4C56" w:rsidRPr="00781584" w:rsidRDefault="00AB4C56" w:rsidP="00AB4C56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81584">
        <w:rPr>
          <w:rFonts w:ascii="TH SarabunIT๙" w:hAnsi="TH SarabunIT๙" w:cs="TH SarabunIT๙"/>
          <w:sz w:val="32"/>
          <w:szCs w:val="32"/>
          <w:cs/>
        </w:rPr>
        <w:t>(๖</w:t>
      </w:r>
      <w:r w:rsidR="00562FC2" w:rsidRPr="00781584">
        <w:rPr>
          <w:rFonts w:ascii="TH SarabunIT๙" w:hAnsi="TH SarabunIT๙" w:cs="TH SarabunIT๙"/>
          <w:sz w:val="32"/>
          <w:szCs w:val="32"/>
        </w:rPr>
        <w:t>)</w:t>
      </w:r>
      <w:r w:rsidR="00562FC2" w:rsidRPr="0078158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5342A" w:rsidRPr="00781584">
        <w:rPr>
          <w:rFonts w:ascii="TH SarabunIT๙" w:hAnsi="TH SarabunIT๙" w:cs="TH SarabunIT๙"/>
          <w:sz w:val="32"/>
          <w:szCs w:val="32"/>
          <w:cs/>
        </w:rPr>
        <w:t>ให้นับหลักทรัพย์ที่ขายโดยมีสัญญาซื้อคืน ในการคำนวณสัดส่วนการลงทุนของบริษัทในหลักทรัพย์ดังกล่าว</w:t>
      </w:r>
    </w:p>
    <w:p w14:paraId="7F5DA573" w14:textId="77777777" w:rsidR="00320E85" w:rsidRPr="00781584" w:rsidRDefault="00320E85" w:rsidP="00AB4C56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7A5B717" w14:textId="074BFCA3" w:rsidR="006B3642" w:rsidRPr="00DF53DC" w:rsidRDefault="006B3642" w:rsidP="00F44DF4">
      <w:pPr>
        <w:tabs>
          <w:tab w:val="left" w:pos="1440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DF53D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ส่วนที่ ๑๑</w:t>
      </w:r>
    </w:p>
    <w:p w14:paraId="47912E30" w14:textId="0927B35D" w:rsidR="006B3642" w:rsidRPr="00DF53DC" w:rsidRDefault="006B3642" w:rsidP="00DF53DC">
      <w:pPr>
        <w:tabs>
          <w:tab w:val="left" w:pos="1440"/>
        </w:tabs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F53D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โทเคนดิจิทัลเพื่อการลงทุน</w:t>
      </w:r>
      <w:r w:rsidR="00842F25" w:rsidRPr="00DF53DC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(Investment Token)</w:t>
      </w:r>
    </w:p>
    <w:p w14:paraId="08617E97" w14:textId="77777777" w:rsidR="006B3642" w:rsidRPr="00DF53DC" w:rsidRDefault="006B3642" w:rsidP="00DF53DC">
      <w:pPr>
        <w:tabs>
          <w:tab w:val="left" w:pos="1440"/>
        </w:tabs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3FE8B29" w14:textId="53E67FB7" w:rsidR="0013074C" w:rsidRPr="00DF53DC" w:rsidRDefault="00A50C89" w:rsidP="0013074C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ข้อ </w:t>
      </w:r>
      <w:r w:rsidR="00FE0B81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๗๕ </w:t>
      </w:r>
      <w:r w:rsidR="00C07B3B"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13074C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บริษัทสามารถลงทุนในโทเคนดิจิทัลเพื่อการลงทุน (</w:t>
      </w:r>
      <w:r w:rsidR="0013074C"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Investment Token) </w:t>
      </w:r>
      <w:r w:rsidR="0013074C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ที่จดทะเบียนในประเทศได้ตามเงื่อนไข ดังต่อไปนี้</w:t>
      </w:r>
    </w:p>
    <w:p w14:paraId="572D6468" w14:textId="022346B1" w:rsidR="0013074C" w:rsidRPr="00DF53DC" w:rsidRDefault="0013074C" w:rsidP="0013074C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(๑) เป็นโทเคนที่อยู่ภายใต้การกำกับดูแลของสำนักงานคณะกรรมการกำกับหลักทรัพย์และตลาดหลักทรัพย์</w:t>
      </w:r>
    </w:p>
    <w:p w14:paraId="0371D2AF" w14:textId="44903738" w:rsidR="0013074C" w:rsidRPr="00DF53DC" w:rsidRDefault="0013074C" w:rsidP="0013074C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>(</w:t>
      </w:r>
      <w:r w:rsidRPr="00DF53DC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๒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เป็นโทเคนภายใต้โครงการซึ่งมีสินทรัพย์อ้างอิงหรือมีกระแสรายรับจากสินทรัพย์อ้างอิงประเภทอสังหาริมทรัพย์หรือโครงสร้างพื้นฐานตามที่คณะกรรมการกำกับตลาดทุนประกาศกําหนด</w:t>
      </w:r>
    </w:p>
    <w:p w14:paraId="264C1CD8" w14:textId="36A64491" w:rsidR="00A50C89" w:rsidRPr="00DF53DC" w:rsidRDefault="0013074C" w:rsidP="0013074C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(๓) โทเคนดิจิทัลเพื่อการลงทุนอื่นตามที่นายทะเบียนประกาศกำหนด</w:t>
      </w:r>
      <w:r w:rsidR="0000258A"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14:paraId="6C992828" w14:textId="5A1266BC" w:rsidR="0000258A" w:rsidRDefault="0000258A" w:rsidP="0013074C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  <w:u w:val="single"/>
        </w:rPr>
      </w:pPr>
    </w:p>
    <w:p w14:paraId="79E1FA42" w14:textId="56D9D79C" w:rsidR="0000258A" w:rsidRPr="00DF53DC" w:rsidRDefault="0000258A" w:rsidP="0013074C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00258A">
        <w:rPr>
          <w:rFonts w:ascii="TH SarabunIT๙" w:hAnsi="TH SarabunIT๙" w:cs="TH SarabunIT๙"/>
          <w:b/>
          <w:bCs/>
          <w:color w:val="7030A0"/>
          <w:sz w:val="32"/>
          <w:szCs w:val="32"/>
          <w:cs/>
        </w:rPr>
        <w:lastRenderedPageBreak/>
        <w:tab/>
      </w:r>
      <w:r w:rsidRPr="0000258A">
        <w:rPr>
          <w:rFonts w:ascii="TH SarabunIT๙" w:hAnsi="TH SarabunIT๙" w:cs="TH SarabunIT๙"/>
          <w:b/>
          <w:bCs/>
          <w:color w:val="7030A0"/>
          <w:sz w:val="32"/>
          <w:szCs w:val="32"/>
          <w:cs/>
        </w:rPr>
        <w:tab/>
      </w:r>
      <w:r w:rsidRPr="0000258A">
        <w:rPr>
          <w:rFonts w:ascii="TH SarabunIT๙" w:hAnsi="TH SarabunIT๙" w:cs="TH SarabunIT๙"/>
          <w:b/>
          <w:bCs/>
          <w:color w:val="7030A0"/>
          <w:sz w:val="32"/>
          <w:szCs w:val="32"/>
          <w:cs/>
        </w:rPr>
        <w:tab/>
      </w:r>
      <w:r w:rsidRPr="00DF53D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หมวด ๕</w:t>
      </w:r>
    </w:p>
    <w:p w14:paraId="6B68F9C5" w14:textId="12B4B54B" w:rsidR="006A3D91" w:rsidRPr="00DF53DC" w:rsidRDefault="0000258A" w:rsidP="00E95720">
      <w:pPr>
        <w:tabs>
          <w:tab w:val="left" w:pos="1440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DF53D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การลงทุนเพิ่มเติม</w:t>
      </w:r>
      <w:r w:rsidR="00F4402A" w:rsidRPr="00DF53DC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Pr="00DF53D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ในกรณี</w:t>
      </w:r>
      <w:r w:rsidR="005C6963" w:rsidRPr="00DF53D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บริษัทที่ได้รับ</w:t>
      </w:r>
      <w:r w:rsidRPr="00DF53D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การประเมินศักยภาพ</w:t>
      </w:r>
      <w:r w:rsidR="00D843D1" w:rsidRPr="00DF53D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br/>
      </w:r>
      <w:r w:rsidR="002809C0" w:rsidRPr="00DF53D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และ</w:t>
      </w:r>
      <w:r w:rsidRPr="00DF53D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ความพร้อม</w:t>
      </w:r>
      <w:r w:rsidR="00632BCC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="00C11131" w:rsidRPr="00DF53D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ภายใต้การ</w:t>
      </w:r>
      <w:r w:rsidRPr="00DF53D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กำกับดูแลตามความเสี่ยง (</w:t>
      </w:r>
      <w:r w:rsidRPr="00DF53DC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Risk Proportionality)</w:t>
      </w:r>
    </w:p>
    <w:p w14:paraId="75B19B9D" w14:textId="77777777" w:rsidR="00504071" w:rsidRDefault="00504071" w:rsidP="006A3D91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</w:pPr>
    </w:p>
    <w:p w14:paraId="784C8865" w14:textId="00E313EE" w:rsidR="006A3D91" w:rsidRPr="00DF53DC" w:rsidRDefault="006A3D91" w:rsidP="006A3D91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</w:pPr>
      <w:r w:rsidRPr="00DF53DC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ข้อ </w:t>
      </w:r>
      <w:r w:rsidR="00FE0B81" w:rsidRPr="00DF53DC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๗๖ </w:t>
      </w:r>
      <w:r w:rsidRPr="00DF53DC"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  <w:t xml:space="preserve"> </w:t>
      </w:r>
      <w:r w:rsidRPr="00DF53DC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บริษัทที่ผ่านการคัดกรองพิเศษ สามารถลงทุนในสินทรัพย์ดังต่อไปนี้</w:t>
      </w:r>
      <w:r w:rsidR="00610558" w:rsidRPr="00DF53DC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ได้</w:t>
      </w:r>
    </w:p>
    <w:p w14:paraId="2B199037" w14:textId="1FAA274B" w:rsidR="006A3D91" w:rsidRPr="00DF53DC" w:rsidRDefault="006A3D91" w:rsidP="006A3D91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(๑) หน่วยลงทุนของกองทุนรวมประเภทเฮ</w:t>
      </w:r>
      <w:proofErr w:type="spellStart"/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็ดจ์</w:t>
      </w:r>
      <w:proofErr w:type="spellEnd"/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ฟันด์</w:t>
      </w:r>
      <w:r w:rsidR="00842F25"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(Hedge Fund)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ที่จดทะเบียนจัดตั้งในประเทศและต่างประเทศ โดยให้ลงทุนรวมทั้งหมดได้ไม่เกินร้อยละหนึ่งของสินทรัพย์ลงทุนของบริษัท</w:t>
      </w:r>
    </w:p>
    <w:p w14:paraId="0EBE5BD6" w14:textId="1B7876C5" w:rsidR="006A3D91" w:rsidRPr="00DF53DC" w:rsidRDefault="006A3D91" w:rsidP="006A3D91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(๒) หน่วยลงทุนของกองทุน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Private Credit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โดยให้ลงทุนรวมทั้งหมดได้ไม่เกิน</w:t>
      </w:r>
      <w:r w:rsidR="00C31BC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ร้อยละสองของสินทรัพย์ลงทุนของบริษัท</w:t>
      </w:r>
    </w:p>
    <w:p w14:paraId="37D5C9A7" w14:textId="77777777" w:rsidR="006A3D91" w:rsidRPr="00DF53DC" w:rsidRDefault="006A3D91" w:rsidP="006A3D91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(๓) กิจการเงินร่วมลงทุนและนิติบุคคลร่วมลงทุน โดยให้ลงทุนรวมทั้งหมดได้ไม่เกินร้อยละสองของสินทรัพย์ลงทุนของบริษัท</w:t>
      </w:r>
    </w:p>
    <w:p w14:paraId="1FA5EC41" w14:textId="2ADF1F85" w:rsidR="006A3D91" w:rsidRPr="00DF53DC" w:rsidRDefault="006A3D91" w:rsidP="006A3D91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ทั้งนี้ ให้คณะกรรมการบริษัทพิจารณาอนุมัติรายการลงทุนใน</w:t>
      </w:r>
      <w:r w:rsidR="00DD79DA"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(1) (2) </w:t>
      </w:r>
      <w:r w:rsidR="00DD79DA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และ </w:t>
      </w:r>
      <w:r w:rsidR="00DD79DA"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>(3)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08619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ก่อนการทำธุรกรรมการลงทุนในทุกครั้ง โดยบริษัทต้องจัดทำเอกสารหลักฐาน</w:t>
      </w:r>
      <w:r w:rsidR="00121857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เกี่ยวกับกระบวนการลงทุนดังกล่าวไว้ ซึ่งมีรายละเอียดครอบคลุมการพิจารณาความเสี่ยงของสินทรัพย์ ความสามารถ</w:t>
      </w:r>
      <w:r w:rsidR="00C31BC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ในการรองรับความเสี่ยงของบริษัท และเหตุผลประกอบการตัดสินใจลงทุนเป็นอย่างน้อย ทั้งนี้ บริษัทต้องเก็บเอกสารหลักฐาน</w:t>
      </w:r>
      <w:r w:rsidR="00282C20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ที่เกี่ยวข้อง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เพื่อให้</w:t>
      </w:r>
      <w:r w:rsidR="00282C20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นายทะเบียน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สามารถตรวจสอบ</w:t>
      </w:r>
      <w:r w:rsidR="00282C20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ได้ตลอดเวลา</w:t>
      </w:r>
    </w:p>
    <w:p w14:paraId="7E500265" w14:textId="582F5A18" w:rsidR="00282391" w:rsidRPr="00DF53DC" w:rsidRDefault="00282391" w:rsidP="006A3D91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เมื่อรวมสัดส่วนการลงทุนในสินทรัพย์ตามวรรคหนึ่งกับสัดส่วนการลงทุน</w:t>
      </w:r>
      <w:r w:rsidR="0008619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ในสินทรัพย์ตามข้อ </w:t>
      </w:r>
      <w:r w:rsidR="000F5471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๔๘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แล้ว ต้องไม่เกินร้อยละเจ็ดจุดห้าของสินทรัพย์ลงทุนของบริษัท</w:t>
      </w:r>
    </w:p>
    <w:p w14:paraId="0DD2044D" w14:textId="77777777" w:rsidR="006A3D91" w:rsidRPr="00DF53DC" w:rsidRDefault="006A3D91" w:rsidP="006A3D91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21F5636" w14:textId="3B0EA375" w:rsidR="001D1E3C" w:rsidRPr="00DF53DC" w:rsidRDefault="001D1E3C" w:rsidP="001D1E3C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ข้อ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FE0B81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๗๗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กรณีที่บริษัทประสงค์จะลงทุนในตราสารทุน</w:t>
      </w:r>
      <w:r w:rsidR="00610558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เพิ่มเติม</w:t>
      </w:r>
      <w:r w:rsidR="00EC209D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เกินกว่าร้อยละสามสิบของสินทรัพย์ลงทุนของบริษัท ให้บริษัทลงทุนได้เฉพาะตราสารทุนของบริษัทจำกัดที่จดทะเบียน</w:t>
      </w:r>
      <w:r w:rsidR="0008619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</w:t>
      </w:r>
      <w:r w:rsidR="00EC209D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ซื้อขายในตลาดหลักทรัพย์ในประเทศ โดยมีเงื่อนไขดังต่อไปนี้</w:t>
      </w:r>
    </w:p>
    <w:p w14:paraId="773B342C" w14:textId="221DB39B" w:rsidR="001D1E3C" w:rsidRPr="00DF53DC" w:rsidRDefault="003A5A7D" w:rsidP="001D1E3C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>(</w:t>
      </w:r>
      <w:r w:rsidR="001D1E3C" w:rsidRPr="00DF53DC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 xml:space="preserve">1)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เป็นบริษัทที่ผ่านการคัดกรองพิเศษ</w:t>
      </w:r>
    </w:p>
    <w:p w14:paraId="354D8507" w14:textId="2AB0D992" w:rsidR="001D1E3C" w:rsidRPr="00DF53DC" w:rsidRDefault="003A5A7D" w:rsidP="001D1E3C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>(</w:t>
      </w:r>
      <w:r w:rsidR="001D1E3C" w:rsidRPr="00DF53DC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 xml:space="preserve">2) </w:t>
      </w:r>
      <w:r w:rsidR="0046139A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บริษัทต้องดำรงเงินกองทุนเพิ่มเติมนอกจากเงินกองทุนที่ต้องดำรงตามประกาศคณะกรรมการกำกับและส่งเสริมการประกอบธุรกิจประกันภัยว่าด้วยการกำหนดประเภทและชนิดของเงินกองทุน รวมถึงหลักเกณฑ์ วิธีการ และเงื่อนไขในการคำนวณเงินกองทุนของบริษัทประกันวินาศภัย สำหรับมูลค่าตราสารทุนที่ลงทุนเกินกว่าร้อยละสามสิบของสินทรัพย์ลงทุนของบริษัทไว้ตลอดระยะเวลา โดยเงินกองทุนที่ต้องดำรงเพิ่มเติมให้คำนวณตามวิธีการที่กำหนดไว้ในข้อ </w:t>
      </w:r>
      <w:r w:rsidR="00EB352C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๔๐</w:t>
      </w:r>
      <w:r w:rsidR="006A79EA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08619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</w:t>
      </w:r>
      <w:r w:rsidR="006A79EA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</w:t>
      </w:r>
      <w:r w:rsidR="008C5E98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ข้อ</w:t>
      </w:r>
      <w:r w:rsidR="006A79EA"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EB352C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๔๑ </w:t>
      </w:r>
    </w:p>
    <w:p w14:paraId="38A9EE6D" w14:textId="17979D85" w:rsidR="00692BBF" w:rsidRDefault="00040B3C" w:rsidP="00B53FDA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(3)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บริษัทจะต้องควบคุมให้มูลค่าการลงทุนในตราสารทุนในส่วนที่เกินกว่าร้อยละสามสิบของสินทรัพย์ลงทุนของบริษัท เมื่อรวมกับมูลค่าสินทรัพย์ลงทุนตามข้อ </w:t>
      </w:r>
      <w:r w:rsidR="005642DC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๔๘</w:t>
      </w:r>
      <w:r w:rsidR="00DB31D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และข้อ </w:t>
      </w:r>
      <w:r w:rsidR="00DB31DD">
        <w:rPr>
          <w:rFonts w:ascii="TH SarabunIT๙" w:hAnsi="TH SarabunIT๙" w:cs="TH SarabunIT๙"/>
          <w:color w:val="000000" w:themeColor="text1"/>
          <w:sz w:val="32"/>
          <w:szCs w:val="32"/>
        </w:rPr>
        <w:t>76</w:t>
      </w:r>
      <w:r w:rsidRPr="005B21A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แล้ว ต้องไม่เกินกว่าเงินกองทุนที่สามารถนำมาใช้ได้ทั้งหมดหักด้วยร้อยละหนึ่งร้อยสี่สิบของเงินกองทุนที่ต้องดำรงทั้งหมดตลอดเวลา โดยเงินกองทุนที่สามารถนำมาใช้ได้ทั้งหมดและเงินกองทุนที่ต้องดำรงทั้งหมด ให้เป็นไปตามประกาศคณะกรรมการกำกับและส่งเสริมการประกอบธุรกิจประกันภัยว่าด้วยการกำหนดประเภทและชนิดของเงินกองทุน รวมถึงหลักเกณฑ์ วิธีการ และเงื่อนไขในการคำนวณเงินกองทุนของบริษัทประกันวินาศภัย</w:t>
      </w:r>
    </w:p>
    <w:p w14:paraId="79589D29" w14:textId="77777777" w:rsidR="00C31BC1" w:rsidRPr="005B21A0" w:rsidRDefault="00C31BC1" w:rsidP="00B53FDA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9F53FEC" w14:textId="56007C41" w:rsidR="001D1E3C" w:rsidRPr="00DF53DC" w:rsidRDefault="001D1E3C" w:rsidP="001D1E3C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B21A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lastRenderedPageBreak/>
        <w:t>ในกรณีที่</w:t>
      </w:r>
      <w:r w:rsidR="007239E7" w:rsidRPr="005B21A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สัดส</w:t>
      </w:r>
      <w:r w:rsidR="007239E7" w:rsidRPr="005B21A0">
        <w:rPr>
          <w:rFonts w:ascii="TH SarabunIT๙" w:hAnsi="TH SarabunIT๙" w:cs="TH SarabunIT๙"/>
          <w:color w:val="000000" w:themeColor="text1"/>
          <w:sz w:val="32"/>
          <w:szCs w:val="32"/>
        </w:rPr>
        <w:t></w:t>
      </w:r>
      <w:r w:rsidR="007239E7" w:rsidRPr="005B21A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วนการลงทุนในตราสารทุนของบริษัทเกินกว่าสัดส</w:t>
      </w:r>
      <w:r w:rsidR="007239E7" w:rsidRPr="005B21A0">
        <w:rPr>
          <w:rFonts w:ascii="TH SarabunIT๙" w:hAnsi="TH SarabunIT๙" w:cs="TH SarabunIT๙"/>
          <w:color w:val="000000" w:themeColor="text1"/>
          <w:sz w:val="32"/>
          <w:szCs w:val="32"/>
        </w:rPr>
        <w:t></w:t>
      </w:r>
      <w:r w:rsidR="007239E7" w:rsidRPr="005B21A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วนการลงทุน</w:t>
      </w:r>
      <w:r w:rsidR="0008619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</w:t>
      </w:r>
      <w:r w:rsidR="007239E7" w:rsidRPr="005B21A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ที่กำหนดไว้ตามวรรคหนึ่งด</w:t>
      </w:r>
      <w:r w:rsidR="007239E7" w:rsidRPr="005B21A0">
        <w:rPr>
          <w:rFonts w:ascii="TH SarabunIT๙" w:hAnsi="TH SarabunIT๙" w:cs="TH SarabunIT๙"/>
          <w:color w:val="000000" w:themeColor="text1"/>
          <w:sz w:val="32"/>
          <w:szCs w:val="32"/>
        </w:rPr>
        <w:t></w:t>
      </w:r>
      <w:proofErr w:type="spellStart"/>
      <w:r w:rsidR="007239E7" w:rsidRPr="005B21A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วย</w:t>
      </w:r>
      <w:proofErr w:type="spellEnd"/>
      <w:r w:rsidR="007239E7" w:rsidRPr="005B21A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เหตุการณ</w:t>
      </w:r>
      <w:r w:rsidR="007239E7" w:rsidRPr="005B21A0">
        <w:rPr>
          <w:rFonts w:ascii="TH SarabunIT๙" w:hAnsi="TH SarabunIT๙" w:cs="TH SarabunIT๙"/>
          <w:color w:val="000000" w:themeColor="text1"/>
          <w:sz w:val="32"/>
          <w:szCs w:val="32"/>
        </w:rPr>
        <w:t></w:t>
      </w:r>
      <w:r w:rsidR="007239E7" w:rsidRPr="005B21A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</w:t>
      </w:r>
      <w:proofErr w:type="spellStart"/>
      <w:r w:rsidR="007239E7" w:rsidRPr="005B21A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อย</w:t>
      </w:r>
      <w:proofErr w:type="spellEnd"/>
      <w:r w:rsidR="007239E7" w:rsidRPr="005B21A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ู</w:t>
      </w:r>
      <w:r w:rsidR="007239E7" w:rsidRPr="005B21A0">
        <w:rPr>
          <w:rFonts w:ascii="TH SarabunIT๙" w:hAnsi="TH SarabunIT๙" w:cs="TH SarabunIT๙"/>
          <w:color w:val="000000" w:themeColor="text1"/>
          <w:sz w:val="32"/>
          <w:szCs w:val="32"/>
        </w:rPr>
        <w:t></w:t>
      </w:r>
      <w:r w:rsidR="007239E7" w:rsidRPr="005B21A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นอกเหนือการควบคุมของบริษัทหรือสินท</w:t>
      </w:r>
      <w:proofErr w:type="spellStart"/>
      <w:r w:rsidR="007239E7" w:rsidRPr="005B21A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รัพย</w:t>
      </w:r>
      <w:proofErr w:type="spellEnd"/>
      <w:r w:rsidR="007239E7" w:rsidRPr="005B21A0">
        <w:rPr>
          <w:rFonts w:ascii="TH SarabunIT๙" w:hAnsi="TH SarabunIT๙" w:cs="TH SarabunIT๙"/>
          <w:color w:val="000000" w:themeColor="text1"/>
          <w:sz w:val="32"/>
          <w:szCs w:val="32"/>
        </w:rPr>
        <w:t></w:t>
      </w:r>
      <w:r w:rsidR="007239E7" w:rsidRPr="005B21A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ลงทุนลดลงเนื่องจากการจำหน</w:t>
      </w:r>
      <w:r w:rsidR="007239E7" w:rsidRPr="005B21A0">
        <w:rPr>
          <w:rFonts w:ascii="TH SarabunIT๙" w:hAnsi="TH SarabunIT๙" w:cs="TH SarabunIT๙"/>
          <w:color w:val="000000" w:themeColor="text1"/>
          <w:sz w:val="32"/>
          <w:szCs w:val="32"/>
        </w:rPr>
        <w:t></w:t>
      </w:r>
      <w:proofErr w:type="spellStart"/>
      <w:r w:rsidR="007239E7" w:rsidRPr="005B21A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าย</w:t>
      </w:r>
      <w:proofErr w:type="spellEnd"/>
      <w:r w:rsidR="007239E7" w:rsidRPr="005B21A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เพื่อใช</w:t>
      </w:r>
      <w:r w:rsidR="007239E7" w:rsidRPr="005B21A0">
        <w:rPr>
          <w:rFonts w:ascii="TH SarabunIT๙" w:hAnsi="TH SarabunIT๙" w:cs="TH SarabunIT๙"/>
          <w:color w:val="000000" w:themeColor="text1"/>
          <w:sz w:val="32"/>
          <w:szCs w:val="32"/>
        </w:rPr>
        <w:t></w:t>
      </w:r>
      <w:r w:rsidR="007239E7" w:rsidRPr="005B21A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ในการประกอบธุรกิจ</w:t>
      </w:r>
      <w:r w:rsidR="009E4454" w:rsidRPr="005B21A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5B21A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ทำให้บริษัทมีสัดส่วนการลงทุนในตราสารทุนเกินกว่า</w:t>
      </w:r>
      <w:r w:rsidR="00590BD9" w:rsidRPr="005B21A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ที่กำหนดในวรรคหนึ่ง</w:t>
      </w:r>
      <w:r w:rsidR="00C63BCE" w:rsidRPr="005B21A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5B21A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ให้บริษัทสามารถถือครองตราสารทุนต่อไปได้อีกไม่เกิน</w:t>
      </w:r>
      <w:r w:rsidR="00F14DB3" w:rsidRPr="005B21A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หนึ่ง</w:t>
      </w:r>
      <w:r w:rsidRPr="005B21A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ปี </w:t>
      </w:r>
      <w:r w:rsidR="0008619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</w:t>
      </w:r>
      <w:r w:rsidRPr="005B21A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โดยบริษัทจะต้องดำรงเงินกองทุนเพิ่มเติม</w:t>
      </w:r>
      <w:r w:rsidR="00CB3FF5" w:rsidRPr="005B21A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นอกจาก</w:t>
      </w:r>
      <w:r w:rsidR="006A7996" w:rsidRPr="005B21A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เงินกองทุน</w:t>
      </w:r>
      <w:r w:rsidR="00CB3FF5" w:rsidRPr="005B21A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ที่ต้องดำรงตาม</w:t>
      </w:r>
      <w:r w:rsidRPr="005B21A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กาศคณะกรรมการกำกับและส่งเสริมการประกอบธุรกิจประกันภัยว่าด้วยการกำหนดประเภทและชนิดของเงินกองทุน รวมถึงหลักเกณฑ์ วิธีการ และเงื่อนไขในการคำนวณเงินกองทุนของบริษัทประกัน</w:t>
      </w:r>
      <w:r w:rsidR="00154582" w:rsidRPr="005B21A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วินาศภัย</w:t>
      </w:r>
      <w:r w:rsidRPr="005B21A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สำหรับมูลค่าตราสารทุนที่</w:t>
      </w:r>
      <w:r w:rsidR="009C539A" w:rsidRPr="005B21A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ลงทุน</w:t>
      </w:r>
      <w:r w:rsidRPr="005B21A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เกินกว่าร้อยละสามสิบของสินทรัพย์ลงทุนของบริษัท โดยให้เป็นไปตามวิธีการคำนวณที่กำหนดไว้ในข้อ </w:t>
      </w:r>
      <w:r w:rsidR="00EB352C" w:rsidRPr="005B21A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๔๐ </w:t>
      </w:r>
      <w:r w:rsidR="00B15626" w:rsidRPr="005B21A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</w:t>
      </w:r>
      <w:r w:rsidR="00217C4A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ข้อ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EB352C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๔๑ </w:t>
      </w:r>
    </w:p>
    <w:p w14:paraId="78B98A5A" w14:textId="6BABBDAD" w:rsidR="001D1E3C" w:rsidRPr="00DF53DC" w:rsidRDefault="00272ADC" w:rsidP="001D1E3C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หากต่อมาภายหลังบริษัทไม่ได้เป็นบริษัทที่ผ่านการคัดกรองพิเศษ ให้บริษัทสามารถถือครองตราสารทุน</w:t>
      </w:r>
      <w:r w:rsidR="006F0DF3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ในส่วนที่เกินกว่าร้อยละสามสิบของสินทรัพย์ลงทุนของบริษัท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ต่อไปได้อีกไม่เกินหนึ่งปี นับ</w:t>
      </w:r>
      <w:r w:rsidR="00B53FDA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แต่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วันที่ทราบผลการทบทวนหลักเกณฑ์ แต่จะไม่สามารถลงทุนเพิ่มเติมในตราสารทุนได้ โดยบริษัทยังคงต้องดำรงเงินกองทุนตาม (๒)</w:t>
      </w:r>
      <w:r w:rsidR="00961EB9"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14:paraId="1BAEDBEC" w14:textId="217792B6" w:rsidR="001D1E3C" w:rsidRPr="00DF53DC" w:rsidRDefault="001D1E3C" w:rsidP="001D1E3C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ความในวรรคหนึ่ง วรรคสอง และวรรคสาม มิให้ใช้กับกรณีการซื้อหุ้นเพิ่มทุนหรือ</w:t>
      </w:r>
      <w:r w:rsidR="000221C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DF53DC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ซื้อตราสารทุนอื่นใดเพื่อวัตถุประสงค์ในการเพิ่มทุนของบริษัทจำกัดตามสัดส่วนจำนวนหุ้นที่บริษัทถืออยู่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และให้เป็นไปตามเงื่อนไขที่กำหนดไว้ในข้อ </w:t>
      </w:r>
      <w:r w:rsidR="00EB352C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๓๕ </w:t>
      </w:r>
    </w:p>
    <w:p w14:paraId="08BA1A6A" w14:textId="77777777" w:rsidR="00606671" w:rsidRPr="00786922" w:rsidRDefault="00606671" w:rsidP="006A3D91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2062A349" w14:textId="3D806FBC" w:rsidR="00212907" w:rsidRPr="00DF53DC" w:rsidRDefault="00212907" w:rsidP="00212907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ข้อ </w:t>
      </w:r>
      <w:r w:rsidR="00FE0B81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๗๘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บริษัทที่ผ่านการคัดกรองพิเศษ</w:t>
      </w:r>
      <w:r w:rsidR="00473DA2"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สามารถลงทุนตาม</w:t>
      </w:r>
      <w:r w:rsidR="00605529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ข้อ </w:t>
      </w:r>
      <w:r w:rsidR="004F033F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๔๗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และลงทุน</w:t>
      </w:r>
      <w:r w:rsidR="0008619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โดยการให้กู้ยืมในสกุลเงินต่างประเทศผ่านหน่วยลงทุนของกองทุน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Private Credit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หน่วยลงทุนของกองทุนรวมประเภทเฮ</w:t>
      </w:r>
      <w:proofErr w:type="spellStart"/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็ดจ์</w:t>
      </w:r>
      <w:proofErr w:type="spellEnd"/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ฟันด์ กิจการเงินร่วมลงทุน และนิติบุคคลที่จัดตั้งขึ้นในต่างประเทศ </w:t>
      </w:r>
      <w:r w:rsidR="007D1585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ทั้งนี้ เมื่อรวมสัดส่วนการลงทุนกับสัดส่วนการลงทุนตามข้อ </w:t>
      </w:r>
      <w:r w:rsidR="004F033F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๔๗</w:t>
      </w:r>
      <w:r w:rsidR="007D1585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ต้องไม่เกินร้อยละสามสิบห้าของสินทรัพย์ลงทุนของบริษัท</w:t>
      </w:r>
    </w:p>
    <w:p w14:paraId="6C4ECB28" w14:textId="77777777" w:rsidR="00F54F83" w:rsidRPr="00DF53DC" w:rsidRDefault="00F54F83" w:rsidP="006A3D91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EC0AD7F" w14:textId="7B00D865" w:rsidR="007A6873" w:rsidRPr="00DF53DC" w:rsidRDefault="007A6873" w:rsidP="007A6873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ข้อ </w:t>
      </w:r>
      <w:r w:rsidR="00FE0B81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๗๙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บริษัท</w:t>
      </w:r>
      <w:r w:rsidR="00A96FD0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ที่ผ่านการคัดกรองพิเศษ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สามารถเข้าเป็นคู่สัญญาในสัญญาซื้อขายล่วงหน้า</w:t>
      </w:r>
      <w:r w:rsidR="009B01C3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ที่มิใช่สัญญาซื้อขายล่วงหน้าขั้นพื้นฐาน (</w:t>
      </w:r>
      <w:r w:rsidR="009B01C3"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plain vanilla derivatives) </w:t>
      </w:r>
      <w:r w:rsidR="009B01C3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หรือสัญญาซื้อขายล่วงหน้าแบบซับซ้อนได้ เพื่อวัตถุประสงค์ในการบริหารจัดการความเสี่ยงหรือเพิ่มประสิทธิภาพของพอร์ตการลงทุนได้ และมูลค่าของสัญญาต้องไม่เกินมูลค่าความเสี่ยงที่บริษัทมีอยู่ ทั้งนี้ บริษัทต้อง</w:t>
      </w:r>
      <w:r w:rsidR="00C71498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เก็บ</w:t>
      </w:r>
      <w:r w:rsidR="009B01C3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เอกสารหลักฐาน</w:t>
      </w:r>
      <w:r w:rsidR="007E25EB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</w:t>
      </w:r>
      <w:r w:rsidR="009B01C3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แสดงถึงลักษณะการป้องกันความเสี่ยงและความมีประสิทธิภาพอย่างต่อเนื่องของการทำธุรกรรม โดยใช้การวิเคราะห์กระแสเงินสดหรือการทดสอบอื่นๆ ตามความเหมาะสม และห้ามมิให้ใช้กลยุทธ์ที่มิได้มีสินทรัพย์หรือดัชนีอ้างอิงรองรับ (</w:t>
      </w:r>
      <w:r w:rsidR="009B01C3"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Uncovered Position) </w:t>
      </w:r>
      <w:r w:rsidR="009B01C3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ในการป้องกัน</w:t>
      </w:r>
      <w:r w:rsidR="0008619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</w:t>
      </w:r>
      <w:r w:rsidR="009B01C3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ความเสี่ยงไว้ที่บริษัท เพื่อให้</w:t>
      </w:r>
      <w:r w:rsidR="00A40194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นายทะเบียน</w:t>
      </w:r>
      <w:r w:rsidR="009B01C3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สามารถตรวจสอบ</w:t>
      </w:r>
      <w:r w:rsidR="00A40194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ได้ตลอดเวลา</w:t>
      </w:r>
    </w:p>
    <w:p w14:paraId="48A63AA3" w14:textId="77777777" w:rsidR="007A6873" w:rsidRPr="00DF53DC" w:rsidRDefault="007A6873" w:rsidP="006A3D91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2559814" w14:textId="7B505A8D" w:rsidR="00DB63AD" w:rsidRPr="00DF53DC" w:rsidRDefault="00DB63AD" w:rsidP="00DB63AD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ข้อ </w:t>
      </w:r>
      <w:r w:rsidR="00FE0B81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๘๐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บริษัท</w:t>
      </w:r>
      <w:r w:rsidR="00DD29A3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ที่ผ่านการคัดกรองพิเศษ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สามารถลงทุนในหน่วยลงทุนของกองทุน </w:t>
      </w:r>
      <w:r w:rsidR="008B41D8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หรือ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ใบท</w:t>
      </w:r>
      <w:proofErr w:type="spellStart"/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รั</w:t>
      </w:r>
      <w:proofErr w:type="spellEnd"/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สต์ของกอง</w:t>
      </w:r>
      <w:proofErr w:type="spellStart"/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ทรั</w:t>
      </w:r>
      <w:proofErr w:type="spellEnd"/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สต์</w:t>
      </w:r>
      <w:r w:rsidR="008411A7"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ที่จดทะเบียนจัดตั้งขึ้นในประเทศได้ตามเงื่อนไข ดังต่อไปนี้</w:t>
      </w:r>
    </w:p>
    <w:p w14:paraId="645AC39A" w14:textId="34B05469" w:rsidR="005F2FAA" w:rsidRPr="00DF53DC" w:rsidRDefault="005F2FAA" w:rsidP="005F2FAA">
      <w:pPr>
        <w:pStyle w:val="ListParagraph"/>
        <w:tabs>
          <w:tab w:val="left" w:pos="1890"/>
        </w:tabs>
        <w:ind w:left="-90" w:firstLine="1530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DF53DC">
        <w:rPr>
          <w:rFonts w:ascii="TH SarabunIT๙" w:hAnsi="TH SarabunIT๙" w:cs="TH SarabunIT๙"/>
          <w:color w:val="000000" w:themeColor="text1"/>
          <w:szCs w:val="32"/>
          <w:cs/>
        </w:rPr>
        <w:t xml:space="preserve">(๑) </w:t>
      </w:r>
      <w:r w:rsidR="00450ECE" w:rsidRPr="00DF53DC">
        <w:rPr>
          <w:rFonts w:ascii="TH SarabunIT๙" w:hAnsi="TH SarabunIT๙" w:cs="TH SarabunIT๙"/>
          <w:color w:val="000000" w:themeColor="text1"/>
          <w:szCs w:val="32"/>
          <w:cs/>
        </w:rPr>
        <w:t>ลงทุนในกองทุนส่วนบุคคล (</w:t>
      </w:r>
      <w:r w:rsidR="00450ECE" w:rsidRPr="00DF53DC">
        <w:rPr>
          <w:rFonts w:ascii="TH SarabunIT๙" w:hAnsi="TH SarabunIT๙" w:cs="TH SarabunIT๙"/>
          <w:color w:val="000000" w:themeColor="text1"/>
          <w:szCs w:val="32"/>
        </w:rPr>
        <w:t xml:space="preserve">Private Fund) </w:t>
      </w:r>
      <w:r w:rsidR="00CD59EB" w:rsidRPr="00DF53DC">
        <w:rPr>
          <w:rFonts w:ascii="TH SarabunIT๙" w:hAnsi="TH SarabunIT๙" w:cs="TH SarabunIT๙"/>
          <w:color w:val="000000" w:themeColor="text1"/>
          <w:szCs w:val="32"/>
          <w:cs/>
        </w:rPr>
        <w:t>โดย</w:t>
      </w:r>
      <w:r w:rsidR="00527F06" w:rsidRPr="00DF53DC">
        <w:rPr>
          <w:rFonts w:ascii="TH SarabunIT๙" w:hAnsi="TH SarabunIT๙" w:cs="TH SarabunIT๙"/>
          <w:color w:val="000000" w:themeColor="text1"/>
          <w:szCs w:val="32"/>
          <w:cs/>
        </w:rPr>
        <w:t xml:space="preserve">ผู้จัดการกองทุนมีคุณสมบัติเป็นไปตามข้อ </w:t>
      </w:r>
      <w:r w:rsidR="004F033F" w:rsidRPr="00DF53DC">
        <w:rPr>
          <w:rFonts w:ascii="TH SarabunIT๙" w:hAnsi="TH SarabunIT๙" w:cs="TH SarabunIT๙"/>
          <w:color w:val="000000" w:themeColor="text1"/>
          <w:szCs w:val="32"/>
          <w:cs/>
        </w:rPr>
        <w:t>๒๔</w:t>
      </w:r>
      <w:r w:rsidR="00527F06" w:rsidRPr="00DF53DC">
        <w:rPr>
          <w:rFonts w:ascii="TH SarabunIT๙" w:hAnsi="TH SarabunIT๙" w:cs="TH SarabunIT๙"/>
          <w:color w:val="000000" w:themeColor="text1"/>
          <w:szCs w:val="32"/>
        </w:rPr>
        <w:t xml:space="preserve"> </w:t>
      </w:r>
      <w:r w:rsidR="00527F06" w:rsidRPr="00DF53DC">
        <w:rPr>
          <w:rFonts w:ascii="TH SarabunIT๙" w:hAnsi="TH SarabunIT๙" w:cs="TH SarabunIT๙"/>
          <w:color w:val="000000" w:themeColor="text1"/>
          <w:szCs w:val="32"/>
          <w:cs/>
        </w:rPr>
        <w:t>โดยให้การดำเนินการจัดตั้งกองทุนส่วนบุคคลเป็นไปตามหลักเกณฑ์ เงื่อนไข และวิธีการที่คณะกรรมการกำกับตลาดทุนประกาศกำหนด</w:t>
      </w:r>
    </w:p>
    <w:p w14:paraId="24EF65AD" w14:textId="77777777" w:rsidR="005F2FAA" w:rsidRPr="00DF53DC" w:rsidRDefault="005F2FAA" w:rsidP="005F2FAA">
      <w:pPr>
        <w:pStyle w:val="ListParagraph"/>
        <w:tabs>
          <w:tab w:val="left" w:pos="1890"/>
        </w:tabs>
        <w:ind w:left="-90" w:firstLine="1530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DF53DC">
        <w:rPr>
          <w:rFonts w:ascii="TH SarabunIT๙" w:hAnsi="TH SarabunIT๙" w:cs="TH SarabunIT๙"/>
          <w:color w:val="000000" w:themeColor="text1"/>
          <w:szCs w:val="32"/>
          <w:cs/>
        </w:rPr>
        <w:t xml:space="preserve">(๒) </w:t>
      </w:r>
      <w:r w:rsidR="00450ECE" w:rsidRPr="00DF53DC">
        <w:rPr>
          <w:rFonts w:ascii="TH SarabunIT๙" w:hAnsi="TH SarabunIT๙" w:cs="TH SarabunIT๙"/>
          <w:color w:val="000000" w:themeColor="text1"/>
          <w:szCs w:val="32"/>
          <w:cs/>
        </w:rPr>
        <w:t>ลงทุนในกองทุนรวมอสังหาริมทรัพย์ กอง</w:t>
      </w:r>
      <w:proofErr w:type="spellStart"/>
      <w:r w:rsidR="00450ECE" w:rsidRPr="00DF53DC">
        <w:rPr>
          <w:rFonts w:ascii="TH SarabunIT๙" w:hAnsi="TH SarabunIT๙" w:cs="TH SarabunIT๙"/>
          <w:color w:val="000000" w:themeColor="text1"/>
          <w:szCs w:val="32"/>
          <w:cs/>
        </w:rPr>
        <w:t>ทรั</w:t>
      </w:r>
      <w:proofErr w:type="spellEnd"/>
      <w:r w:rsidR="00450ECE" w:rsidRPr="00DF53DC">
        <w:rPr>
          <w:rFonts w:ascii="TH SarabunIT๙" w:hAnsi="TH SarabunIT๙" w:cs="TH SarabunIT๙"/>
          <w:color w:val="000000" w:themeColor="text1"/>
          <w:szCs w:val="32"/>
          <w:cs/>
        </w:rPr>
        <w:t>สต์เพื่อการลงทุนในอสังหาริมทรัพย์ กองทุนรวมโครงสร้างพื้นฐาน หรือกอง</w:t>
      </w:r>
      <w:proofErr w:type="spellStart"/>
      <w:r w:rsidR="00450ECE" w:rsidRPr="00DF53DC">
        <w:rPr>
          <w:rFonts w:ascii="TH SarabunIT๙" w:hAnsi="TH SarabunIT๙" w:cs="TH SarabunIT๙"/>
          <w:color w:val="000000" w:themeColor="text1"/>
          <w:szCs w:val="32"/>
          <w:cs/>
        </w:rPr>
        <w:t>ทรั</w:t>
      </w:r>
      <w:proofErr w:type="spellEnd"/>
      <w:r w:rsidR="00450ECE" w:rsidRPr="00DF53DC">
        <w:rPr>
          <w:rFonts w:ascii="TH SarabunIT๙" w:hAnsi="TH SarabunIT๙" w:cs="TH SarabunIT๙"/>
          <w:color w:val="000000" w:themeColor="text1"/>
          <w:szCs w:val="32"/>
          <w:cs/>
        </w:rPr>
        <w:t>สต์เพื่อการลงทุนในโครงสร้างพื้นฐาน ที่ไม่ได้จดทะเบียนใน</w:t>
      </w:r>
      <w:r w:rsidR="00450ECE" w:rsidRPr="00DF53DC">
        <w:rPr>
          <w:rFonts w:ascii="TH SarabunIT๙" w:hAnsi="TH SarabunIT๙" w:cs="TH SarabunIT๙"/>
          <w:color w:val="000000" w:themeColor="text1"/>
          <w:szCs w:val="32"/>
          <w:cs/>
        </w:rPr>
        <w:lastRenderedPageBreak/>
        <w:t>ตลาดหลักทรัพย์ในประเทศได้ แต่ต้องมีเงื่อนไขหรือมูลค่ากองทุนไม่ต่ำกว่ามูลค่าที่สำนักงานคณะกรรมการกำกับหลักทรัพย์และตลาดหลักทรัพย์กำหนดไว้</w:t>
      </w:r>
    </w:p>
    <w:p w14:paraId="0C21E9EC" w14:textId="7BE5D653" w:rsidR="005F2FAA" w:rsidRPr="00DF53DC" w:rsidRDefault="005F2FAA" w:rsidP="005F2FAA">
      <w:pPr>
        <w:pStyle w:val="ListParagraph"/>
        <w:tabs>
          <w:tab w:val="left" w:pos="1890"/>
        </w:tabs>
        <w:ind w:left="-90" w:firstLine="1530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DF53DC">
        <w:rPr>
          <w:rFonts w:ascii="TH SarabunIT๙" w:hAnsi="TH SarabunIT๙" w:cs="TH SarabunIT๙"/>
          <w:color w:val="000000" w:themeColor="text1"/>
          <w:szCs w:val="32"/>
          <w:cs/>
        </w:rPr>
        <w:t xml:space="preserve">(๓) </w:t>
      </w:r>
      <w:r w:rsidR="00236843" w:rsidRPr="00DF53DC">
        <w:rPr>
          <w:rFonts w:ascii="TH SarabunIT๙" w:hAnsi="TH SarabunIT๙" w:cs="TH SarabunIT๙"/>
          <w:color w:val="000000" w:themeColor="text1"/>
          <w:szCs w:val="32"/>
          <w:cs/>
        </w:rPr>
        <w:t>ลงทุนในหน่วยลงทุนของกองทุน ใบท</w:t>
      </w:r>
      <w:proofErr w:type="spellStart"/>
      <w:r w:rsidR="00236843" w:rsidRPr="00DF53DC">
        <w:rPr>
          <w:rFonts w:ascii="TH SarabunIT๙" w:hAnsi="TH SarabunIT๙" w:cs="TH SarabunIT๙"/>
          <w:color w:val="000000" w:themeColor="text1"/>
          <w:szCs w:val="32"/>
          <w:cs/>
        </w:rPr>
        <w:t>รั</w:t>
      </w:r>
      <w:proofErr w:type="spellEnd"/>
      <w:r w:rsidR="00236843" w:rsidRPr="00DF53DC">
        <w:rPr>
          <w:rFonts w:ascii="TH SarabunIT๙" w:hAnsi="TH SarabunIT๙" w:cs="TH SarabunIT๙"/>
          <w:color w:val="000000" w:themeColor="text1"/>
          <w:szCs w:val="32"/>
          <w:cs/>
        </w:rPr>
        <w:t>สต์ของกอง</w:t>
      </w:r>
      <w:proofErr w:type="spellStart"/>
      <w:r w:rsidR="00236843" w:rsidRPr="00DF53DC">
        <w:rPr>
          <w:rFonts w:ascii="TH SarabunIT๙" w:hAnsi="TH SarabunIT๙" w:cs="TH SarabunIT๙"/>
          <w:color w:val="000000" w:themeColor="text1"/>
          <w:szCs w:val="32"/>
          <w:cs/>
        </w:rPr>
        <w:t>ทรั</w:t>
      </w:r>
      <w:proofErr w:type="spellEnd"/>
      <w:r w:rsidR="00236843" w:rsidRPr="00DF53DC">
        <w:rPr>
          <w:rFonts w:ascii="TH SarabunIT๙" w:hAnsi="TH SarabunIT๙" w:cs="TH SarabunIT๙"/>
          <w:color w:val="000000" w:themeColor="text1"/>
          <w:szCs w:val="32"/>
          <w:cs/>
        </w:rPr>
        <w:t>สต์</w:t>
      </w:r>
      <w:r w:rsidR="00C63337">
        <w:rPr>
          <w:rFonts w:ascii="TH SarabunIT๙" w:hAnsi="TH SarabunIT๙" w:cs="TH SarabunIT๙" w:hint="cs"/>
          <w:color w:val="000000" w:themeColor="text1"/>
          <w:szCs w:val="32"/>
          <w:cs/>
        </w:rPr>
        <w:t xml:space="preserve"> </w:t>
      </w:r>
      <w:r w:rsidR="00236843" w:rsidRPr="00DF53DC">
        <w:rPr>
          <w:rFonts w:ascii="TH SarabunIT๙" w:hAnsi="TH SarabunIT๙" w:cs="TH SarabunIT๙"/>
          <w:color w:val="000000" w:themeColor="text1"/>
          <w:szCs w:val="32"/>
          <w:cs/>
        </w:rPr>
        <w:t>ที่ลงทุนในกิจการเงินร่วมลงทุน นิติบุคคลร่วมลงทุนได้</w:t>
      </w:r>
    </w:p>
    <w:p w14:paraId="594BA457" w14:textId="444D0673" w:rsidR="005F2FAA" w:rsidRPr="00DF53DC" w:rsidRDefault="005F2FAA" w:rsidP="005F2FAA">
      <w:pPr>
        <w:pStyle w:val="ListParagraph"/>
        <w:tabs>
          <w:tab w:val="left" w:pos="1890"/>
        </w:tabs>
        <w:ind w:left="-90" w:firstLine="1530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DF53DC">
        <w:rPr>
          <w:rFonts w:ascii="TH SarabunIT๙" w:hAnsi="TH SarabunIT๙" w:cs="TH SarabunIT๙"/>
          <w:color w:val="000000" w:themeColor="text1"/>
          <w:szCs w:val="32"/>
          <w:cs/>
        </w:rPr>
        <w:t xml:space="preserve">(๔) </w:t>
      </w:r>
      <w:r w:rsidR="00952DEA" w:rsidRPr="00DF53DC">
        <w:rPr>
          <w:rFonts w:ascii="TH SarabunIT๙" w:hAnsi="TH SarabunIT๙" w:cs="TH SarabunIT๙"/>
          <w:color w:val="000000" w:themeColor="text1"/>
          <w:szCs w:val="32"/>
          <w:cs/>
        </w:rPr>
        <w:t>ลงทุนในหน่วยลงทุนของกองทุนรวมประเภทเฮ</w:t>
      </w:r>
      <w:proofErr w:type="spellStart"/>
      <w:r w:rsidR="00952DEA" w:rsidRPr="00DF53DC">
        <w:rPr>
          <w:rFonts w:ascii="TH SarabunIT๙" w:hAnsi="TH SarabunIT๙" w:cs="TH SarabunIT๙"/>
          <w:color w:val="000000" w:themeColor="text1"/>
          <w:szCs w:val="32"/>
          <w:cs/>
        </w:rPr>
        <w:t>็ดจ์</w:t>
      </w:r>
      <w:proofErr w:type="spellEnd"/>
      <w:r w:rsidR="00952DEA" w:rsidRPr="00DF53DC">
        <w:rPr>
          <w:rFonts w:ascii="TH SarabunIT๙" w:hAnsi="TH SarabunIT๙" w:cs="TH SarabunIT๙"/>
          <w:color w:val="000000" w:themeColor="text1"/>
          <w:szCs w:val="32"/>
          <w:cs/>
        </w:rPr>
        <w:t xml:space="preserve">ฟันด์เฉพาะที่ลงทุน                      ในสินทรัพย์หรือดัชนีประเภทและชนิดเดียวกับสินทรัพย์ที่บริษัทอาจลงทุนหรือมีไว้ได้ และต้องมีการคำนวณสัดส่วนการลงทุนในหน่วยลงทุนตามที่กำหนดไว้ในข้อ </w:t>
      </w:r>
      <w:r w:rsidR="004F033F" w:rsidRPr="00DF53DC">
        <w:rPr>
          <w:rFonts w:ascii="TH SarabunIT๙" w:hAnsi="TH SarabunIT๙" w:cs="TH SarabunIT๙"/>
          <w:color w:val="000000" w:themeColor="text1"/>
          <w:szCs w:val="32"/>
          <w:cs/>
        </w:rPr>
        <w:t xml:space="preserve">๓๗ </w:t>
      </w:r>
      <w:r w:rsidR="00952DEA" w:rsidRPr="00DF53DC">
        <w:rPr>
          <w:rFonts w:ascii="TH SarabunIT๙" w:hAnsi="TH SarabunIT๙" w:cs="TH SarabunIT๙"/>
          <w:color w:val="000000" w:themeColor="text1"/>
          <w:szCs w:val="32"/>
          <w:cs/>
        </w:rPr>
        <w:t xml:space="preserve"> และข้อ </w:t>
      </w:r>
      <w:r w:rsidR="004F033F" w:rsidRPr="00DF53DC">
        <w:rPr>
          <w:rFonts w:ascii="TH SarabunIT๙" w:hAnsi="TH SarabunIT๙" w:cs="TH SarabunIT๙"/>
          <w:color w:val="000000" w:themeColor="text1"/>
          <w:szCs w:val="32"/>
          <w:cs/>
        </w:rPr>
        <w:t>๔๘</w:t>
      </w:r>
      <w:r w:rsidR="00952DEA" w:rsidRPr="00DF53DC">
        <w:rPr>
          <w:rFonts w:ascii="TH SarabunIT๙" w:hAnsi="TH SarabunIT๙" w:cs="TH SarabunIT๙"/>
          <w:color w:val="000000" w:themeColor="text1"/>
          <w:szCs w:val="32"/>
          <w:cs/>
        </w:rPr>
        <w:t xml:space="preserve"> ทั้งนี้ กรณีที่บริษัท</w:t>
      </w:r>
      <w:r w:rsidR="000221CA">
        <w:rPr>
          <w:rFonts w:ascii="TH SarabunIT๙" w:hAnsi="TH SarabunIT๙" w:cs="TH SarabunIT๙" w:hint="cs"/>
          <w:color w:val="000000" w:themeColor="text1"/>
          <w:szCs w:val="32"/>
          <w:cs/>
        </w:rPr>
        <w:t xml:space="preserve">            </w:t>
      </w:r>
      <w:r w:rsidR="00952DEA" w:rsidRPr="00DF53DC">
        <w:rPr>
          <w:rFonts w:ascii="TH SarabunIT๙" w:hAnsi="TH SarabunIT๙" w:cs="TH SarabunIT๙"/>
          <w:color w:val="000000" w:themeColor="text1"/>
          <w:szCs w:val="32"/>
          <w:cs/>
        </w:rPr>
        <w:t xml:space="preserve">ไม่สามารถปฏิบัติตามข้อ </w:t>
      </w:r>
      <w:r w:rsidR="004F033F" w:rsidRPr="00DF53DC">
        <w:rPr>
          <w:rFonts w:ascii="TH SarabunIT๙" w:hAnsi="TH SarabunIT๙" w:cs="TH SarabunIT๙"/>
          <w:color w:val="000000" w:themeColor="text1"/>
          <w:szCs w:val="32"/>
          <w:cs/>
        </w:rPr>
        <w:t xml:space="preserve">๓๗ </w:t>
      </w:r>
      <w:r w:rsidR="00952DEA" w:rsidRPr="00DF53DC">
        <w:rPr>
          <w:rFonts w:ascii="TH SarabunIT๙" w:hAnsi="TH SarabunIT๙" w:cs="TH SarabunIT๙"/>
          <w:color w:val="000000" w:themeColor="text1"/>
          <w:szCs w:val="32"/>
          <w:cs/>
        </w:rPr>
        <w:t>หรือไม่สามารถแยกองค์ประกอบ หรือไม่มีข้อมูลสัดส่วนประเภทการลงทุนของเฮ</w:t>
      </w:r>
      <w:proofErr w:type="spellStart"/>
      <w:r w:rsidR="00952DEA" w:rsidRPr="00DF53DC">
        <w:rPr>
          <w:rFonts w:ascii="TH SarabunIT๙" w:hAnsi="TH SarabunIT๙" w:cs="TH SarabunIT๙"/>
          <w:color w:val="000000" w:themeColor="text1"/>
          <w:szCs w:val="32"/>
          <w:cs/>
        </w:rPr>
        <w:t>็ดจ์</w:t>
      </w:r>
      <w:proofErr w:type="spellEnd"/>
      <w:r w:rsidR="00952DEA" w:rsidRPr="00DF53DC">
        <w:rPr>
          <w:rFonts w:ascii="TH SarabunIT๙" w:hAnsi="TH SarabunIT๙" w:cs="TH SarabunIT๙"/>
          <w:color w:val="000000" w:themeColor="text1"/>
          <w:szCs w:val="32"/>
          <w:cs/>
        </w:rPr>
        <w:t>ฟันด์ที่เพียงพอ กำหนดให้บริษัทต้องสามารถระบุกลยุทธ์การลงทุนของเฮ</w:t>
      </w:r>
      <w:proofErr w:type="spellStart"/>
      <w:r w:rsidR="00952DEA" w:rsidRPr="00DF53DC">
        <w:rPr>
          <w:rFonts w:ascii="TH SarabunIT๙" w:hAnsi="TH SarabunIT๙" w:cs="TH SarabunIT๙"/>
          <w:color w:val="000000" w:themeColor="text1"/>
          <w:szCs w:val="32"/>
          <w:cs/>
        </w:rPr>
        <w:t>็ดจ์</w:t>
      </w:r>
      <w:proofErr w:type="spellEnd"/>
      <w:r w:rsidR="00952DEA" w:rsidRPr="00DF53DC">
        <w:rPr>
          <w:rFonts w:ascii="TH SarabunIT๙" w:hAnsi="TH SarabunIT๙" w:cs="TH SarabunIT๙"/>
          <w:color w:val="000000" w:themeColor="text1"/>
          <w:szCs w:val="32"/>
          <w:cs/>
        </w:rPr>
        <w:t>ฟันด์ดังกล่าวได้เป็นอย่างน้อย และห้ามมีกลยุทธ์การลงทุนในสินทรัพย์หรือดัชนีนอกเหนือจากที่ประกาศกำหนด</w:t>
      </w:r>
    </w:p>
    <w:p w14:paraId="13CD75D0" w14:textId="59FD3454" w:rsidR="00450ECE" w:rsidRPr="00DF53DC" w:rsidRDefault="005F2FAA" w:rsidP="005F2FAA">
      <w:pPr>
        <w:pStyle w:val="ListParagraph"/>
        <w:tabs>
          <w:tab w:val="left" w:pos="1890"/>
        </w:tabs>
        <w:ind w:left="-90" w:firstLine="1530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DF53DC">
        <w:rPr>
          <w:rFonts w:ascii="TH SarabunIT๙" w:hAnsi="TH SarabunIT๙" w:cs="TH SarabunIT๙"/>
          <w:color w:val="000000" w:themeColor="text1"/>
          <w:szCs w:val="32"/>
          <w:cs/>
        </w:rPr>
        <w:t xml:space="preserve">(๕) </w:t>
      </w:r>
      <w:r w:rsidR="00C82FC6" w:rsidRPr="00DF53DC">
        <w:rPr>
          <w:rFonts w:ascii="TH SarabunIT๙" w:hAnsi="TH SarabunIT๙" w:cs="TH SarabunIT๙"/>
          <w:color w:val="000000" w:themeColor="text1"/>
          <w:szCs w:val="32"/>
          <w:cs/>
        </w:rPr>
        <w:t>ลงทุนในหน่วยลงทุนของกองทุน หรือกอง</w:t>
      </w:r>
      <w:proofErr w:type="spellStart"/>
      <w:r w:rsidR="00C82FC6" w:rsidRPr="00DF53DC">
        <w:rPr>
          <w:rFonts w:ascii="TH SarabunIT๙" w:hAnsi="TH SarabunIT๙" w:cs="TH SarabunIT๙"/>
          <w:color w:val="000000" w:themeColor="text1"/>
          <w:szCs w:val="32"/>
          <w:cs/>
        </w:rPr>
        <w:t>ทรั</w:t>
      </w:r>
      <w:proofErr w:type="spellEnd"/>
      <w:r w:rsidR="00C82FC6" w:rsidRPr="00DF53DC">
        <w:rPr>
          <w:rFonts w:ascii="TH SarabunIT๙" w:hAnsi="TH SarabunIT๙" w:cs="TH SarabunIT๙"/>
          <w:color w:val="000000" w:themeColor="text1"/>
          <w:szCs w:val="32"/>
          <w:cs/>
        </w:rPr>
        <w:t>สต์ที่มีการลงทุนในตราสารหนี้            ที่มีอันดับความน่าเชื่อถือต่ำกว่าที่สามารถลงทุนได้ (</w:t>
      </w:r>
      <w:r w:rsidR="00C82FC6" w:rsidRPr="00DF53DC">
        <w:rPr>
          <w:rFonts w:ascii="TH SarabunIT๙" w:hAnsi="TH SarabunIT๙" w:cs="TH SarabunIT๙"/>
          <w:color w:val="000000" w:themeColor="text1"/>
          <w:szCs w:val="32"/>
        </w:rPr>
        <w:t xml:space="preserve">non – investment grade) </w:t>
      </w:r>
      <w:r w:rsidR="00C82FC6" w:rsidRPr="00DF53DC">
        <w:rPr>
          <w:rFonts w:ascii="TH SarabunIT๙" w:hAnsi="TH SarabunIT๙" w:cs="TH SarabunIT๙"/>
          <w:color w:val="000000" w:themeColor="text1"/>
          <w:szCs w:val="32"/>
          <w:cs/>
        </w:rPr>
        <w:t>หรือตราสารหนี้ที่ไม่ได้รับการจัดอันดับความน่าเชื่อถือ (</w:t>
      </w:r>
      <w:r w:rsidR="00C82FC6" w:rsidRPr="00DF53DC">
        <w:rPr>
          <w:rFonts w:ascii="TH SarabunIT๙" w:hAnsi="TH SarabunIT๙" w:cs="TH SarabunIT๙"/>
          <w:color w:val="000000" w:themeColor="text1"/>
          <w:szCs w:val="32"/>
        </w:rPr>
        <w:t xml:space="preserve">unrated) </w:t>
      </w:r>
      <w:r w:rsidR="00C82FC6" w:rsidRPr="00DF53DC">
        <w:rPr>
          <w:rFonts w:ascii="TH SarabunIT๙" w:hAnsi="TH SarabunIT๙" w:cs="TH SarabunIT๙"/>
          <w:color w:val="000000" w:themeColor="text1"/>
          <w:szCs w:val="32"/>
          <w:cs/>
        </w:rPr>
        <w:t>ได้ แต่ต้องมีนโยบายการลงทุนในตราสารหนี้ดังกล่าว ไม่เกินร้อยละสิบของมูลค่าทรัพย์สินสุทธิของกองทุนหรือกอง</w:t>
      </w:r>
      <w:proofErr w:type="spellStart"/>
      <w:r w:rsidR="00C82FC6" w:rsidRPr="00DF53DC">
        <w:rPr>
          <w:rFonts w:ascii="TH SarabunIT๙" w:hAnsi="TH SarabunIT๙" w:cs="TH SarabunIT๙"/>
          <w:color w:val="000000" w:themeColor="text1"/>
          <w:szCs w:val="32"/>
          <w:cs/>
        </w:rPr>
        <w:t>ทรั</w:t>
      </w:r>
      <w:proofErr w:type="spellEnd"/>
      <w:r w:rsidR="00C82FC6" w:rsidRPr="00DF53DC">
        <w:rPr>
          <w:rFonts w:ascii="TH SarabunIT๙" w:hAnsi="TH SarabunIT๙" w:cs="TH SarabunIT๙"/>
          <w:color w:val="000000" w:themeColor="text1"/>
          <w:szCs w:val="32"/>
          <w:cs/>
        </w:rPr>
        <w:t>สต์นั้น หากไม่มีนโยบายการลงทุนดังกล่าว ให้ใช้สัดส่วนการลงทุนของกองทุนหรือกอง</w:t>
      </w:r>
      <w:proofErr w:type="spellStart"/>
      <w:r w:rsidR="00C82FC6" w:rsidRPr="00DF53DC">
        <w:rPr>
          <w:rFonts w:ascii="TH SarabunIT๙" w:hAnsi="TH SarabunIT๙" w:cs="TH SarabunIT๙"/>
          <w:color w:val="000000" w:themeColor="text1"/>
          <w:szCs w:val="32"/>
          <w:cs/>
        </w:rPr>
        <w:t>ทรั</w:t>
      </w:r>
      <w:proofErr w:type="spellEnd"/>
      <w:r w:rsidR="00C82FC6" w:rsidRPr="00DF53DC">
        <w:rPr>
          <w:rFonts w:ascii="TH SarabunIT๙" w:hAnsi="TH SarabunIT๙" w:cs="TH SarabunIT๙"/>
          <w:color w:val="000000" w:themeColor="text1"/>
          <w:szCs w:val="32"/>
          <w:cs/>
        </w:rPr>
        <w:t xml:space="preserve">สต์จากรายงานรอบระยะเวลาบัญชีล่าสุด </w:t>
      </w:r>
      <w:r w:rsidR="001B7EFB">
        <w:rPr>
          <w:rFonts w:ascii="TH SarabunIT๙" w:hAnsi="TH SarabunIT๙" w:cs="TH SarabunIT๙" w:hint="cs"/>
          <w:color w:val="000000" w:themeColor="text1"/>
          <w:szCs w:val="32"/>
          <w:cs/>
        </w:rPr>
        <w:t xml:space="preserve">   </w:t>
      </w:r>
      <w:r w:rsidR="00C82FC6" w:rsidRPr="00DF53DC">
        <w:rPr>
          <w:rFonts w:ascii="TH SarabunIT๙" w:hAnsi="TH SarabunIT๙" w:cs="TH SarabunIT๙"/>
          <w:color w:val="000000" w:themeColor="text1"/>
          <w:szCs w:val="32"/>
          <w:cs/>
        </w:rPr>
        <w:t>หากไม่มีรายงานรอบระยะเวลาบัญชีล่าสุด ให้ใช้ตามที่กำหนดในหนังสือชี้ชวนส่วนสรุปข้อมูลสำคัญ (</w:t>
      </w:r>
      <w:r w:rsidR="00C82FC6" w:rsidRPr="00DF53DC">
        <w:rPr>
          <w:rFonts w:ascii="TH SarabunIT๙" w:hAnsi="TH SarabunIT๙" w:cs="TH SarabunIT๙"/>
          <w:color w:val="000000" w:themeColor="text1"/>
          <w:szCs w:val="32"/>
        </w:rPr>
        <w:t xml:space="preserve">fund fact sheet) </w:t>
      </w:r>
      <w:r w:rsidR="00C82FC6" w:rsidRPr="00DF53DC">
        <w:rPr>
          <w:rFonts w:ascii="TH SarabunIT๙" w:hAnsi="TH SarabunIT๙" w:cs="TH SarabunIT๙"/>
          <w:color w:val="000000" w:themeColor="text1"/>
          <w:szCs w:val="32"/>
          <w:cs/>
        </w:rPr>
        <w:t>ล่าสุด</w:t>
      </w:r>
    </w:p>
    <w:p w14:paraId="0C667E62" w14:textId="7D87AE9E" w:rsidR="00374E71" w:rsidRPr="00DF53DC" w:rsidRDefault="00374E71" w:rsidP="00686F7B">
      <w:pPr>
        <w:tabs>
          <w:tab w:val="left" w:pos="1440"/>
          <w:tab w:val="left" w:pos="1890"/>
        </w:tabs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DF53DC">
        <w:rPr>
          <w:rFonts w:ascii="TH SarabunIT๙" w:hAnsi="TH SarabunIT๙" w:cs="TH SarabunIT๙"/>
          <w:color w:val="000000" w:themeColor="text1"/>
          <w:szCs w:val="32"/>
          <w:cs/>
        </w:rPr>
        <w:tab/>
        <w:t xml:space="preserve">กรณีบริษัทที่ผ่านการคัดกรองปกติ ให้สามารถลงทุนได้ตาม (๑) (๒)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 (</w:t>
      </w:r>
      <w:r w:rsidR="00A65215"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>5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>)</w:t>
      </w:r>
      <w:r w:rsidRPr="00DF53DC">
        <w:rPr>
          <w:rFonts w:ascii="TH SarabunIT๙" w:hAnsi="TH SarabunIT๙" w:cs="TH SarabunIT๙"/>
          <w:color w:val="000000" w:themeColor="text1"/>
          <w:szCs w:val="32"/>
        </w:rPr>
        <w:t xml:space="preserve"> </w:t>
      </w:r>
    </w:p>
    <w:p w14:paraId="074F1ADE" w14:textId="77777777" w:rsidR="00DB63AD" w:rsidRPr="00DF53DC" w:rsidRDefault="00DB63AD" w:rsidP="00DB63AD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0C65D8A" w14:textId="775D1452" w:rsidR="00DB63AD" w:rsidRPr="00DF53DC" w:rsidRDefault="00DB63AD" w:rsidP="00DB63AD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ข้อ </w:t>
      </w:r>
      <w:r w:rsidR="00FE0B81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๘๑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บริษัท</w:t>
      </w:r>
      <w:r w:rsidR="00FC4171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ที่ผ่านการคัดกรองพิเศษ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สามารถลงทุนในหน่วยลงทุนของกองทุน</w:t>
      </w:r>
      <w:r w:rsidR="00BF677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หรือ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ใบท</w:t>
      </w:r>
      <w:proofErr w:type="spellStart"/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รั</w:t>
      </w:r>
      <w:proofErr w:type="spellEnd"/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สต์ของกอง</w:t>
      </w:r>
      <w:proofErr w:type="spellStart"/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ทรั</w:t>
      </w:r>
      <w:proofErr w:type="spellEnd"/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สต์ ที่จดทะเบียนจัดตั้งในต่างประเทศได้</w:t>
      </w:r>
      <w:r w:rsidR="00BD080C"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ตามเงื่อนไข ดังต่อไปนี้</w:t>
      </w:r>
    </w:p>
    <w:p w14:paraId="789F4163" w14:textId="310EC30A" w:rsidR="00A07D3A" w:rsidRPr="00DF53DC" w:rsidRDefault="00A07D3A" w:rsidP="00A07D3A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>(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>1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เป็นกองทุนหรือกอง</w:t>
      </w:r>
      <w:proofErr w:type="spellStart"/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ทรั</w:t>
      </w:r>
      <w:proofErr w:type="spellEnd"/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สต์ที่อยู่ภายใต้การกำกับดูแลของหน่วยงานกำกับดูแลด้านหลักทรัพย์และตลาดซื้อขายหลักทรัพย์</w:t>
      </w:r>
      <w:r w:rsidR="004336C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ที่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เป็นสมาชิกสามัญของ</w:t>
      </w:r>
      <w:r w:rsidR="00EC5496" w:rsidRPr="00EC5496" w:rsidDel="00EC549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>International Organization of Securities Commission</w:t>
      </w:r>
      <w:r w:rsidR="00501EF7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val="en-GB"/>
        </w:rPr>
        <w:t xml:space="preserve"> (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>IOSCO</w:t>
      </w:r>
      <w:r w:rsidR="00501EF7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val="en-GB"/>
        </w:rPr>
        <w:t>)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 xml:space="preserve">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หรือที่มีการซื้อขายในตลาดซื้อขายหลักทรัพย์ที่เป็นสมาชิกของสมาพันธ์ตลาดหลักทรัพย์นานาชาติ (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 xml:space="preserve">World Federation of Exchanges: WFE)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หรือที่อยู่ระหว่างการเสนอขายต่อประชาชนเป็นการทั่วไปเป็นครั้งแรก โดยได้รับอนุญาตจากหน่วยงานกำกับดูแล</w:t>
      </w:r>
      <w:r w:rsidR="0008619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ในประเทศนั้น</w:t>
      </w:r>
    </w:p>
    <w:p w14:paraId="75DC3D67" w14:textId="3EB20F36" w:rsidR="00A07D3A" w:rsidRPr="00DF53DC" w:rsidRDefault="00A07D3A" w:rsidP="0011272B">
      <w:pPr>
        <w:tabs>
          <w:tab w:val="left" w:pos="1440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ab/>
      </w:r>
      <w:r w:rsidR="00474901"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(2) </w:t>
      </w:r>
      <w:r w:rsidR="006F5BB3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ลงทุนในกองทุนส่วนบุคคล (</w:t>
      </w:r>
      <w:r w:rsidR="006F5BB3"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Private Fund) </w:t>
      </w:r>
      <w:r w:rsidR="006F5BB3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หรือ</w:t>
      </w:r>
      <w:r w:rsidR="00A06904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กองทุนที่อยู่ภายใต้</w:t>
      </w:r>
      <w:r w:rsidR="005C32DC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นิติบุคคลที่มีลักษณะคล้ายกองทุนที่ลงทุนในสินทรัพย์หรือดัชนีประเภทและชนิดเดียวกับสินทรัพย์ที่บริษัทอาจลงทุนหรือมีไว้ได้ ที่ผู้จัดการกองทุนมีคุณสมบัติเป็นไปตามข้อ </w:t>
      </w:r>
      <w:r w:rsidR="004F033F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๒๔ </w:t>
      </w:r>
      <w:r w:rsidR="005C32DC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และประเทศที่จัดตั้งกองทุน</w:t>
      </w:r>
      <w:r w:rsidR="0008619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</w:t>
      </w:r>
      <w:r w:rsidR="005C32DC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ต้องได้รับการจัดอันดับความน่าเชื่อถือของประเทศอยู่ในอันดับที่สามารถลงทุนได้</w:t>
      </w:r>
    </w:p>
    <w:p w14:paraId="6D559481" w14:textId="0EABC430" w:rsidR="003F37BD" w:rsidRPr="00DF53DC" w:rsidRDefault="003F37BD" w:rsidP="0011272B">
      <w:pPr>
        <w:tabs>
          <w:tab w:val="left" w:pos="1440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F53DC">
        <w:rPr>
          <w:rFonts w:ascii="TH SarabunIT๙" w:hAnsi="TH SarabunIT๙" w:cs="TH SarabunIT๙"/>
          <w:color w:val="000000" w:themeColor="text1"/>
          <w:szCs w:val="32"/>
          <w:cs/>
        </w:rPr>
        <w:tab/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>(3)</w:t>
      </w:r>
      <w:r w:rsidRPr="00DF53DC">
        <w:rPr>
          <w:rFonts w:ascii="TH SarabunIT๙" w:hAnsi="TH SarabunIT๙" w:cs="TH SarabunIT๙"/>
          <w:color w:val="000000" w:themeColor="text1"/>
          <w:szCs w:val="32"/>
        </w:rPr>
        <w:t xml:space="preserve"> </w:t>
      </w:r>
      <w:r w:rsidR="00853380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ลงทุนในหน่วยลงทุนของกองทุน ใบท</w:t>
      </w:r>
      <w:proofErr w:type="spellStart"/>
      <w:r w:rsidR="00853380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รั</w:t>
      </w:r>
      <w:proofErr w:type="spellEnd"/>
      <w:r w:rsidR="00853380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สต์ของกอง</w:t>
      </w:r>
      <w:proofErr w:type="spellStart"/>
      <w:r w:rsidR="00853380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ทรั</w:t>
      </w:r>
      <w:proofErr w:type="spellEnd"/>
      <w:r w:rsidR="00853380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สต์ หรือกองทุนที่อยู่ภายใต้นิติบุคคลที่มีลักษณะคล้ายกองทุนที่ลงทุนในกิจการเงินร่วมลงทุน นิติบุคคลร่วมลงทุนได้</w:t>
      </w:r>
    </w:p>
    <w:p w14:paraId="132E490C" w14:textId="0104B3D8" w:rsidR="00DB63AD" w:rsidRPr="00DF53DC" w:rsidRDefault="00474901" w:rsidP="00DB63AD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>(</w:t>
      </w:r>
      <w:r w:rsidR="00853380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4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) </w:t>
      </w:r>
      <w:r w:rsidR="00DB63AD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ลงทุนในหน่วยลงทุนของกองทุนรวมประเภทเฮ</w:t>
      </w:r>
      <w:proofErr w:type="spellStart"/>
      <w:r w:rsidR="00DB63AD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็ดจ์</w:t>
      </w:r>
      <w:proofErr w:type="spellEnd"/>
      <w:r w:rsidR="00DB63AD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ฟันด์</w:t>
      </w:r>
      <w:r w:rsidR="007979A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DB63AD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เฉพาะที่ลงทุนในสินทรัพย์หรือดัชนีประเภทและชนิดเดียวกับสินทรัพย์ที่บริษัทอาจลงทุนหรือมีไว้ได้ และต้องมีการคำนวณสัดส่วนการลงทุนในหน่วยลงทุนตามที่กำหนดไว้ในข้อ </w:t>
      </w:r>
      <w:r w:rsidR="004F033F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๓๗ </w:t>
      </w:r>
      <w:r w:rsidR="00DB63AD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และข้อ </w:t>
      </w:r>
      <w:r w:rsidR="004F033F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๔๘ </w:t>
      </w:r>
      <w:r w:rsidR="00DB63AD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ทั้งนี้ กรณีที่บริษัท</w:t>
      </w:r>
      <w:r w:rsidR="000221C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DB63AD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ไม่สามารถปฏิบัติตามข้อ </w:t>
      </w:r>
      <w:r w:rsidR="004F033F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๓๗ </w:t>
      </w:r>
      <w:r w:rsidR="00DB63AD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หรือไม่สามารถแยกองค์ประกอบ หรือไม่มีข้อมูลสัดส่วนประเภทการลงทุนของเฮ</w:t>
      </w:r>
      <w:proofErr w:type="spellStart"/>
      <w:r w:rsidR="00DB63AD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็ดจ์</w:t>
      </w:r>
      <w:proofErr w:type="spellEnd"/>
      <w:r w:rsidR="00DB63AD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ฟันด์ที่เพียงพอ กำหนดให้บริษัทต้องสามารถระบุกลยุทธ์การลงทุนของเฮ</w:t>
      </w:r>
      <w:proofErr w:type="spellStart"/>
      <w:r w:rsidR="00DB63AD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็ดจ์</w:t>
      </w:r>
      <w:proofErr w:type="spellEnd"/>
      <w:r w:rsidR="00DB63AD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ฟันด์ดังกล่าวได้เป็นอย่างน้อย และห้ามมีกลยุทธ์การลงทุนในสินทรัพย์หรือดัชนีนอกเหนือจากที่ประกาศกำหนด</w:t>
      </w:r>
    </w:p>
    <w:p w14:paraId="08CDFE8F" w14:textId="3AD61A34" w:rsidR="00DB63AD" w:rsidRPr="00DF53DC" w:rsidRDefault="00474901" w:rsidP="00DB2971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>(</w:t>
      </w:r>
      <w:r w:rsidR="004B006A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5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) </w:t>
      </w:r>
      <w:r w:rsidR="00DB63AD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ลงทุนในกองทุนรวมอสังหาริมทรัพย์ กอง</w:t>
      </w:r>
      <w:proofErr w:type="spellStart"/>
      <w:r w:rsidR="00DB63AD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ทรั</w:t>
      </w:r>
      <w:proofErr w:type="spellEnd"/>
      <w:r w:rsidR="00DB63AD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สต์เพื่อการลงทุนในอสังหาริมทรัพย์ กองทุนรวมโครงสร้างพื้นฐาน หรือกอง</w:t>
      </w:r>
      <w:proofErr w:type="spellStart"/>
      <w:r w:rsidR="00DB63AD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ทรั</w:t>
      </w:r>
      <w:proofErr w:type="spellEnd"/>
      <w:r w:rsidR="00DB63AD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สต์เพื่อการลงทุนในโครงสร้างพื้นฐาน ที่ไม่ได้จดทะเบียนในตลาดหลักทรัพย์ต่างประเทศได้ แต่ต้องมีเงื่อนไขหรือมูลค่ากองทุนไม่ต่ำกว่ามูลค่าที่กฎหมายของประเทศนั้นกำหนด โดยประเทศที่ไปลงทุนต้องได้รับการจัดอันดับความน่าเชื่อถือของประเทศอยู่ในอันดับที่สามารถลงทุนได้</w:t>
      </w:r>
    </w:p>
    <w:p w14:paraId="61AB70F0" w14:textId="38053D29" w:rsidR="00DB63AD" w:rsidRPr="00DF53DC" w:rsidRDefault="00DB63AD" w:rsidP="00DB63AD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>(</w:t>
      </w:r>
      <w:r w:rsidR="004B006A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6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) </w:t>
      </w:r>
      <w:r w:rsidR="001059E7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กรณีเป็นหน่วยลงทุนของกองทุน</w:t>
      </w:r>
      <w:r w:rsidR="002D25D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1059E7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หรือใบท</w:t>
      </w:r>
      <w:proofErr w:type="spellStart"/>
      <w:r w:rsidR="001059E7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รั</w:t>
      </w:r>
      <w:proofErr w:type="spellEnd"/>
      <w:r w:rsidR="001059E7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สต์ของกอง</w:t>
      </w:r>
      <w:proofErr w:type="spellStart"/>
      <w:r w:rsidR="001059E7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ทรั</w:t>
      </w:r>
      <w:proofErr w:type="spellEnd"/>
      <w:r w:rsidR="001059E7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สต์</w:t>
      </w:r>
      <w:r w:rsidR="002D25D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1059E7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ที่มีการลงทุนในตราสารหนี้ที่มีอันดับความน่าเชื่อถือต่ำกว่าที่สามารถลงทุนได้ (</w:t>
      </w:r>
      <w:r w:rsidR="001059E7"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non – investment grade) </w:t>
      </w:r>
      <w:r w:rsidR="001059E7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หรือ</w:t>
      </w:r>
      <w:r w:rsidR="0021053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1059E7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ตราสารหนี้ที่ไม่ได้รับการจัดอันดับความน่าเชื่อถือ (</w:t>
      </w:r>
      <w:r w:rsidR="001059E7"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unrated) </w:t>
      </w:r>
      <w:r w:rsidR="001059E7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กองทุนหรือกอง</w:t>
      </w:r>
      <w:proofErr w:type="spellStart"/>
      <w:r w:rsidR="001059E7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ทรั</w:t>
      </w:r>
      <w:proofErr w:type="spellEnd"/>
      <w:r w:rsidR="001059E7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สต์นั้นต้องมีนโยบายการลงทุนในตราสารหนี้ดังกล่าว ไม่เกินร้อยละสิบของมูลค่าทรัพย์สินสุทธิของกองทุนหรือกอง</w:t>
      </w:r>
      <w:proofErr w:type="spellStart"/>
      <w:r w:rsidR="001059E7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ทรั</w:t>
      </w:r>
      <w:proofErr w:type="spellEnd"/>
      <w:r w:rsidR="001059E7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สต์นั้น หากนโยบายการลงทุนไม่ได้กำหนดไว้  ให้ใช้สัดส่วนการลงทุนของกองทุนหรือกอง</w:t>
      </w:r>
      <w:proofErr w:type="spellStart"/>
      <w:r w:rsidR="001059E7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ทรั</w:t>
      </w:r>
      <w:proofErr w:type="spellEnd"/>
      <w:r w:rsidR="001059E7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สต์จากรายงานรอบระยะเวลาบัญชีล่าสุด หรือหากไม่มีรายงานรอบระยะเวลาบัญชีล่าสุด ให้ใช้ตามที่กำหนดในหนังสือชี้ชวนส่วนสรุปข้อมูลสำคัญ (</w:t>
      </w:r>
      <w:r w:rsidR="001059E7"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fund fact sheet) </w:t>
      </w:r>
      <w:r w:rsidR="001059E7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ล่าสุด</w:t>
      </w:r>
    </w:p>
    <w:p w14:paraId="16B9FBE5" w14:textId="34E710F7" w:rsidR="00B15FB9" w:rsidRPr="00DF53DC" w:rsidRDefault="00B15FB9" w:rsidP="00B15FB9">
      <w:pPr>
        <w:tabs>
          <w:tab w:val="left" w:pos="1440"/>
          <w:tab w:val="left" w:pos="189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กรณีบริษัทที่ผ่านการคัดกรองปกติ ให้สามารถลงทุนได้ตาม </w:t>
      </w:r>
      <w:r w:rsidR="003448E7"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(1) </w:t>
      </w:r>
      <w:r w:rsidR="00EA36AF"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(2) (5) </w:t>
      </w:r>
      <w:r w:rsidR="00EA36AF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และ </w:t>
      </w:r>
      <w:r w:rsidR="00EA36AF"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>(6)</w:t>
      </w:r>
      <w:r w:rsidR="00EA36AF" w:rsidRPr="00DF53DC" w:rsidDel="003448E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14:paraId="0918A1D9" w14:textId="22BC7971" w:rsidR="00DB63AD" w:rsidRPr="00DF53DC" w:rsidRDefault="00DB63AD" w:rsidP="00DB63AD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506327B" w14:textId="7D5828CC" w:rsidR="00DB63AD" w:rsidRPr="00DF53DC" w:rsidRDefault="00DB63AD" w:rsidP="00DB63AD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ข้อ </w:t>
      </w:r>
      <w:r w:rsidR="00FE0B81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๘๒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บริษัทที่ผ่านการคัดกรองพิเศษ สามารถ</w:t>
      </w:r>
      <w:r w:rsidR="00A52156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ลงทุน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ให้กู้ยืมในสกุลเงินบาท หรือสกุลเงินต่างประเทศผ่านหน่วยลงทุน โดยไม่กำหนดเงื่อนไขการมีทรัพย์สินจำนองหรือจำนำ</w:t>
      </w:r>
      <w:r w:rsidR="0008619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เป็นประกัน</w:t>
      </w:r>
      <w:r w:rsidR="00925D29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ได้ทั้งหมดไม่เกินร้อยละสองของสินทรัพย์ลงทุนของบริษัท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ตามเงื่อนไข ดังต่อไปนี้</w:t>
      </w:r>
    </w:p>
    <w:p w14:paraId="79CB718C" w14:textId="77777777" w:rsidR="00DB63AD" w:rsidRPr="00DF53DC" w:rsidRDefault="00DB63AD" w:rsidP="00DB63AD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(๑) เป็นการให้กู้ยืมผ่านหน่วยลงทุนของกองทุน ที่มีการจัดตั้งขึ้นภายใต้กฎหมายไทยหรือต่างประเทศ </w:t>
      </w:r>
    </w:p>
    <w:p w14:paraId="0CCFF209" w14:textId="77777777" w:rsidR="00DB63AD" w:rsidRPr="00DF53DC" w:rsidRDefault="00DB63AD" w:rsidP="00DB63AD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(๒) ให้กู้ยืมในสกุลเงินบาท หรือสกุลเงินต่างประเทศ ได้แก่ ดอลลาร์สหรัฐฯ ยู</w:t>
      </w:r>
      <w:proofErr w:type="spellStart"/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โร</w:t>
      </w:r>
      <w:proofErr w:type="spellEnd"/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ปอนด์ส</w:t>
      </w:r>
      <w:proofErr w:type="spellStart"/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เต</w:t>
      </w:r>
      <w:proofErr w:type="spellEnd"/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อร์ลิง และเยน หรือสกุลเงินอื่นที่นายทะเบียนกำหนด</w:t>
      </w:r>
    </w:p>
    <w:p w14:paraId="20850595" w14:textId="4AFC7C3D" w:rsidR="00DB63AD" w:rsidRPr="00DF53DC" w:rsidRDefault="00DB63AD" w:rsidP="00DB63AD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(๓) กองทุนที่บริษัทสามารถลงทุนให้กู้ยืมได้จะต้องได้รับการจัดอันดับ</w:t>
      </w:r>
      <w:r w:rsidR="0008619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ความน่าเชื่อถือของกองทุนไม่ต่ำกว่าอันดับความน่าเชื่อถือที่สามารถลงทุนได้</w:t>
      </w:r>
    </w:p>
    <w:p w14:paraId="2A33F574" w14:textId="2F5689BA" w:rsidR="00DB63AD" w:rsidRPr="00DF53DC" w:rsidRDefault="00DB63AD" w:rsidP="00DB63AD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(๔) ต้องได้รับอนุมัติจากคณะกรรมการบริษัทในการทำธุรกรรมแต่ละรายการ และให้รายงานสำนักงานทราบภายในสามสิบวันนับแต่สิ้นเดือนที่มีการทำธุรกรรม ทั้งนี้ บริษัทต้อง</w:t>
      </w:r>
      <w:r w:rsidR="00182F8F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เก็บ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เอกสารหลักฐาน</w:t>
      </w:r>
      <w:r w:rsidR="005837BE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เกี่ยว</w:t>
      </w:r>
      <w:r w:rsidR="00F31309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ข้อง</w:t>
      </w:r>
      <w:r w:rsidR="00132C3C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</w:t>
      </w:r>
      <w:r w:rsidR="00132C3C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พื่อให้นายทะเบียนสามารถตรวจสอบได้ตลอดเวลา</w:t>
      </w:r>
    </w:p>
    <w:p w14:paraId="641F4959" w14:textId="40FD5234" w:rsidR="007A11A6" w:rsidRPr="00786922" w:rsidRDefault="007A11A6" w:rsidP="006A3D91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3940AB08" w14:textId="7CDF1912" w:rsidR="00D26096" w:rsidRPr="00DF53DC" w:rsidRDefault="00D26096" w:rsidP="00D26096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ข้อ </w:t>
      </w:r>
      <w:r w:rsidR="00FE0B81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๘๓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กรณีบริษัท</w:t>
      </w:r>
      <w:r w:rsidR="00811938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ที่ผ่านการคัดกรองพิเศษหรือบริษัทที่ผ่านการคัดกรองปกติได้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ลงทุน</w:t>
      </w:r>
      <w:r w:rsidR="00811938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ดังต่อไปนี้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หากต่อมาภายหลังบริษัทไม่</w:t>
      </w:r>
      <w:r w:rsidR="00225703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ได้เป็นบริษัท</w:t>
      </w:r>
      <w:r w:rsidR="00132658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ที่ผ่านการคัดกรองดังกล่าวอีกต่อไป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08619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ให้บริษัทสามารถ</w:t>
      </w:r>
      <w:r w:rsidR="00B04E76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ถือครอง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ต่อไปได้ แต่ห้ามลงทุนเพิ่มเติม</w:t>
      </w:r>
    </w:p>
    <w:p w14:paraId="00EE1964" w14:textId="77777777" w:rsidR="00D26096" w:rsidRPr="00DF53DC" w:rsidRDefault="00D26096" w:rsidP="00D26096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(1)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กิจการเงินร่วมลงทุน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>(Private Equity)</w:t>
      </w:r>
    </w:p>
    <w:p w14:paraId="4950CFBE" w14:textId="77777777" w:rsidR="00D26096" w:rsidRPr="00DF53DC" w:rsidRDefault="00D26096" w:rsidP="00D26096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(2)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นิติบุคคลร่วมลงทุน (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>Venture Capital)</w:t>
      </w:r>
    </w:p>
    <w:p w14:paraId="3C3E91A1" w14:textId="43A39603" w:rsidR="00D26096" w:rsidRPr="00DF53DC" w:rsidRDefault="00D26096" w:rsidP="00D26096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(3)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เฮ</w:t>
      </w:r>
      <w:proofErr w:type="spellStart"/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็ดจ์</w:t>
      </w:r>
      <w:proofErr w:type="spellEnd"/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ฟันด์</w:t>
      </w:r>
      <w:r w:rsidR="00842F25"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(Hedge Fund)</w:t>
      </w:r>
    </w:p>
    <w:p w14:paraId="4765981E" w14:textId="77777777" w:rsidR="00D26096" w:rsidRPr="00DF53DC" w:rsidRDefault="00D26096" w:rsidP="00D26096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(4)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การให้กู้ยืมผ่านหน่วยลงทุน (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>Private Credit)</w:t>
      </w:r>
    </w:p>
    <w:p w14:paraId="1F898D71" w14:textId="77777777" w:rsidR="00D26096" w:rsidRPr="00DF53DC" w:rsidRDefault="00D26096" w:rsidP="00D26096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F53DC"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  <w:t xml:space="preserve">(5) </w:t>
      </w:r>
      <w:r w:rsidRPr="00DF53DC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สินทรัพย์ลงทุน หรือการประกอบธุรกิจอื่นตามเกณฑ์การกำกับดูแลตามความเสี่ยง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(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>Risk Proportionality)</w:t>
      </w:r>
    </w:p>
    <w:p w14:paraId="7B03FA05" w14:textId="15D1BCA8" w:rsidR="00D26096" w:rsidRPr="00DF53DC" w:rsidRDefault="00D26096" w:rsidP="00D26096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สำหรับการลงทุนตาม</w:t>
      </w:r>
      <w:r w:rsidR="006C0C23"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(1) </w:t>
      </w:r>
      <w:r w:rsidR="00FC247C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(2) (3) และ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(4)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ริษัทจะต้องลดการลงทุนลงในโอกาสแรกที่ทำได้และต้องนำมูลค่าการลงทุนในสินทรัพย์ดังกล่าวไปหักออกจาก</w:t>
      </w:r>
      <w:r w:rsidR="005D1437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เงินกองทุนที่สามารถนำมาใช้ได้ทั้งหมด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ในการคำนวณเงินกองทุนของบริษัท</w:t>
      </w:r>
    </w:p>
    <w:p w14:paraId="629B8714" w14:textId="37149E31" w:rsidR="00D26096" w:rsidRPr="00DF53DC" w:rsidRDefault="00D26096" w:rsidP="00D26096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กรณีที่</w:t>
      </w:r>
      <w:r w:rsidR="00F41BA5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ลงทุนตาม (๑) </w:t>
      </w:r>
      <w:r w:rsidR="00D36ED9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(2) (3) และ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(๔) เพิ่มขึ้น</w:t>
      </w:r>
      <w:r w:rsidR="0076446D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ขึ้นด</w:t>
      </w:r>
      <w:r w:rsidR="0076446D"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></w:t>
      </w:r>
      <w:proofErr w:type="spellStart"/>
      <w:r w:rsidR="0076446D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วย</w:t>
      </w:r>
      <w:proofErr w:type="spellEnd"/>
      <w:r w:rsidR="0076446D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เหตุการณ</w:t>
      </w:r>
      <w:r w:rsidR="0076446D"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></w:t>
      </w:r>
      <w:r w:rsidR="0076446D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</w:t>
      </w:r>
      <w:proofErr w:type="spellStart"/>
      <w:r w:rsidR="0076446D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อย</w:t>
      </w:r>
      <w:proofErr w:type="spellEnd"/>
      <w:r w:rsidR="0076446D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ู</w:t>
      </w:r>
      <w:r w:rsidR="0076446D"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></w:t>
      </w:r>
      <w:r w:rsidR="0076446D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นอกเหนือการควบคุมของบริษัท</w:t>
      </w:r>
      <w:r w:rsidR="0076446D"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76446D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หรือสินท</w:t>
      </w:r>
      <w:proofErr w:type="spellStart"/>
      <w:r w:rsidR="0076446D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รัพย</w:t>
      </w:r>
      <w:proofErr w:type="spellEnd"/>
      <w:r w:rsidR="0076446D"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></w:t>
      </w:r>
      <w:r w:rsidR="0076446D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ลงทุนลดลงเนื่องจากการจำหน</w:t>
      </w:r>
      <w:r w:rsidR="0076446D"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></w:t>
      </w:r>
      <w:proofErr w:type="spellStart"/>
      <w:r w:rsidR="0076446D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าย</w:t>
      </w:r>
      <w:proofErr w:type="spellEnd"/>
      <w:r w:rsidR="0076446D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เพื่อใช</w:t>
      </w:r>
      <w:r w:rsidR="0076446D"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></w:t>
      </w:r>
      <w:r w:rsidR="0076446D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ในการประกอบธุรกิจ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และทำให้สัดส่วนการลงทุนของบริษัทที่ผ่านการคัดกรองพิเศษไม่เป็นไปตามประกาศนี้ บริษัทสามารถ</w:t>
      </w:r>
      <w:r w:rsidR="00DE0F96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ถือครอง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ต่อไปได้ โดยให้บริษัทนำมูลค่าสินทรัพย์ลงทุนที่เกินกว่าประกาศกำหนดไปหักออกจาก</w:t>
      </w:r>
      <w:r w:rsidR="00193103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เงินกองทุนที่</w:t>
      </w:r>
      <w:r w:rsidR="00193103" w:rsidRPr="00DF53DC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สามารถนำมาใช้ได้ทั้งหมด</w:t>
      </w:r>
      <w:r w:rsidRPr="00DF53DC"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  <w:t xml:space="preserve"> </w:t>
      </w:r>
      <w:r w:rsidRPr="00DF53DC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ในการคำนวณเงินกองทุนของบริษัท และลดการลงทุนในโอกาสแรกที่ทำได้</w:t>
      </w:r>
    </w:p>
    <w:p w14:paraId="3B0CE851" w14:textId="43CDF987" w:rsidR="00D30FF8" w:rsidRDefault="00D26096" w:rsidP="00BC61F7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ทั้งนี้ การลงทุนในตราสารทุนให้ปฏิบัติตามหลักเกณฑ์ในข้อ </w:t>
      </w:r>
      <w:r w:rsidR="00E162DB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๓๙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และข้อ</w:t>
      </w:r>
      <w:r w:rsidR="004F033F"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4F033F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๗๗</w:t>
      </w:r>
    </w:p>
    <w:p w14:paraId="61DF51DD" w14:textId="77777777" w:rsidR="00842F25" w:rsidRPr="00D26096" w:rsidRDefault="00842F25" w:rsidP="00BC61F7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6A12E67" w14:textId="1E5B9918" w:rsidR="00AB4C56" w:rsidRPr="00781584" w:rsidRDefault="00AB4C56" w:rsidP="00AB4C56">
      <w:pPr>
        <w:tabs>
          <w:tab w:val="left" w:pos="144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815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ภาค ๒ </w:t>
      </w:r>
    </w:p>
    <w:p w14:paraId="6E1AC89C" w14:textId="49CF1B6B" w:rsidR="00AB4C56" w:rsidRDefault="00AB4C56" w:rsidP="006D34A4">
      <w:pPr>
        <w:tabs>
          <w:tab w:val="left" w:pos="144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81584">
        <w:rPr>
          <w:rFonts w:ascii="TH SarabunIT๙" w:hAnsi="TH SarabunIT๙" w:cs="TH SarabunIT๙"/>
          <w:b/>
          <w:bCs/>
          <w:sz w:val="32"/>
          <w:szCs w:val="32"/>
          <w:cs/>
        </w:rPr>
        <w:t>การประกอบธุรกิจอื่น</w:t>
      </w:r>
    </w:p>
    <w:p w14:paraId="5F4CCFA9" w14:textId="77777777" w:rsidR="002C6410" w:rsidRPr="00781584" w:rsidRDefault="002C6410" w:rsidP="006D34A4">
      <w:pPr>
        <w:tabs>
          <w:tab w:val="left" w:pos="144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48EFC24" w14:textId="77777777" w:rsidR="00AB4C56" w:rsidRPr="00781584" w:rsidRDefault="00AB4C56" w:rsidP="00AB4C56">
      <w:pPr>
        <w:tabs>
          <w:tab w:val="left" w:pos="144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815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หมวด ๑ </w:t>
      </w:r>
    </w:p>
    <w:p w14:paraId="58107335" w14:textId="061AA960" w:rsidR="00AB4C56" w:rsidRDefault="00AB4C56" w:rsidP="00A31723">
      <w:pPr>
        <w:tabs>
          <w:tab w:val="left" w:pos="144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81584">
        <w:rPr>
          <w:rFonts w:ascii="TH SarabunIT๙" w:hAnsi="TH SarabunIT๙" w:cs="TH SarabunIT๙"/>
          <w:b/>
          <w:bCs/>
          <w:sz w:val="32"/>
          <w:szCs w:val="32"/>
          <w:cs/>
        </w:rPr>
        <w:t>บททั่วไป</w:t>
      </w:r>
    </w:p>
    <w:p w14:paraId="4BD75A02" w14:textId="77777777" w:rsidR="003C37A1" w:rsidRPr="00781584" w:rsidRDefault="003C37A1" w:rsidP="00A31723">
      <w:pPr>
        <w:tabs>
          <w:tab w:val="left" w:pos="144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A208F66" w14:textId="5543E955" w:rsidR="00AB4C56" w:rsidRPr="00781584" w:rsidRDefault="007D26AE" w:rsidP="00320E85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  <w:lang w:eastAsia="ja-JP"/>
        </w:rPr>
      </w:pPr>
      <w:r w:rsidRPr="00781584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FE0B81">
        <w:rPr>
          <w:rFonts w:ascii="TH SarabunIT๙" w:hAnsi="TH SarabunIT๙" w:cs="TH SarabunIT๙" w:hint="cs"/>
          <w:sz w:val="32"/>
          <w:szCs w:val="32"/>
          <w:cs/>
        </w:rPr>
        <w:t xml:space="preserve">๘๔ </w:t>
      </w:r>
      <w:r w:rsidR="00AB4C56" w:rsidRPr="00781584">
        <w:rPr>
          <w:rFonts w:ascii="TH SarabunIT๙" w:hAnsi="TH SarabunIT๙" w:cs="TH SarabunIT๙"/>
          <w:sz w:val="32"/>
          <w:szCs w:val="32"/>
          <w:cs/>
        </w:rPr>
        <w:t xml:space="preserve"> ในการประกอบธุรกิจอื่น</w:t>
      </w:r>
      <w:r w:rsidR="00CE2E07" w:rsidRPr="0078158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B4C56" w:rsidRPr="00781584">
        <w:rPr>
          <w:rFonts w:ascii="TH SarabunIT๙" w:hAnsi="TH SarabunIT๙" w:cs="TH SarabunIT๙"/>
          <w:sz w:val="32"/>
          <w:szCs w:val="32"/>
          <w:cs/>
        </w:rPr>
        <w:t>บริษัทต้องให้ความสำคัญกับฐานะความมั่นคงทางการเงินของบริษัท และการดำเนินธุรกิจการรับประกันภัยซึ่งเป็นธุรกิจหลักเป็นอันดับแรก รวมทั้งต้องคำนึงถึงหลักธรรมาภิบาลและการบริหารความเสี่ยง การประกอบธุรกิจอื่นต้องเป็นไปเพื่อ</w:t>
      </w:r>
      <w:r w:rsidR="0008619D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AB4C56" w:rsidRPr="00781584">
        <w:rPr>
          <w:rFonts w:ascii="TH SarabunIT๙" w:hAnsi="TH SarabunIT๙" w:cs="TH SarabunIT๙"/>
          <w:sz w:val="32"/>
          <w:szCs w:val="32"/>
          <w:cs/>
        </w:rPr>
        <w:t>เอื้อประโยชน์ต่อการประกอบธุรกิจประกันภัย หรือเพื่อเป็นการใช้ทรัพยากรหรือความเชี่ยวชาญ</w:t>
      </w:r>
      <w:r w:rsidR="0008619D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AB4C56" w:rsidRPr="00781584">
        <w:rPr>
          <w:rFonts w:ascii="TH SarabunIT๙" w:hAnsi="TH SarabunIT๙" w:cs="TH SarabunIT๙"/>
          <w:sz w:val="32"/>
          <w:szCs w:val="32"/>
          <w:cs/>
        </w:rPr>
        <w:t xml:space="preserve">ที่บริษัทมีอยู่ให้เกิดประโยชน์สูงสุด โดยไม่ก่อให้เกิดความเสี่ยงอย่างมีนัยสำคัญต่อบริษัท </w:t>
      </w:r>
    </w:p>
    <w:p w14:paraId="1E29F90C" w14:textId="77777777" w:rsidR="00AB4C56" w:rsidRPr="00781584" w:rsidRDefault="00AB4C56" w:rsidP="00AB4C56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  <w:lang w:eastAsia="ja-JP"/>
        </w:rPr>
      </w:pPr>
    </w:p>
    <w:p w14:paraId="4B4415A7" w14:textId="2D0048A7" w:rsidR="00AB4C56" w:rsidRPr="00781584" w:rsidRDefault="007D26AE" w:rsidP="00AB4C56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  <w:lang w:eastAsia="ja-JP"/>
        </w:rPr>
      </w:pPr>
      <w:r w:rsidRPr="00781584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FE0B81">
        <w:rPr>
          <w:rFonts w:ascii="TH SarabunIT๙" w:hAnsi="TH SarabunIT๙" w:cs="TH SarabunIT๙" w:hint="cs"/>
          <w:sz w:val="32"/>
          <w:szCs w:val="32"/>
          <w:cs/>
        </w:rPr>
        <w:t xml:space="preserve">๘๕ </w:t>
      </w:r>
      <w:r w:rsidR="00AB4C56" w:rsidRPr="0078158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F6170" w:rsidRPr="00781584">
        <w:rPr>
          <w:rFonts w:ascii="TH SarabunIT๙" w:hAnsi="TH SarabunIT๙" w:cs="TH SarabunIT๙"/>
          <w:sz w:val="32"/>
          <w:szCs w:val="32"/>
          <w:cs/>
        </w:rPr>
        <w:t xml:space="preserve">ในการประกอบธุรกิจอื่น </w:t>
      </w:r>
      <w:r w:rsidR="00AB4C56" w:rsidRPr="00781584">
        <w:rPr>
          <w:rFonts w:ascii="TH SarabunIT๙" w:hAnsi="TH SarabunIT๙" w:cs="TH SarabunIT๙"/>
          <w:sz w:val="32"/>
          <w:szCs w:val="32"/>
          <w:cs/>
        </w:rPr>
        <w:t>คณะกรรมการบริษั</w:t>
      </w:r>
      <w:r w:rsidR="00AF6170" w:rsidRPr="00781584">
        <w:rPr>
          <w:rFonts w:ascii="TH SarabunIT๙" w:hAnsi="TH SarabunIT๙" w:cs="TH SarabunIT๙"/>
          <w:sz w:val="32"/>
          <w:szCs w:val="32"/>
          <w:cs/>
        </w:rPr>
        <w:t>ทมีบทบาท</w:t>
      </w:r>
      <w:r w:rsidR="00AB4C56" w:rsidRPr="00781584">
        <w:rPr>
          <w:rFonts w:ascii="TH SarabunIT๙" w:hAnsi="TH SarabunIT๙" w:cs="TH SarabunIT๙"/>
          <w:sz w:val="32"/>
          <w:szCs w:val="32"/>
          <w:cs/>
        </w:rPr>
        <w:t xml:space="preserve">หน้าที่ ดังต่อไปนี้ </w:t>
      </w:r>
    </w:p>
    <w:p w14:paraId="0DFF8EC6" w14:textId="77777777" w:rsidR="00AB4C56" w:rsidRPr="00781584" w:rsidRDefault="005D0714" w:rsidP="005D0714">
      <w:pPr>
        <w:tabs>
          <w:tab w:val="left" w:pos="144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81584">
        <w:rPr>
          <w:rFonts w:ascii="TH SarabunIT๙" w:hAnsi="TH SarabunIT๙" w:cs="TH SarabunIT๙"/>
          <w:sz w:val="32"/>
          <w:szCs w:val="32"/>
          <w:cs/>
        </w:rPr>
        <w:tab/>
        <w:t xml:space="preserve">(๑) </w:t>
      </w:r>
      <w:r w:rsidR="00AB4C56" w:rsidRPr="00781584">
        <w:rPr>
          <w:rFonts w:ascii="TH SarabunIT๙" w:hAnsi="TH SarabunIT๙" w:cs="TH SarabunIT๙"/>
          <w:sz w:val="32"/>
          <w:szCs w:val="32"/>
          <w:cs/>
        </w:rPr>
        <w:t>พิจารณาอนุมัติ</w:t>
      </w:r>
    </w:p>
    <w:p w14:paraId="2014F303" w14:textId="77777777" w:rsidR="00AB4C56" w:rsidRPr="00781584" w:rsidRDefault="005D0714" w:rsidP="005D0714">
      <w:pPr>
        <w:tabs>
          <w:tab w:val="left" w:pos="1440"/>
        </w:tabs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781584">
        <w:rPr>
          <w:rFonts w:ascii="TH SarabunIT๙" w:hAnsi="TH SarabunIT๙" w:cs="TH SarabunIT๙"/>
          <w:sz w:val="32"/>
          <w:szCs w:val="32"/>
          <w:cs/>
        </w:rPr>
        <w:t xml:space="preserve">(ก) </w:t>
      </w:r>
      <w:r w:rsidR="00AB4C56" w:rsidRPr="00781584">
        <w:rPr>
          <w:rFonts w:ascii="TH SarabunIT๙" w:hAnsi="TH SarabunIT๙" w:cs="TH SarabunIT๙"/>
          <w:sz w:val="32"/>
          <w:szCs w:val="32"/>
          <w:cs/>
        </w:rPr>
        <w:t>นโยบาย</w:t>
      </w:r>
      <w:r w:rsidR="00D26CD3" w:rsidRPr="00781584">
        <w:rPr>
          <w:rFonts w:ascii="TH SarabunIT๙" w:hAnsi="TH SarabunIT๙" w:cs="TH SarabunIT๙"/>
          <w:sz w:val="32"/>
          <w:szCs w:val="32"/>
          <w:cs/>
        </w:rPr>
        <w:t>การ</w:t>
      </w:r>
      <w:r w:rsidR="00AB4C56" w:rsidRPr="00781584">
        <w:rPr>
          <w:rFonts w:ascii="TH SarabunIT๙" w:hAnsi="TH SarabunIT๙" w:cs="TH SarabunIT๙"/>
          <w:sz w:val="32"/>
          <w:szCs w:val="32"/>
          <w:cs/>
        </w:rPr>
        <w:t>ประกอบธุรกิจอื่น</w:t>
      </w:r>
      <w:r w:rsidR="003819C0" w:rsidRPr="0078158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EBB6C97" w14:textId="77777777" w:rsidR="00AB4C56" w:rsidRPr="00781584" w:rsidRDefault="005D0714" w:rsidP="003819C0">
      <w:pPr>
        <w:tabs>
          <w:tab w:val="left" w:pos="1440"/>
        </w:tabs>
        <w:ind w:firstLine="1800"/>
        <w:jc w:val="thaiDistribute"/>
        <w:rPr>
          <w:rFonts w:ascii="TH SarabunIT๙" w:hAnsi="TH SarabunIT๙" w:cs="TH SarabunIT๙"/>
          <w:sz w:val="32"/>
          <w:szCs w:val="32"/>
        </w:rPr>
      </w:pPr>
      <w:r w:rsidRPr="00781584">
        <w:rPr>
          <w:rFonts w:ascii="TH SarabunIT๙" w:hAnsi="TH SarabunIT๙" w:cs="TH SarabunIT๙"/>
          <w:sz w:val="32"/>
          <w:szCs w:val="32"/>
          <w:cs/>
        </w:rPr>
        <w:t xml:space="preserve">(ข) </w:t>
      </w:r>
      <w:r w:rsidR="00AB4C56" w:rsidRPr="00781584">
        <w:rPr>
          <w:rFonts w:ascii="TH SarabunIT๙" w:hAnsi="TH SarabunIT๙" w:cs="TH SarabunIT๙"/>
          <w:sz w:val="32"/>
          <w:szCs w:val="32"/>
          <w:cs/>
        </w:rPr>
        <w:t>กระบวนการบริหารความเสี่ยงที</w:t>
      </w:r>
      <w:r w:rsidR="003819C0" w:rsidRPr="00781584">
        <w:rPr>
          <w:rFonts w:ascii="TH SarabunIT๙" w:hAnsi="TH SarabunIT๙" w:cs="TH SarabunIT๙"/>
          <w:sz w:val="32"/>
          <w:szCs w:val="32"/>
          <w:cs/>
        </w:rPr>
        <w:t>่เกิดจากการประกอบธุรกิจอื่น</w:t>
      </w:r>
    </w:p>
    <w:p w14:paraId="5741C707" w14:textId="77777777" w:rsidR="0023727E" w:rsidRPr="00781584" w:rsidRDefault="0023727E" w:rsidP="0023727E">
      <w:pPr>
        <w:tabs>
          <w:tab w:val="left" w:pos="1440"/>
        </w:tabs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781584">
        <w:rPr>
          <w:rFonts w:ascii="TH SarabunIT๙" w:hAnsi="TH SarabunIT๙" w:cs="TH SarabunIT๙"/>
          <w:sz w:val="32"/>
          <w:szCs w:val="32"/>
          <w:cs/>
        </w:rPr>
        <w:t>การพิจารณาอนุมัติตาม (๑) ให้หมายความรวมถึงการเปลี่ยนแปลงที่มีนัยสำคัญ</w:t>
      </w:r>
      <w:r w:rsidRPr="00781584">
        <w:rPr>
          <w:rFonts w:ascii="TH SarabunIT๙" w:hAnsi="TH SarabunIT๙" w:cs="TH SarabunIT๙"/>
          <w:strike/>
          <w:sz w:val="32"/>
          <w:szCs w:val="32"/>
          <w:cs/>
        </w:rPr>
        <w:t xml:space="preserve"> </w:t>
      </w:r>
    </w:p>
    <w:p w14:paraId="117D4025" w14:textId="77777777" w:rsidR="0023727E" w:rsidRPr="00781584" w:rsidRDefault="0023727E" w:rsidP="0023727E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trike/>
          <w:sz w:val="32"/>
          <w:szCs w:val="32"/>
        </w:rPr>
      </w:pPr>
      <w:r w:rsidRPr="00781584">
        <w:rPr>
          <w:rFonts w:ascii="TH SarabunIT๙" w:hAnsi="TH SarabunIT๙" w:cs="TH SarabunIT๙"/>
          <w:sz w:val="32"/>
          <w:szCs w:val="32"/>
          <w:cs/>
        </w:rPr>
        <w:t>(๒) จัดให้มีกระบวนการติดตามสอดส่องผลการดำเนินงาน</w:t>
      </w:r>
      <w:r w:rsidR="00C52BCF" w:rsidRPr="00781584">
        <w:rPr>
          <w:rFonts w:ascii="TH SarabunIT๙" w:hAnsi="TH SarabunIT๙" w:cs="TH SarabunIT๙"/>
          <w:sz w:val="32"/>
          <w:szCs w:val="32"/>
          <w:cs/>
        </w:rPr>
        <w:t>ของ</w:t>
      </w:r>
      <w:r w:rsidRPr="00781584">
        <w:rPr>
          <w:rFonts w:ascii="TH SarabunIT๙" w:hAnsi="TH SarabunIT๙" w:cs="TH SarabunIT๙"/>
          <w:sz w:val="32"/>
          <w:szCs w:val="32"/>
          <w:cs/>
        </w:rPr>
        <w:t>การประกอบธุรกิจอื่น ระบบการควบคุมและการตรวจสอบภายในที่เพียงพอ เพื่อให้การประกอบธุรกิจอื่นของบริษัทเป็นไปตาม</w:t>
      </w:r>
      <w:r w:rsidR="00E317B6" w:rsidRPr="00781584">
        <w:rPr>
          <w:rFonts w:ascii="TH SarabunIT๙" w:hAnsi="TH SarabunIT๙" w:cs="TH SarabunIT๙"/>
          <w:sz w:val="32"/>
          <w:szCs w:val="32"/>
          <w:cs/>
        </w:rPr>
        <w:t>น</w:t>
      </w:r>
      <w:r w:rsidRPr="00781584">
        <w:rPr>
          <w:rFonts w:ascii="TH SarabunIT๙" w:hAnsi="TH SarabunIT๙" w:cs="TH SarabunIT๙"/>
          <w:sz w:val="32"/>
          <w:szCs w:val="32"/>
          <w:cs/>
        </w:rPr>
        <w:t>โยบายการประกอบธุรกิจอื่น และข้อกำหนดของกฎหมายที่เกี่ยวข้อง</w:t>
      </w:r>
    </w:p>
    <w:p w14:paraId="0D1294CD" w14:textId="5E4296B3" w:rsidR="00C52BCF" w:rsidRPr="0000258A" w:rsidRDefault="0023727E" w:rsidP="0023727E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trike/>
          <w:color w:val="7030A0"/>
          <w:sz w:val="32"/>
          <w:szCs w:val="32"/>
        </w:rPr>
      </w:pPr>
      <w:r w:rsidRPr="00781584">
        <w:rPr>
          <w:rFonts w:ascii="TH SarabunIT๙" w:hAnsi="TH SarabunIT๙" w:cs="TH SarabunIT๙"/>
          <w:sz w:val="32"/>
          <w:szCs w:val="32"/>
          <w:cs/>
        </w:rPr>
        <w:t>(๓) แต่งตั้งคณะกรรมการอื่นหรือ</w:t>
      </w:r>
      <w:r w:rsidRPr="00781584">
        <w:rPr>
          <w:rFonts w:ascii="TH SarabunIT๙" w:hAnsi="TH SarabunIT๙" w:cs="TH SarabunIT๙"/>
          <w:spacing w:val="-8"/>
          <w:sz w:val="32"/>
          <w:szCs w:val="32"/>
          <w:cs/>
        </w:rPr>
        <w:t>มอบหมาย</w:t>
      </w:r>
      <w:r w:rsidRPr="00781584">
        <w:rPr>
          <w:rFonts w:ascii="TH SarabunIT๙" w:hAnsi="TH SarabunIT๙" w:cs="TH SarabunIT๙"/>
          <w:sz w:val="32"/>
          <w:szCs w:val="32"/>
          <w:cs/>
        </w:rPr>
        <w:t>คณะกรรมการลงทุน เพื่อทำหน้าที่</w:t>
      </w:r>
      <w:r w:rsidR="00C52BCF" w:rsidRPr="00781584">
        <w:rPr>
          <w:rFonts w:ascii="TH SarabunIT๙" w:hAnsi="TH SarabunIT๙" w:cs="TH SarabunIT๙"/>
          <w:sz w:val="32"/>
          <w:szCs w:val="32"/>
          <w:cs/>
        </w:rPr>
        <w:t xml:space="preserve"> ดังต่อไปนี้</w:t>
      </w:r>
      <w:r w:rsidR="008346E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CE32948" w14:textId="6B6070E1" w:rsidR="008023D4" w:rsidRPr="00781584" w:rsidRDefault="00C52BCF" w:rsidP="008023D4">
      <w:pPr>
        <w:tabs>
          <w:tab w:val="left" w:pos="1440"/>
        </w:tabs>
        <w:ind w:firstLine="1800"/>
        <w:jc w:val="thaiDistribute"/>
        <w:rPr>
          <w:rFonts w:ascii="TH SarabunIT๙" w:hAnsi="TH SarabunIT๙" w:cs="TH SarabunIT๙"/>
          <w:sz w:val="32"/>
          <w:szCs w:val="32"/>
        </w:rPr>
      </w:pPr>
      <w:r w:rsidRPr="00781584">
        <w:rPr>
          <w:rFonts w:ascii="TH SarabunIT๙" w:hAnsi="TH SarabunIT๙" w:cs="TH SarabunIT๙"/>
          <w:sz w:val="32"/>
          <w:szCs w:val="32"/>
          <w:cs/>
        </w:rPr>
        <w:t>(ก)</w:t>
      </w:r>
      <w:r w:rsidR="00E317B6" w:rsidRPr="0078158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81584">
        <w:rPr>
          <w:rFonts w:ascii="TH SarabunIT๙" w:hAnsi="TH SarabunIT๙" w:cs="TH SarabunIT๙"/>
          <w:sz w:val="32"/>
          <w:szCs w:val="32"/>
          <w:cs/>
        </w:rPr>
        <w:t>กำกับดูแลการประกอบธุรกิจอื่นของบริษัทให้เป็นไปตามนโยบาย</w:t>
      </w:r>
      <w:r w:rsidR="0008619D"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Pr="00781584">
        <w:rPr>
          <w:rFonts w:ascii="TH SarabunIT๙" w:hAnsi="TH SarabunIT๙" w:cs="TH SarabunIT๙"/>
          <w:sz w:val="32"/>
          <w:szCs w:val="32"/>
          <w:cs/>
        </w:rPr>
        <w:t>การประกอบธุร</w:t>
      </w:r>
      <w:r w:rsidR="008023D4" w:rsidRPr="00781584">
        <w:rPr>
          <w:rFonts w:ascii="TH SarabunIT๙" w:hAnsi="TH SarabunIT๙" w:cs="TH SarabunIT๙"/>
          <w:sz w:val="32"/>
          <w:szCs w:val="32"/>
          <w:cs/>
        </w:rPr>
        <w:t xml:space="preserve">กิจอื่น นโยบายการบริหารความเสี่ยงรวม และข้อกำหนดของกฎหมายที่เกี่ยวข้อง </w:t>
      </w:r>
      <w:r w:rsidR="0008619D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8023D4" w:rsidRPr="00781584">
        <w:rPr>
          <w:rFonts w:ascii="TH SarabunIT๙" w:hAnsi="TH SarabunIT๙" w:cs="TH SarabunIT๙"/>
          <w:sz w:val="32"/>
          <w:szCs w:val="32"/>
          <w:cs/>
        </w:rPr>
        <w:t>เพื่อไม่ให้เกิดความเสียหายหรือเป็นอุปสรรคต่อการดำเนินการตามปกติของบริษัท</w:t>
      </w:r>
    </w:p>
    <w:p w14:paraId="51B37A75" w14:textId="77777777" w:rsidR="008023D4" w:rsidRPr="00781584" w:rsidRDefault="00E317B6" w:rsidP="008023D4">
      <w:pPr>
        <w:tabs>
          <w:tab w:val="left" w:pos="1440"/>
        </w:tabs>
        <w:ind w:firstLine="1800"/>
        <w:jc w:val="thaiDistribute"/>
        <w:rPr>
          <w:rFonts w:ascii="TH SarabunIT๙" w:hAnsi="TH SarabunIT๙" w:cs="TH SarabunIT๙"/>
          <w:sz w:val="32"/>
          <w:szCs w:val="32"/>
        </w:rPr>
      </w:pPr>
      <w:r w:rsidRPr="00781584">
        <w:rPr>
          <w:rFonts w:ascii="TH SarabunIT๙" w:hAnsi="TH SarabunIT๙" w:cs="TH SarabunIT๙"/>
          <w:sz w:val="32"/>
          <w:szCs w:val="32"/>
          <w:cs/>
        </w:rPr>
        <w:t>(ข) กำกับดูแลในเรื่อง</w:t>
      </w:r>
      <w:r w:rsidR="008023D4" w:rsidRPr="00781584">
        <w:rPr>
          <w:rFonts w:ascii="TH SarabunIT๙" w:hAnsi="TH SarabunIT๙" w:cs="TH SarabunIT๙"/>
          <w:sz w:val="32"/>
          <w:szCs w:val="32"/>
          <w:cs/>
        </w:rPr>
        <w:t>ธรรมาภิบาล ความโปร่งใส และการป้องกันความขัดแย้ง</w:t>
      </w:r>
      <w:r w:rsidR="00CB48D5" w:rsidRPr="00781584">
        <w:rPr>
          <w:rFonts w:ascii="TH SarabunIT๙" w:hAnsi="TH SarabunIT๙" w:cs="TH SarabunIT๙"/>
          <w:sz w:val="32"/>
          <w:szCs w:val="32"/>
          <w:cs/>
        </w:rPr>
        <w:t>ทางผลประโยชน์ที่เกี่ยวกับการประกอบธุรกิจอื่นของบริษัท</w:t>
      </w:r>
    </w:p>
    <w:p w14:paraId="6D6DC965" w14:textId="77777777" w:rsidR="001C26B3" w:rsidRDefault="00CB48D5" w:rsidP="001C26B3">
      <w:pPr>
        <w:tabs>
          <w:tab w:val="left" w:pos="1440"/>
        </w:tabs>
        <w:ind w:firstLine="1800"/>
        <w:jc w:val="thaiDistribute"/>
        <w:rPr>
          <w:rFonts w:ascii="TH SarabunIT๙" w:hAnsi="TH SarabunIT๙" w:cs="TH SarabunIT๙"/>
          <w:sz w:val="32"/>
          <w:szCs w:val="32"/>
        </w:rPr>
      </w:pPr>
      <w:r w:rsidRPr="00781584">
        <w:rPr>
          <w:rFonts w:ascii="TH SarabunIT๙" w:hAnsi="TH SarabunIT๙" w:cs="TH SarabunIT๙"/>
          <w:sz w:val="32"/>
          <w:szCs w:val="32"/>
          <w:cs/>
        </w:rPr>
        <w:t xml:space="preserve">(ค) </w:t>
      </w:r>
      <w:r w:rsidR="008758BF" w:rsidRPr="00781584">
        <w:rPr>
          <w:rFonts w:ascii="TH SarabunIT๙" w:hAnsi="TH SarabunIT๙" w:cs="TH SarabunIT๙"/>
          <w:sz w:val="32"/>
          <w:szCs w:val="32"/>
          <w:cs/>
        </w:rPr>
        <w:t>รายงานผลการดำเนินงานให้</w:t>
      </w:r>
      <w:r w:rsidRPr="00781584">
        <w:rPr>
          <w:rFonts w:ascii="TH SarabunIT๙" w:hAnsi="TH SarabunIT๙" w:cs="TH SarabunIT๙"/>
          <w:sz w:val="32"/>
          <w:szCs w:val="32"/>
          <w:cs/>
        </w:rPr>
        <w:t>คณะกรรมการบริษัท</w:t>
      </w:r>
      <w:r w:rsidR="008758BF" w:rsidRPr="00781584">
        <w:rPr>
          <w:rFonts w:ascii="TH SarabunIT๙" w:hAnsi="TH SarabunIT๙" w:cs="TH SarabunIT๙"/>
          <w:sz w:val="32"/>
          <w:szCs w:val="32"/>
          <w:cs/>
        </w:rPr>
        <w:t>ทราบ</w:t>
      </w:r>
      <w:r w:rsidRPr="00781584">
        <w:rPr>
          <w:rFonts w:ascii="TH SarabunIT๙" w:hAnsi="TH SarabunIT๙" w:cs="TH SarabunIT๙"/>
          <w:sz w:val="32"/>
          <w:szCs w:val="32"/>
          <w:cs/>
        </w:rPr>
        <w:t>อย่างสม่ำเสมอ</w:t>
      </w:r>
    </w:p>
    <w:p w14:paraId="098433E4" w14:textId="594F773A" w:rsidR="0000258A" w:rsidRPr="00DF53DC" w:rsidRDefault="00D26096" w:rsidP="00686F7B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 xml:space="preserve">(๔) ประเมินประสิทธิภาพในการดำเนินงานของคณะกรรมการตาม (๓) โดยให้นำความในข้อ </w:t>
      </w:r>
      <w:r w:rsidR="00E162DB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 xml:space="preserve">๑๔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มาใช้บังคับโดยอนุโลม</w:t>
      </w:r>
      <w:r w:rsidR="00774B57" w:rsidRPr="00DF53DC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 xml:space="preserve"> </w:t>
      </w:r>
    </w:p>
    <w:p w14:paraId="1AE5F597" w14:textId="5AFE990A" w:rsidR="001C6464" w:rsidRPr="00DF53DC" w:rsidRDefault="001C6464" w:rsidP="00781584">
      <w:pPr>
        <w:tabs>
          <w:tab w:val="left" w:pos="1440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ab/>
        <w:t>(</w:t>
      </w:r>
      <w:r w:rsidR="00D26096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๕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)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พิจารณาอนุมัติการประกอบธุรกิจอื่น ตามประเภทที่กำหนดไว้ในหมวด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2 </w:t>
      </w:r>
      <w:r w:rsidR="00FB0BC2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ทั้งนี้</w:t>
      </w:r>
      <w:r w:rsidR="00E42C8A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บริษัท</w:t>
      </w:r>
      <w:r w:rsidR="003E7F9E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ต้องเก็บ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เอกสารหลักฐานหรือรายงานการประกอบธุรกิจ</w:t>
      </w:r>
      <w:r w:rsidR="00A83671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เพื่อให้นายทะเบียนสามารถตรวจสอบได้ตลอดเวลา</w:t>
      </w:r>
    </w:p>
    <w:p w14:paraId="27D4214D" w14:textId="77777777" w:rsidR="00674C0C" w:rsidRPr="009935B9" w:rsidRDefault="00674C0C" w:rsidP="001C26B3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00E5952" w14:textId="46D7A5F9" w:rsidR="0023727E" w:rsidRPr="00781584" w:rsidRDefault="007D26AE" w:rsidP="0023727E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81584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ข้อ </w:t>
      </w:r>
      <w:r w:rsidR="00FE0B81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๘๖ </w:t>
      </w:r>
      <w:r w:rsidR="00AB4C56" w:rsidRPr="00781584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</w:t>
      </w:r>
      <w:r w:rsidR="0023727E" w:rsidRPr="00781584">
        <w:rPr>
          <w:rFonts w:ascii="TH SarabunIT๙" w:hAnsi="TH SarabunIT๙" w:cs="TH SarabunIT๙"/>
          <w:spacing w:val="-2"/>
          <w:sz w:val="32"/>
          <w:szCs w:val="32"/>
          <w:cs/>
        </w:rPr>
        <w:t>บริษัทต้องจัดทำนโยบายการประกอบธุรกิจอื่นเป็นลายลักษณ์อักษร</w:t>
      </w:r>
      <w:r w:rsidR="003819C0" w:rsidRPr="00781584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</w:t>
      </w:r>
      <w:r w:rsidR="0023727E" w:rsidRPr="00781584">
        <w:rPr>
          <w:rFonts w:ascii="TH SarabunIT๙" w:hAnsi="TH SarabunIT๙" w:cs="TH SarabunIT๙"/>
          <w:sz w:val="32"/>
          <w:szCs w:val="32"/>
          <w:cs/>
        </w:rPr>
        <w:t>ซึ่งต้องสอดคล้องกับ</w:t>
      </w:r>
      <w:r w:rsidR="004E7751" w:rsidRPr="00781584">
        <w:rPr>
          <w:rFonts w:ascii="TH SarabunIT๙" w:hAnsi="TH SarabunIT๙" w:cs="TH SarabunIT๙"/>
          <w:sz w:val="32"/>
          <w:szCs w:val="32"/>
          <w:cs/>
        </w:rPr>
        <w:t xml:space="preserve">นโยบายการบริหารความเสี่ยงรวม </w:t>
      </w:r>
      <w:r w:rsidR="0023727E" w:rsidRPr="00781584">
        <w:rPr>
          <w:rFonts w:ascii="TH SarabunIT๙" w:hAnsi="TH SarabunIT๙" w:cs="TH SarabunIT๙"/>
          <w:sz w:val="32"/>
          <w:szCs w:val="32"/>
          <w:cs/>
        </w:rPr>
        <w:t>ความพร้อมของระบบงาน บุคลากร และทรัพยากรของบริษัท ฐานะเงินกองทุน และระดับความเสี่ยงที่ยอมรับได้ โดยมีรายละเอียดอย่างน้อย ดังต่อไปนี้</w:t>
      </w:r>
    </w:p>
    <w:p w14:paraId="11856A2C" w14:textId="77777777" w:rsidR="0023727E" w:rsidRPr="00781584" w:rsidRDefault="0023727E" w:rsidP="0023727E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81584">
        <w:rPr>
          <w:rFonts w:ascii="TH SarabunIT๙" w:hAnsi="TH SarabunIT๙" w:cs="TH SarabunIT๙"/>
          <w:sz w:val="32"/>
          <w:szCs w:val="32"/>
          <w:cs/>
        </w:rPr>
        <w:t xml:space="preserve">(๑) ขอบเขตและประเภทการประกอบธุรกิจอื่นที่บริษัทจะดำเนินการ </w:t>
      </w:r>
    </w:p>
    <w:p w14:paraId="4646C31F" w14:textId="77777777" w:rsidR="0023727E" w:rsidRPr="00781584" w:rsidRDefault="0023727E" w:rsidP="0023727E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81584">
        <w:rPr>
          <w:rFonts w:ascii="TH SarabunIT๙" w:hAnsi="TH SarabunIT๙" w:cs="TH SarabunIT๙"/>
          <w:sz w:val="32"/>
          <w:szCs w:val="32"/>
          <w:cs/>
        </w:rPr>
        <w:t>(๒) นโยบายการประกอบธุรกิจอื่น</w:t>
      </w:r>
      <w:r w:rsidR="003819C0" w:rsidRPr="0078158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81584">
        <w:rPr>
          <w:rFonts w:ascii="TH SarabunIT๙" w:hAnsi="TH SarabunIT๙" w:cs="TH SarabunIT๙"/>
          <w:sz w:val="32"/>
          <w:szCs w:val="32"/>
          <w:cs/>
        </w:rPr>
        <w:t xml:space="preserve">ในแต่ละประเภท </w:t>
      </w:r>
    </w:p>
    <w:p w14:paraId="23B84B63" w14:textId="77777777" w:rsidR="0023727E" w:rsidRPr="00781584" w:rsidRDefault="0023727E" w:rsidP="0023727E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81584">
        <w:rPr>
          <w:rFonts w:ascii="TH SarabunIT๙" w:hAnsi="TH SarabunIT๙" w:cs="TH SarabunIT๙"/>
          <w:sz w:val="32"/>
          <w:szCs w:val="32"/>
          <w:cs/>
        </w:rPr>
        <w:t xml:space="preserve">(๓) ขอบเขตอำนาจในการอนุมัติ และการตัดสินใจเกี่ยวกับการประกอบธุรกิจอื่น </w:t>
      </w:r>
    </w:p>
    <w:p w14:paraId="7030E79C" w14:textId="77777777" w:rsidR="0023727E" w:rsidRPr="00781584" w:rsidRDefault="0023727E" w:rsidP="0023727E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81584">
        <w:rPr>
          <w:rFonts w:ascii="TH SarabunIT๙" w:hAnsi="TH SarabunIT๙" w:cs="TH SarabunIT๙"/>
          <w:sz w:val="32"/>
          <w:szCs w:val="32"/>
          <w:cs/>
        </w:rPr>
        <w:t>(๔) กลยุทธ์ แผนงาน และระเบียบวิธีปฏิบัติ</w:t>
      </w:r>
      <w:r w:rsidR="006E133C" w:rsidRPr="00781584">
        <w:rPr>
          <w:rFonts w:ascii="TH SarabunIT๙" w:hAnsi="TH SarabunIT๙" w:cs="TH SarabunIT๙"/>
          <w:sz w:val="32"/>
          <w:szCs w:val="32"/>
          <w:cs/>
        </w:rPr>
        <w:t xml:space="preserve"> เกี่ยวกับ</w:t>
      </w:r>
      <w:r w:rsidRPr="00781584">
        <w:rPr>
          <w:rFonts w:ascii="TH SarabunIT๙" w:hAnsi="TH SarabunIT๙" w:cs="TH SarabunIT๙"/>
          <w:sz w:val="32"/>
          <w:szCs w:val="32"/>
          <w:cs/>
        </w:rPr>
        <w:t xml:space="preserve">การประกอบธุรกิจอื่น เพื่อใช้เป็นแนวทางในการดำเนินงาน </w:t>
      </w:r>
    </w:p>
    <w:p w14:paraId="1F3232ED" w14:textId="2E0B710D" w:rsidR="0023727E" w:rsidRPr="00781584" w:rsidRDefault="0023727E" w:rsidP="0023727E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81584">
        <w:rPr>
          <w:rFonts w:ascii="TH SarabunIT๙" w:hAnsi="TH SarabunIT๙" w:cs="TH SarabunIT๙"/>
          <w:spacing w:val="-4"/>
          <w:sz w:val="32"/>
          <w:szCs w:val="32"/>
          <w:cs/>
        </w:rPr>
        <w:t>(๕) ขอบเขตอำนาจหน้าที่และความรับผิดชอบของผู้บริหารและหน่วยงานต่าง</w:t>
      </w:r>
      <w:r w:rsidR="0008619D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78158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ๆ </w:t>
      </w:r>
      <w:r w:rsidR="00D51229" w:rsidRPr="00781584">
        <w:rPr>
          <w:rFonts w:ascii="TH SarabunIT๙" w:hAnsi="TH SarabunIT๙" w:cs="TH SarabunIT๙"/>
          <w:spacing w:val="-4"/>
          <w:sz w:val="32"/>
          <w:szCs w:val="32"/>
          <w:cs/>
        </w:rPr>
        <w:br/>
      </w:r>
      <w:r w:rsidRPr="00781584">
        <w:rPr>
          <w:rFonts w:ascii="TH SarabunIT๙" w:hAnsi="TH SarabunIT๙" w:cs="TH SarabunIT๙"/>
          <w:spacing w:val="-4"/>
          <w:sz w:val="32"/>
          <w:szCs w:val="32"/>
          <w:cs/>
        </w:rPr>
        <w:t>ในการประกอบ</w:t>
      </w:r>
      <w:r w:rsidRPr="00781584">
        <w:rPr>
          <w:rFonts w:ascii="TH SarabunIT๙" w:hAnsi="TH SarabunIT๙" w:cs="TH SarabunIT๙"/>
          <w:sz w:val="32"/>
          <w:szCs w:val="32"/>
          <w:cs/>
        </w:rPr>
        <w:t>ธุรกิจอื่น</w:t>
      </w:r>
    </w:p>
    <w:p w14:paraId="63D86D43" w14:textId="77777777" w:rsidR="0023727E" w:rsidRPr="00781584" w:rsidRDefault="0023727E" w:rsidP="0023727E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81584">
        <w:rPr>
          <w:rFonts w:ascii="TH SarabunIT๙" w:hAnsi="TH SarabunIT๙" w:cs="TH SarabunIT๙"/>
          <w:sz w:val="32"/>
          <w:szCs w:val="32"/>
          <w:cs/>
        </w:rPr>
        <w:t>(๖) การคิดค่าธรรมเนียมหรือค่าบริการกับลูกค้า</w:t>
      </w:r>
    </w:p>
    <w:p w14:paraId="00E481E7" w14:textId="77777777" w:rsidR="00AB4C56" w:rsidRPr="00781584" w:rsidRDefault="0023727E" w:rsidP="0023727E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trike/>
          <w:sz w:val="32"/>
          <w:szCs w:val="32"/>
        </w:rPr>
      </w:pPr>
      <w:r w:rsidRPr="00781584">
        <w:rPr>
          <w:rFonts w:ascii="TH SarabunIT๙" w:hAnsi="TH SarabunIT๙" w:cs="TH SarabunIT๙"/>
          <w:spacing w:val="-4"/>
          <w:sz w:val="32"/>
          <w:szCs w:val="32"/>
          <w:cs/>
        </w:rPr>
        <w:t>บริษัทต้องทบทวนนโยบายการประกอบธุรกิจอื่นตามวรรคหนึ่งอย่างน้อยปีละหนึ่งครั้ง</w:t>
      </w:r>
      <w:r w:rsidRPr="00781584">
        <w:rPr>
          <w:rFonts w:ascii="TH SarabunIT๙" w:hAnsi="TH SarabunIT๙" w:cs="TH SarabunIT๙"/>
          <w:sz w:val="32"/>
          <w:szCs w:val="32"/>
          <w:cs/>
        </w:rPr>
        <w:t xml:space="preserve"> และจัดส่งให้สำนักงานเป็นประจำทุกปีภายในเก้าสิบวันนับแต่วันสิ้นปีปฏิทิน</w:t>
      </w:r>
      <w:r w:rsidR="00562FC2" w:rsidRPr="0078158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81584">
        <w:rPr>
          <w:rFonts w:ascii="TH SarabunIT๙" w:hAnsi="TH SarabunIT๙" w:cs="TH SarabunIT๙"/>
          <w:sz w:val="32"/>
          <w:szCs w:val="32"/>
          <w:cs/>
        </w:rPr>
        <w:t>และภายในสามสิบวันนับแต่วันที่คณะกรรมการบริษัทอนุมัติการเปลี่ยนแปลงอย่างมีนัยสำคัญ แล้วแต่กรณี</w:t>
      </w:r>
      <w:r w:rsidR="00AB4C56" w:rsidRPr="00781584">
        <w:rPr>
          <w:rFonts w:ascii="TH SarabunIT๙" w:hAnsi="TH SarabunIT๙" w:cs="TH SarabunIT๙"/>
          <w:strike/>
          <w:sz w:val="32"/>
          <w:szCs w:val="32"/>
          <w:cs/>
        </w:rPr>
        <w:t xml:space="preserve">   </w:t>
      </w:r>
    </w:p>
    <w:p w14:paraId="5958373C" w14:textId="77777777" w:rsidR="00AB4C56" w:rsidRPr="00781584" w:rsidRDefault="00AB4C56" w:rsidP="00AB4C56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trike/>
          <w:sz w:val="32"/>
          <w:szCs w:val="32"/>
        </w:rPr>
      </w:pPr>
    </w:p>
    <w:p w14:paraId="284BDB1B" w14:textId="5DADFCD5" w:rsidR="0023727E" w:rsidRPr="00781584" w:rsidRDefault="007D26AE" w:rsidP="0023727E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81584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FE0B81">
        <w:rPr>
          <w:rFonts w:ascii="TH SarabunIT๙" w:hAnsi="TH SarabunIT๙" w:cs="TH SarabunIT๙" w:hint="cs"/>
          <w:sz w:val="32"/>
          <w:szCs w:val="32"/>
          <w:cs/>
        </w:rPr>
        <w:t xml:space="preserve">๘๗ </w:t>
      </w:r>
      <w:r w:rsidR="00AB4C56" w:rsidRPr="0078158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3727E" w:rsidRPr="00781584">
        <w:rPr>
          <w:rFonts w:ascii="TH SarabunIT๙" w:hAnsi="TH SarabunIT๙" w:cs="TH SarabunIT๙"/>
          <w:sz w:val="32"/>
          <w:szCs w:val="32"/>
          <w:cs/>
        </w:rPr>
        <w:t>บริษัทต้องจัดให้มีกระบวนการบริหารความเสี่ยงที่เกิดจากการประกอบธุรกิจอื่น</w:t>
      </w:r>
      <w:r w:rsidR="0023727E" w:rsidRPr="00781584">
        <w:rPr>
          <w:rFonts w:ascii="TH SarabunIT๙" w:hAnsi="TH SarabunIT๙" w:cs="TH SarabunIT๙"/>
          <w:spacing w:val="-2"/>
          <w:sz w:val="32"/>
          <w:szCs w:val="32"/>
          <w:cs/>
        </w:rPr>
        <w:t>เป็นลายลักษณ์อักษร</w:t>
      </w:r>
      <w:r w:rsidR="003819C0" w:rsidRPr="00781584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</w:t>
      </w:r>
      <w:r w:rsidR="00930A76" w:rsidRPr="00781584">
        <w:rPr>
          <w:rFonts w:ascii="TH SarabunIT๙" w:hAnsi="TH SarabunIT๙" w:cs="TH SarabunIT๙"/>
          <w:sz w:val="32"/>
          <w:szCs w:val="32"/>
          <w:cs/>
        </w:rPr>
        <w:t>โดย</w:t>
      </w:r>
      <w:r w:rsidR="00930A76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ถือเป็นส่วนหนึ่งของ</w:t>
      </w:r>
      <w:r w:rsidR="00930A76" w:rsidRPr="00DF53DC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นโยบายการบริหารความเสี่ยงรวม</w:t>
      </w:r>
      <w:r w:rsidR="00E317B6" w:rsidRPr="00DF53DC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ตามประกาศว่าด้วย</w:t>
      </w:r>
      <w:r w:rsidR="00930A76" w:rsidRPr="00DF53DC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หลักเกณฑ์ วิธีการ และเงื่อนไขในการ</w:t>
      </w:r>
      <w:r w:rsidR="00331419" w:rsidRPr="00DF53DC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กำกับการบริหารความเสี่ยงแบบองค์รวมและการประเมินความเสี่ยงและความมั่นคงทางการเงินของบริษัทประกัน</w:t>
      </w:r>
      <w:r w:rsidR="00F37942" w:rsidRPr="00DF53DC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วินาศภัย</w:t>
      </w:r>
      <w:r w:rsidR="00930A76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และต้องสอดคล้องกับนโยบาย</w:t>
      </w:r>
      <w:r w:rsidR="0008619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</w:t>
      </w:r>
      <w:r w:rsidR="00930A76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การประกอบธุรกิจอื่น </w:t>
      </w:r>
      <w:r w:rsidR="0023727E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เพื่อให้บริษัทสามารถประเมิน บริหาร ควบคุม และติดตาม</w:t>
      </w:r>
      <w:r w:rsidR="0023727E" w:rsidRPr="00781584">
        <w:rPr>
          <w:rFonts w:ascii="TH SarabunIT๙" w:hAnsi="TH SarabunIT๙" w:cs="TH SarabunIT๙"/>
          <w:sz w:val="32"/>
          <w:szCs w:val="32"/>
          <w:cs/>
        </w:rPr>
        <w:t xml:space="preserve">ความเสี่ยงจากการประกอบธุรกิจอื่นได้อย่างเหมาะสม โดยมีรายละเอียดอย่างน้อย ดังต่อไปนี้ </w:t>
      </w:r>
    </w:p>
    <w:p w14:paraId="012165BE" w14:textId="77777777" w:rsidR="0023727E" w:rsidRPr="00781584" w:rsidRDefault="0023727E" w:rsidP="0023727E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81584">
        <w:rPr>
          <w:rFonts w:ascii="TH SarabunIT๙" w:hAnsi="TH SarabunIT๙" w:cs="TH SarabunIT๙"/>
          <w:sz w:val="32"/>
          <w:szCs w:val="32"/>
          <w:cs/>
        </w:rPr>
        <w:t>(</w:t>
      </w:r>
      <w:r w:rsidRPr="00781584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๑) </w:t>
      </w:r>
      <w:r w:rsidRPr="00781584">
        <w:rPr>
          <w:rFonts w:ascii="TH SarabunIT๙" w:hAnsi="TH SarabunIT๙" w:cs="TH SarabunIT๙"/>
          <w:spacing w:val="-4"/>
          <w:sz w:val="32"/>
          <w:szCs w:val="32"/>
          <w:cs/>
        </w:rPr>
        <w:t>การจัดโครงสร้างองค์กรที่ส่งเสริมให้เกิดการบริหารความเสี่ยงอย่างมีประสิทธิภาพ โดยมีหน่วยงานในการบริหารความเสี่ยงที่เป็นอิสระจากหน่วยงานที่ดูแลรับผิดชอบการประกอบธุรกิจอื่น</w:t>
      </w:r>
    </w:p>
    <w:p w14:paraId="7948CFB6" w14:textId="77777777" w:rsidR="0023727E" w:rsidRPr="00781584" w:rsidRDefault="0023727E" w:rsidP="0023727E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81584">
        <w:rPr>
          <w:rFonts w:ascii="TH SarabunIT๙" w:hAnsi="TH SarabunIT๙" w:cs="TH SarabunIT๙"/>
          <w:sz w:val="32"/>
          <w:szCs w:val="32"/>
          <w:cs/>
        </w:rPr>
        <w:t>(</w:t>
      </w:r>
      <w:r w:rsidRPr="00781584">
        <w:rPr>
          <w:rFonts w:ascii="TH SarabunIT๙" w:hAnsi="TH SarabunIT๙" w:cs="TH SarabunIT๙"/>
          <w:spacing w:val="-4"/>
          <w:sz w:val="32"/>
          <w:szCs w:val="32"/>
          <w:cs/>
        </w:rPr>
        <w:t>๒) การระบุประเภทความเสี่ยงที่เกิดจากการประกอบธุรกิจอื่น ประเภทของความเสี่ยง</w:t>
      </w:r>
      <w:r w:rsidRPr="00781584">
        <w:rPr>
          <w:rFonts w:ascii="TH SarabunIT๙" w:hAnsi="TH SarabunIT๙" w:cs="TH SarabunIT๙"/>
          <w:sz w:val="32"/>
          <w:szCs w:val="32"/>
          <w:cs/>
        </w:rPr>
        <w:t xml:space="preserve">ที่บริษัทอาจมี </w:t>
      </w:r>
      <w:r w:rsidRPr="00781584">
        <w:rPr>
          <w:rFonts w:ascii="TH SarabunIT๙" w:hAnsi="TH SarabunIT๙" w:cs="TH SarabunIT๙"/>
          <w:spacing w:val="-6"/>
          <w:sz w:val="32"/>
          <w:szCs w:val="32"/>
          <w:cs/>
        </w:rPr>
        <w:t>และการกำหนดระดับความเสี่ยงที่ยอมรับได้ โดยพิจารณาจากความมั่นคงทางการเงิน</w:t>
      </w:r>
      <w:r w:rsidRPr="00781584">
        <w:rPr>
          <w:rFonts w:ascii="TH SarabunIT๙" w:hAnsi="TH SarabunIT๙" w:cs="TH SarabunIT๙"/>
          <w:sz w:val="32"/>
          <w:szCs w:val="32"/>
          <w:cs/>
        </w:rPr>
        <w:t>ของบริษัท ความพร้อมในการบริหารและรองรับความเสี่ยงดังกล่าว</w:t>
      </w:r>
      <w:r w:rsidRPr="00781584">
        <w:rPr>
          <w:rFonts w:ascii="TH SarabunIT๙" w:hAnsi="TH SarabunIT๙" w:cs="TH SarabunIT๙"/>
          <w:sz w:val="32"/>
          <w:szCs w:val="32"/>
          <w:cs/>
        </w:rPr>
        <w:tab/>
      </w:r>
    </w:p>
    <w:p w14:paraId="795560F7" w14:textId="77777777" w:rsidR="0023727E" w:rsidRPr="00781584" w:rsidRDefault="0023727E" w:rsidP="0023727E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81584">
        <w:rPr>
          <w:rFonts w:ascii="TH SarabunIT๙" w:hAnsi="TH SarabunIT๙" w:cs="TH SarabunIT๙"/>
          <w:sz w:val="32"/>
          <w:szCs w:val="32"/>
          <w:cs/>
        </w:rPr>
        <w:t>(๓) วิธีการวัดและประเมินความเสี่ยงที่สามารถสะท้อนความเสี่ยงทั้งหมดที่เกิดขึ้นจากการประกอบธุรกิจอื่นแต่ละประเภทได้อย่างครอบคลุมและรวดเร็วทันเวลา</w:t>
      </w:r>
    </w:p>
    <w:p w14:paraId="5B75E608" w14:textId="77777777" w:rsidR="0023727E" w:rsidRPr="00781584" w:rsidRDefault="0023727E" w:rsidP="0023727E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81584">
        <w:rPr>
          <w:rFonts w:ascii="TH SarabunIT๙" w:hAnsi="TH SarabunIT๙" w:cs="TH SarabunIT๙"/>
          <w:sz w:val="32"/>
          <w:szCs w:val="32"/>
          <w:cs/>
        </w:rPr>
        <w:t xml:space="preserve">(๔) </w:t>
      </w:r>
      <w:r w:rsidRPr="00781584">
        <w:rPr>
          <w:rFonts w:ascii="TH SarabunIT๙" w:hAnsi="TH SarabunIT๙" w:cs="TH SarabunIT๙"/>
          <w:spacing w:val="-6"/>
          <w:sz w:val="32"/>
          <w:szCs w:val="32"/>
          <w:cs/>
        </w:rPr>
        <w:t>แนวทางและวิธีการควบคุมความเสี่ยงที่สอดคล้องกับลักษณะการประกอบธุรกิจอื่น</w:t>
      </w:r>
      <w:r w:rsidRPr="00781584">
        <w:rPr>
          <w:rFonts w:ascii="TH SarabunIT๙" w:hAnsi="TH SarabunIT๙" w:cs="TH SarabunIT๙"/>
          <w:sz w:val="32"/>
          <w:szCs w:val="32"/>
          <w:cs/>
        </w:rPr>
        <w:t xml:space="preserve"> ความพร้อมของระบบงาน บุคลากร และระบบข้อมูลที่บริษัทมี</w:t>
      </w:r>
    </w:p>
    <w:p w14:paraId="550695F3" w14:textId="77777777" w:rsidR="0023727E" w:rsidRPr="00781584" w:rsidRDefault="0023727E" w:rsidP="003279BE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81584">
        <w:rPr>
          <w:rFonts w:ascii="TH SarabunIT๙" w:hAnsi="TH SarabunIT๙" w:cs="TH SarabunIT๙"/>
          <w:sz w:val="32"/>
          <w:szCs w:val="32"/>
          <w:cs/>
        </w:rPr>
        <w:t>(๕) การรายงานและติดตามความเสี่ยง บริษัทต้องจัดให้มีผู้ที่มีหน้าที่ดูแลบริหารความเสี่ยง</w:t>
      </w:r>
      <w:r w:rsidRPr="00781584">
        <w:rPr>
          <w:rFonts w:ascii="TH SarabunIT๙" w:hAnsi="TH SarabunIT๙" w:cs="TH SarabunIT๙"/>
          <w:spacing w:val="-2"/>
          <w:sz w:val="32"/>
          <w:szCs w:val="32"/>
          <w:cs/>
        </w:rPr>
        <w:t>คอยติดตามความเสี่ยงที่เกิดขึ้นจากการประกอบธุรกิจอื่น และรายงานผลให้ผู้บริหารระดับสูงและคณะกรรมการ</w:t>
      </w:r>
      <w:r w:rsidRPr="00781584">
        <w:rPr>
          <w:rFonts w:ascii="TH SarabunIT๙" w:hAnsi="TH SarabunIT๙" w:cs="TH SarabunIT๙"/>
          <w:sz w:val="32"/>
          <w:szCs w:val="32"/>
          <w:cs/>
        </w:rPr>
        <w:t>บริษัททราบอย่างน้อยปีละหนึ่งครั้ง</w:t>
      </w:r>
      <w:r w:rsidRPr="00781584">
        <w:rPr>
          <w:rFonts w:ascii="TH SarabunIT๙" w:hAnsi="TH SarabunIT๙" w:cs="TH SarabunIT๙"/>
          <w:strike/>
          <w:sz w:val="32"/>
          <w:szCs w:val="32"/>
          <w:cs/>
        </w:rPr>
        <w:t xml:space="preserve"> </w:t>
      </w:r>
    </w:p>
    <w:p w14:paraId="78B36B55" w14:textId="19DC632E" w:rsidR="00AB4C56" w:rsidRPr="00781584" w:rsidRDefault="0023727E" w:rsidP="0023727E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81584">
        <w:rPr>
          <w:rFonts w:ascii="TH SarabunIT๙" w:hAnsi="TH SarabunIT๙" w:cs="TH SarabunIT๙"/>
          <w:sz w:val="32"/>
          <w:szCs w:val="32"/>
          <w:cs/>
        </w:rPr>
        <w:t xml:space="preserve">บริษัทต้องทบทวนกระบวนการบริหารความเสี่ยงตามวรรคหนึ่งอย่างสม่ำเสมอ </w:t>
      </w:r>
      <w:r w:rsidR="00C414E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81584">
        <w:rPr>
          <w:rFonts w:ascii="TH SarabunIT๙" w:hAnsi="TH SarabunIT๙" w:cs="TH SarabunIT๙"/>
          <w:sz w:val="32"/>
          <w:szCs w:val="32"/>
          <w:cs/>
        </w:rPr>
        <w:t>และจัดส่งให้สำนักงานภายในสามสิบวัน</w:t>
      </w:r>
      <w:r w:rsidR="003468AE" w:rsidRPr="0078158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81584">
        <w:rPr>
          <w:rFonts w:ascii="TH SarabunIT๙" w:hAnsi="TH SarabunIT๙" w:cs="TH SarabunIT๙"/>
          <w:sz w:val="32"/>
          <w:szCs w:val="32"/>
          <w:cs/>
        </w:rPr>
        <w:t>นับแต่วันที่คณะกรรมการบริษัทอนุมัติการเปลี่ยนแปลง</w:t>
      </w:r>
      <w:r w:rsidR="00C414E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781584">
        <w:rPr>
          <w:rFonts w:ascii="TH SarabunIT๙" w:hAnsi="TH SarabunIT๙" w:cs="TH SarabunIT๙"/>
          <w:sz w:val="32"/>
          <w:szCs w:val="32"/>
          <w:cs/>
        </w:rPr>
        <w:t>อย่างมีนัยสำคัญ</w:t>
      </w:r>
    </w:p>
    <w:p w14:paraId="162996D7" w14:textId="77777777" w:rsidR="009E66F2" w:rsidRPr="00781584" w:rsidRDefault="009E66F2" w:rsidP="00AB4C56">
      <w:pPr>
        <w:tabs>
          <w:tab w:val="left" w:pos="1440"/>
        </w:tabs>
        <w:rPr>
          <w:rFonts w:ascii="TH SarabunIT๙" w:hAnsi="TH SarabunIT๙" w:cs="TH SarabunIT๙"/>
          <w:sz w:val="32"/>
          <w:szCs w:val="32"/>
        </w:rPr>
      </w:pPr>
    </w:p>
    <w:p w14:paraId="548C6C6D" w14:textId="0A8E5F72" w:rsidR="0023727E" w:rsidRPr="00781584" w:rsidRDefault="007D26AE" w:rsidP="00DF53DC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trike/>
          <w:sz w:val="32"/>
          <w:szCs w:val="32"/>
        </w:rPr>
      </w:pPr>
      <w:r w:rsidRPr="00781584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FE0B81">
        <w:rPr>
          <w:rFonts w:ascii="TH SarabunIT๙" w:hAnsi="TH SarabunIT๙" w:cs="TH SarabunIT๙" w:hint="cs"/>
          <w:sz w:val="32"/>
          <w:szCs w:val="32"/>
          <w:cs/>
        </w:rPr>
        <w:t xml:space="preserve">๘๘ </w:t>
      </w:r>
      <w:r w:rsidR="00AB4C56" w:rsidRPr="0078158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3727E" w:rsidRPr="00781584">
        <w:rPr>
          <w:rFonts w:ascii="TH SarabunIT๙" w:hAnsi="TH SarabunIT๙" w:cs="TH SarabunIT๙"/>
          <w:sz w:val="32"/>
          <w:szCs w:val="32"/>
          <w:cs/>
        </w:rPr>
        <w:t>บริษัทต้องจัดให้มีระบบการควบคุมภายในและการตรวจสอบเกี่ยวกับการประกอบธุรกิจอื่น โดยมีรายละเอียดอย่างน้อย ดังต่อไปนี้</w:t>
      </w:r>
      <w:r w:rsidR="0023727E" w:rsidRPr="00781584">
        <w:rPr>
          <w:rFonts w:ascii="TH SarabunIT๙" w:hAnsi="TH SarabunIT๙" w:cs="TH SarabunIT๙"/>
          <w:strike/>
          <w:sz w:val="32"/>
          <w:szCs w:val="32"/>
          <w:cs/>
        </w:rPr>
        <w:t xml:space="preserve">  </w:t>
      </w:r>
    </w:p>
    <w:p w14:paraId="2A2885E3" w14:textId="77777777" w:rsidR="0023727E" w:rsidRPr="00781584" w:rsidRDefault="0023727E" w:rsidP="0023727E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81584">
        <w:rPr>
          <w:rFonts w:ascii="TH SarabunIT๙" w:hAnsi="TH SarabunIT๙" w:cs="TH SarabunIT๙"/>
          <w:sz w:val="32"/>
          <w:szCs w:val="32"/>
          <w:cs/>
        </w:rPr>
        <w:t>(๑) การจัดทำระเบียบวิธีปฏิบัติเกี่ยวกับการประกอบธุรกิจ</w:t>
      </w:r>
      <w:r w:rsidR="003468AE" w:rsidRPr="00781584">
        <w:rPr>
          <w:rFonts w:ascii="TH SarabunIT๙" w:hAnsi="TH SarabunIT๙" w:cs="TH SarabunIT๙"/>
          <w:sz w:val="32"/>
          <w:szCs w:val="32"/>
          <w:cs/>
        </w:rPr>
        <w:t>อื่น</w:t>
      </w:r>
      <w:r w:rsidRPr="00781584">
        <w:rPr>
          <w:rFonts w:ascii="TH SarabunIT๙" w:hAnsi="TH SarabunIT๙" w:cs="TH SarabunIT๙"/>
          <w:sz w:val="32"/>
          <w:szCs w:val="32"/>
          <w:cs/>
        </w:rPr>
        <w:t xml:space="preserve">เป็นลายลักษณ์อักษร เพื่อให้เกิดความรัดกุมในการปฏิบัติงาน และการติดตามดูแลการปฏิบัติงานให้สอดคล้องกับนโยบายการประกอบธุรกิจอื่นของบริษัท และข้อกำหนดของกฎหมายที่เกี่ยวข้อง </w:t>
      </w:r>
    </w:p>
    <w:p w14:paraId="6FA52BB4" w14:textId="77777777" w:rsidR="0023727E" w:rsidRPr="00781584" w:rsidRDefault="0023727E" w:rsidP="0023727E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81584">
        <w:rPr>
          <w:rFonts w:ascii="TH SarabunIT๙" w:hAnsi="TH SarabunIT๙" w:cs="TH SarabunIT๙"/>
          <w:sz w:val="32"/>
          <w:szCs w:val="32"/>
          <w:cs/>
        </w:rPr>
        <w:t xml:space="preserve">(๒) การตรวจสอบการปฏิบัติตามระเบียบวิธีปฏิบัติเกี่ยวกับการประกอบธุรกิจอื่นโดยหน่วยงานอิสระ ตามระเบียบ วิธีการ และความถี่ที่บริษัทกำหนด </w:t>
      </w:r>
    </w:p>
    <w:p w14:paraId="2E8A9B38" w14:textId="77777777" w:rsidR="00AB4C56" w:rsidRPr="00781584" w:rsidRDefault="0023727E" w:rsidP="00526050">
      <w:pPr>
        <w:tabs>
          <w:tab w:val="left" w:pos="1440"/>
        </w:tabs>
        <w:ind w:firstLine="1440"/>
        <w:rPr>
          <w:rFonts w:ascii="TH SarabunIT๙" w:hAnsi="TH SarabunIT๙" w:cs="TH SarabunIT๙"/>
          <w:sz w:val="32"/>
          <w:szCs w:val="32"/>
        </w:rPr>
      </w:pPr>
      <w:r w:rsidRPr="00781584">
        <w:rPr>
          <w:rFonts w:ascii="TH SarabunIT๙" w:hAnsi="TH SarabunIT๙" w:cs="TH SarabunIT๙"/>
          <w:sz w:val="32"/>
          <w:szCs w:val="32"/>
          <w:cs/>
        </w:rPr>
        <w:t>(๓) การ</w:t>
      </w:r>
      <w:r w:rsidR="003468AE" w:rsidRPr="00781584">
        <w:rPr>
          <w:rFonts w:ascii="TH SarabunIT๙" w:hAnsi="TH SarabunIT๙" w:cs="TH SarabunIT๙"/>
          <w:sz w:val="32"/>
          <w:szCs w:val="32"/>
          <w:cs/>
        </w:rPr>
        <w:t>ประเมินผล</w:t>
      </w:r>
      <w:r w:rsidRPr="00781584">
        <w:rPr>
          <w:rFonts w:ascii="TH SarabunIT๙" w:hAnsi="TH SarabunIT๙" w:cs="TH SarabunIT๙"/>
          <w:sz w:val="32"/>
          <w:szCs w:val="32"/>
          <w:cs/>
        </w:rPr>
        <w:t>และการ</w:t>
      </w:r>
      <w:r w:rsidR="003468AE" w:rsidRPr="00781584">
        <w:rPr>
          <w:rFonts w:ascii="TH SarabunIT๙" w:hAnsi="TH SarabunIT๙" w:cs="TH SarabunIT๙"/>
          <w:sz w:val="32"/>
          <w:szCs w:val="32"/>
          <w:cs/>
        </w:rPr>
        <w:t>รายงานผลการ</w:t>
      </w:r>
      <w:r w:rsidRPr="00781584">
        <w:rPr>
          <w:rFonts w:ascii="TH SarabunIT๙" w:hAnsi="TH SarabunIT๙" w:cs="TH SarabunIT๙"/>
          <w:sz w:val="32"/>
          <w:szCs w:val="32"/>
          <w:cs/>
        </w:rPr>
        <w:t>ตรวจสอบ</w:t>
      </w:r>
      <w:r w:rsidRPr="00781584">
        <w:rPr>
          <w:rFonts w:ascii="TH SarabunIT๙" w:hAnsi="TH SarabunIT๙" w:cs="TH SarabunIT๙"/>
          <w:spacing w:val="-6"/>
          <w:sz w:val="32"/>
          <w:szCs w:val="32"/>
          <w:cs/>
        </w:rPr>
        <w:t>ต่อคณะกรรมการบริษัท</w:t>
      </w:r>
    </w:p>
    <w:p w14:paraId="16716C84" w14:textId="77777777" w:rsidR="00AB4C56" w:rsidRPr="00781584" w:rsidRDefault="00AB4C56" w:rsidP="00AB4C56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85CCE23" w14:textId="7E447CB0" w:rsidR="00AB4C56" w:rsidRPr="00781584" w:rsidRDefault="007D26AE" w:rsidP="00AB4C56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81584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FE0B81">
        <w:rPr>
          <w:rFonts w:ascii="TH SarabunIT๙" w:hAnsi="TH SarabunIT๙" w:cs="TH SarabunIT๙" w:hint="cs"/>
          <w:sz w:val="32"/>
          <w:szCs w:val="32"/>
          <w:cs/>
        </w:rPr>
        <w:t xml:space="preserve">๘๙ </w:t>
      </w:r>
      <w:r w:rsidR="00AB4C56" w:rsidRPr="00781584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บริษัทต้องแยกแสดงรายได้จากการประกอบธุรกิจอื่นแต่ละประเภทให้ครบถ้วน</w:t>
      </w:r>
      <w:r w:rsidR="00AB4C56" w:rsidRPr="00781584">
        <w:rPr>
          <w:rFonts w:ascii="TH SarabunIT๙" w:hAnsi="TH SarabunIT๙" w:cs="TH SarabunIT๙"/>
          <w:sz w:val="32"/>
          <w:szCs w:val="32"/>
          <w:cs/>
        </w:rPr>
        <w:t>และถูกต้อง ตามหลักเกณฑ์และมาตรฐานการบัญชีที่ยอมรับโดยทั่วไป</w:t>
      </w:r>
    </w:p>
    <w:p w14:paraId="3B5CC173" w14:textId="77777777" w:rsidR="00AB4C56" w:rsidRPr="00781584" w:rsidRDefault="00AB4C56" w:rsidP="00AB4C56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0761D1C" w14:textId="0C7E20F1" w:rsidR="00AB4C56" w:rsidRPr="00781584" w:rsidRDefault="0055331E" w:rsidP="00127115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81584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ข้อ </w:t>
      </w:r>
      <w:r w:rsidR="00FE0B81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๙๐ </w:t>
      </w:r>
      <w:r w:rsidR="00AB4C56" w:rsidRPr="00781584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บริษัทต้องตรวจสอบดูแลให้มีการปฏิบัติตามมาตรฐานการบัญชี กฎหมาย หรือกฎเกณฑ์</w:t>
      </w:r>
      <w:r w:rsidR="00AB4C56" w:rsidRPr="00781584">
        <w:rPr>
          <w:rFonts w:ascii="TH SarabunIT๙" w:hAnsi="TH SarabunIT๙" w:cs="TH SarabunIT๙"/>
          <w:sz w:val="32"/>
          <w:szCs w:val="32"/>
          <w:cs/>
        </w:rPr>
        <w:t xml:space="preserve">อื่นที่เกี่ยวข้องโดยเคร่งครัด </w:t>
      </w:r>
    </w:p>
    <w:p w14:paraId="7E47AE2F" w14:textId="77777777" w:rsidR="007D26AE" w:rsidRPr="00781584" w:rsidRDefault="007D26AE" w:rsidP="00127115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EF23A63" w14:textId="3F4F0905" w:rsidR="00AB4C56" w:rsidRPr="00781584" w:rsidRDefault="0055331E" w:rsidP="00AB4C56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  <w:cs/>
          <w:lang w:eastAsia="ja-JP"/>
        </w:rPr>
      </w:pPr>
      <w:r w:rsidRPr="00781584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FE0B81">
        <w:rPr>
          <w:rFonts w:ascii="TH SarabunIT๙" w:hAnsi="TH SarabunIT๙" w:cs="TH SarabunIT๙" w:hint="cs"/>
          <w:sz w:val="32"/>
          <w:szCs w:val="32"/>
          <w:cs/>
        </w:rPr>
        <w:t xml:space="preserve">๙๑ </w:t>
      </w:r>
      <w:r w:rsidR="00AB4C56" w:rsidRPr="0078158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B35C0" w:rsidRPr="00781584">
        <w:rPr>
          <w:rFonts w:ascii="TH SarabunIT๙" w:hAnsi="TH SarabunIT๙" w:cs="TH SarabunIT๙"/>
          <w:sz w:val="32"/>
          <w:szCs w:val="32"/>
          <w:cs/>
        </w:rPr>
        <w:t>การ</w:t>
      </w:r>
      <w:r w:rsidR="00AB4C56" w:rsidRPr="00781584">
        <w:rPr>
          <w:rFonts w:ascii="TH SarabunIT๙" w:hAnsi="TH SarabunIT๙" w:cs="TH SarabunIT๙"/>
          <w:sz w:val="32"/>
          <w:szCs w:val="32"/>
          <w:cs/>
        </w:rPr>
        <w:t>ประกอบธุรกิจอื่น</w:t>
      </w:r>
      <w:r w:rsidR="001B35C0" w:rsidRPr="0078158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B35C0" w:rsidRPr="00781584">
        <w:rPr>
          <w:rFonts w:ascii="TH SarabunIT๙" w:hAnsi="TH SarabunIT๙" w:cs="TH SarabunIT๙"/>
          <w:spacing w:val="-4"/>
          <w:sz w:val="32"/>
          <w:szCs w:val="32"/>
          <w:cs/>
        </w:rPr>
        <w:t>ต้องไม่มีลักษณะเป็นการหลีกเลี่ยงการปฏิบัติตาม</w:t>
      </w:r>
      <w:r w:rsidR="001B35C0" w:rsidRPr="0078158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B35C0" w:rsidRPr="00781584">
        <w:rPr>
          <w:rFonts w:ascii="TH SarabunIT๙" w:hAnsi="TH SarabunIT๙" w:cs="TH SarabunIT๙"/>
          <w:spacing w:val="-4"/>
          <w:sz w:val="32"/>
          <w:szCs w:val="32"/>
          <w:cs/>
        </w:rPr>
        <w:t>ข้อกำหนด</w:t>
      </w:r>
      <w:r w:rsidR="001B35C0" w:rsidRPr="00781584">
        <w:rPr>
          <w:rFonts w:ascii="TH SarabunIT๙" w:hAnsi="TH SarabunIT๙" w:cs="TH SarabunIT๙"/>
          <w:sz w:val="32"/>
          <w:szCs w:val="32"/>
          <w:cs/>
        </w:rPr>
        <w:t>ใดๆ เกี่ยวกับสัดส่วนการลงทุน การประเมินราคา และการคำนวณเงินกองทุนของบริษัท กฎหมาย</w:t>
      </w:r>
      <w:r w:rsidR="00AB4C56" w:rsidRPr="00781584">
        <w:rPr>
          <w:rFonts w:ascii="TH SarabunIT๙" w:hAnsi="TH SarabunIT๙" w:cs="TH SarabunIT๙"/>
          <w:sz w:val="32"/>
          <w:szCs w:val="32"/>
          <w:cs/>
        </w:rPr>
        <w:t>หรือกฎเกณฑ์อื่นๆ</w:t>
      </w:r>
      <w:r w:rsidR="001B35C0" w:rsidRPr="00781584">
        <w:rPr>
          <w:rFonts w:ascii="TH SarabunIT๙" w:hAnsi="TH SarabunIT๙" w:cs="TH SarabunIT๙"/>
          <w:sz w:val="32"/>
          <w:szCs w:val="32"/>
          <w:cs/>
        </w:rPr>
        <w:t xml:space="preserve"> ที่เกี่ยวข้อง</w:t>
      </w:r>
      <w:r w:rsidR="00AB4C56" w:rsidRPr="00781584">
        <w:rPr>
          <w:rFonts w:ascii="TH SarabunIT๙" w:hAnsi="TH SarabunIT๙" w:cs="TH SarabunIT๙"/>
          <w:sz w:val="32"/>
          <w:szCs w:val="32"/>
          <w:cs/>
        </w:rPr>
        <w:t xml:space="preserve"> หรือเป็นการเอื้อประโยชน์ให้กับบุคคลหรือกลุ่มบุคคลใดโดยเฉพาะ อันอาจก่อให้เกิดความเสียหายกับบริษัท</w:t>
      </w:r>
    </w:p>
    <w:p w14:paraId="4DB69E70" w14:textId="77777777" w:rsidR="00AB4C56" w:rsidRPr="00781584" w:rsidRDefault="00AB4C56" w:rsidP="00AB4C56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  <w:cs/>
          <w:lang w:eastAsia="ja-JP"/>
        </w:rPr>
      </w:pPr>
    </w:p>
    <w:p w14:paraId="71E90A8C" w14:textId="299AB706" w:rsidR="00AB4C56" w:rsidRPr="00781584" w:rsidRDefault="0055331E" w:rsidP="00653D80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81584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ข้อ </w:t>
      </w:r>
      <w:r w:rsidR="00FE0B81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๙๒ </w:t>
      </w:r>
      <w:r w:rsidR="00AB4C56" w:rsidRPr="00781584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กรณีการประกอบธุรกิจอื่นที่มีหน่วยงานกำกับเป็นการเฉพาะ บริษัทต้อง</w:t>
      </w:r>
      <w:r w:rsidR="00AB4C56" w:rsidRPr="00781584">
        <w:rPr>
          <w:rFonts w:ascii="TH SarabunIT๙" w:hAnsi="TH SarabunIT๙" w:cs="TH SarabunIT๙"/>
          <w:sz w:val="32"/>
          <w:szCs w:val="32"/>
          <w:cs/>
        </w:rPr>
        <w:t>ปฏิบัติตามกฎ ระเบียบ และหลักเกณฑ์ที่เกี่ยวข้องอย่างครบถ้วน</w:t>
      </w:r>
    </w:p>
    <w:p w14:paraId="1446913A" w14:textId="77777777" w:rsidR="00D33FF7" w:rsidRPr="00781584" w:rsidRDefault="00D33FF7" w:rsidP="00653D80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23E14FD" w14:textId="64101848" w:rsidR="00AB4C56" w:rsidRDefault="00041A62" w:rsidP="00AB4C56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81584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FE0B81">
        <w:rPr>
          <w:rFonts w:ascii="TH SarabunIT๙" w:hAnsi="TH SarabunIT๙" w:cs="TH SarabunIT๙" w:hint="cs"/>
          <w:sz w:val="32"/>
          <w:szCs w:val="32"/>
          <w:cs/>
        </w:rPr>
        <w:t xml:space="preserve">๙๓ </w:t>
      </w:r>
      <w:r w:rsidR="001D6F3B" w:rsidRPr="0078158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E6755" w:rsidRPr="00781584">
        <w:rPr>
          <w:rFonts w:ascii="TH SarabunIT๙" w:hAnsi="TH SarabunIT๙" w:cs="TH SarabunIT๙"/>
          <w:sz w:val="32"/>
          <w:szCs w:val="32"/>
          <w:cs/>
        </w:rPr>
        <w:t>การดำเนินการประกอบธุรกิจอื่นของบริษัท หากไม่เป็นไปตามนโยบายการประกอบธุรกิจอื่นของบริษัท หรือไม่สอดคล้องกับความพร้อมของระบบงานและบุคลากร ฐานะความมั่นคงทางการเงินของบริษัท นาย</w:t>
      </w:r>
      <w:r w:rsidR="006E6755" w:rsidRPr="00781584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ทะเบียนอาจสั่งให้บริษัทชี้แจงเหตุผลและข้อเท็จจริงที่เกี่ยวข้อง </w:t>
      </w:r>
      <w:r w:rsidR="0008619D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            </w:t>
      </w:r>
      <w:r w:rsidR="006E6755" w:rsidRPr="00781584">
        <w:rPr>
          <w:rFonts w:ascii="TH SarabunIT๙" w:hAnsi="TH SarabunIT๙" w:cs="TH SarabunIT๙"/>
          <w:spacing w:val="-2"/>
          <w:sz w:val="32"/>
          <w:szCs w:val="32"/>
          <w:cs/>
        </w:rPr>
        <w:t>และในกรณีที่เห็นสมควร นายทะเบียน</w:t>
      </w:r>
      <w:r w:rsidR="006E6755" w:rsidRPr="00781584">
        <w:rPr>
          <w:rFonts w:ascii="TH SarabunIT๙" w:hAnsi="TH SarabunIT๙" w:cs="TH SarabunIT๙"/>
          <w:sz w:val="32"/>
          <w:szCs w:val="32"/>
          <w:cs/>
        </w:rPr>
        <w:t>อาจกำหนดเงื่อนไขใดๆ ให้บริษัทปฏิบัติ หรือสั่งให้ระงับ</w:t>
      </w:r>
      <w:r w:rsidR="0008619D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6E6755" w:rsidRPr="00781584">
        <w:rPr>
          <w:rFonts w:ascii="TH SarabunIT๙" w:hAnsi="TH SarabunIT๙" w:cs="TH SarabunIT๙"/>
          <w:sz w:val="32"/>
          <w:szCs w:val="32"/>
          <w:cs/>
        </w:rPr>
        <w:t>การประกอบธุรกิจดังกล่าว จนกว่าจะสามารถดำเนินการให้เป็นไปตามที่กำหนดได้</w:t>
      </w:r>
    </w:p>
    <w:p w14:paraId="39947ACA" w14:textId="77777777" w:rsidR="008A384E" w:rsidRPr="00781584" w:rsidRDefault="008A384E" w:rsidP="00AB4C56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F9FB6C3" w14:textId="77777777" w:rsidR="00AB4C56" w:rsidRPr="00781584" w:rsidRDefault="00AB4C56" w:rsidP="00AB4C56">
      <w:pPr>
        <w:tabs>
          <w:tab w:val="left" w:pos="144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815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หมวด ๒ </w:t>
      </w:r>
    </w:p>
    <w:p w14:paraId="2D335CAA" w14:textId="77777777" w:rsidR="00AB4C56" w:rsidRDefault="00AB4C56" w:rsidP="00AB4C56">
      <w:pPr>
        <w:tabs>
          <w:tab w:val="left" w:pos="144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81584">
        <w:rPr>
          <w:rFonts w:ascii="TH SarabunIT๙" w:hAnsi="TH SarabunIT๙" w:cs="TH SarabunIT๙"/>
          <w:b/>
          <w:bCs/>
          <w:sz w:val="32"/>
          <w:szCs w:val="32"/>
          <w:cs/>
        </w:rPr>
        <w:t>ประเภทการประกอบธุรกิจอื่น</w:t>
      </w:r>
    </w:p>
    <w:p w14:paraId="5579D8D3" w14:textId="77777777" w:rsidR="008A384E" w:rsidRPr="00781584" w:rsidRDefault="008A384E" w:rsidP="00AB4C56">
      <w:pPr>
        <w:tabs>
          <w:tab w:val="left" w:pos="144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142C90E" w14:textId="7AF4B4E2" w:rsidR="00AB4C56" w:rsidRPr="00781584" w:rsidRDefault="0055331E" w:rsidP="00AB4C56">
      <w:pPr>
        <w:tabs>
          <w:tab w:val="left" w:pos="1440"/>
        </w:tabs>
        <w:ind w:firstLine="1440"/>
        <w:rPr>
          <w:rFonts w:ascii="TH SarabunIT๙" w:hAnsi="TH SarabunIT๙" w:cs="TH SarabunIT๙"/>
          <w:sz w:val="32"/>
          <w:szCs w:val="32"/>
        </w:rPr>
      </w:pPr>
      <w:r w:rsidRPr="00781584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FE0B81">
        <w:rPr>
          <w:rFonts w:ascii="TH SarabunIT๙" w:hAnsi="TH SarabunIT๙" w:cs="TH SarabunIT๙" w:hint="cs"/>
          <w:sz w:val="32"/>
          <w:szCs w:val="32"/>
          <w:cs/>
        </w:rPr>
        <w:t xml:space="preserve">๙๔ </w:t>
      </w:r>
      <w:r w:rsidR="00AB4C56" w:rsidRPr="00781584">
        <w:rPr>
          <w:rFonts w:ascii="TH SarabunIT๙" w:hAnsi="TH SarabunIT๙" w:cs="TH SarabunIT๙"/>
          <w:sz w:val="32"/>
          <w:szCs w:val="32"/>
          <w:cs/>
        </w:rPr>
        <w:t xml:space="preserve"> บริษัทสามารถประกอบธุรกิจอื่นได้ ดังต่อไปนี้ </w:t>
      </w:r>
    </w:p>
    <w:p w14:paraId="6A27D9CD" w14:textId="3832982E" w:rsidR="00AB4C56" w:rsidRPr="00781584" w:rsidRDefault="00AB4C56" w:rsidP="00AB4C56">
      <w:pPr>
        <w:tabs>
          <w:tab w:val="left" w:pos="1440"/>
        </w:tabs>
        <w:ind w:firstLine="1440"/>
        <w:rPr>
          <w:rFonts w:ascii="TH SarabunIT๙" w:hAnsi="TH SarabunIT๙" w:cs="TH SarabunIT๙"/>
          <w:sz w:val="32"/>
          <w:szCs w:val="32"/>
        </w:rPr>
      </w:pPr>
      <w:r w:rsidRPr="00781584">
        <w:rPr>
          <w:rFonts w:ascii="TH SarabunIT๙" w:hAnsi="TH SarabunIT๙" w:cs="TH SarabunIT๙"/>
          <w:sz w:val="32"/>
          <w:szCs w:val="32"/>
          <w:cs/>
        </w:rPr>
        <w:t xml:space="preserve">(๑) </w:t>
      </w:r>
      <w:r w:rsidR="001874FC" w:rsidRPr="001874FC">
        <w:rPr>
          <w:rFonts w:ascii="TH SarabunIT๙" w:hAnsi="TH SarabunIT๙" w:cs="TH SarabunIT๙"/>
          <w:sz w:val="32"/>
          <w:szCs w:val="32"/>
          <w:cs/>
        </w:rPr>
        <w:t>ให้เช่าอสังหาริมทรัพย์</w:t>
      </w:r>
      <w:r w:rsidR="00581515" w:rsidRPr="0078158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F16C4" w:rsidRPr="00781584">
        <w:rPr>
          <w:rFonts w:ascii="TH SarabunIT๙" w:hAnsi="TH SarabunIT๙" w:cs="TH SarabunIT๙"/>
          <w:sz w:val="32"/>
          <w:szCs w:val="32"/>
          <w:cs/>
        </w:rPr>
        <w:t>ตาม</w:t>
      </w:r>
      <w:r w:rsidRPr="00781584">
        <w:rPr>
          <w:rFonts w:ascii="TH SarabunIT๙" w:hAnsi="TH SarabunIT๙" w:cs="TH SarabunIT๙"/>
          <w:sz w:val="32"/>
          <w:szCs w:val="32"/>
          <w:cs/>
        </w:rPr>
        <w:t>หมวด ๓ ส่วนที่</w:t>
      </w:r>
      <w:r w:rsidRPr="00781584">
        <w:rPr>
          <w:rFonts w:ascii="TH SarabunIT๙" w:hAnsi="TH SarabunIT๙" w:cs="TH SarabunIT๙"/>
          <w:sz w:val="32"/>
          <w:szCs w:val="32"/>
        </w:rPr>
        <w:t xml:space="preserve"> </w:t>
      </w:r>
      <w:r w:rsidRPr="00781584">
        <w:rPr>
          <w:rFonts w:ascii="TH SarabunIT๙" w:hAnsi="TH SarabunIT๙" w:cs="TH SarabunIT๙"/>
          <w:sz w:val="32"/>
          <w:szCs w:val="32"/>
          <w:cs/>
        </w:rPr>
        <w:t xml:space="preserve">๑ </w:t>
      </w:r>
    </w:p>
    <w:p w14:paraId="15DB84C3" w14:textId="77777777" w:rsidR="00AB4C56" w:rsidRPr="00781584" w:rsidRDefault="00AB4C56" w:rsidP="00AB4C56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81584">
        <w:rPr>
          <w:rFonts w:ascii="TH SarabunIT๙" w:hAnsi="TH SarabunIT๙" w:cs="TH SarabunIT๙"/>
          <w:sz w:val="32"/>
          <w:szCs w:val="32"/>
          <w:cs/>
        </w:rPr>
        <w:t xml:space="preserve">(๒) </w:t>
      </w:r>
      <w:r w:rsidR="00C77658" w:rsidRPr="00781584">
        <w:rPr>
          <w:rFonts w:ascii="TH SarabunIT๙" w:hAnsi="TH SarabunIT๙" w:cs="TH SarabunIT๙"/>
          <w:sz w:val="32"/>
          <w:szCs w:val="32"/>
          <w:cs/>
        </w:rPr>
        <w:t>ประกอบธุรกิจ</w:t>
      </w:r>
      <w:r w:rsidRPr="00781584">
        <w:rPr>
          <w:rFonts w:ascii="TH SarabunIT๙" w:hAnsi="TH SarabunIT๙" w:cs="TH SarabunIT๙"/>
          <w:sz w:val="32"/>
          <w:szCs w:val="32"/>
          <w:cs/>
        </w:rPr>
        <w:t>ให้บริการด้านงานสนับสนุนแก่บุคคลอื่น</w:t>
      </w:r>
      <w:r w:rsidR="005450F6" w:rsidRPr="0078158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81584">
        <w:rPr>
          <w:rFonts w:ascii="TH SarabunIT๙" w:hAnsi="TH SarabunIT๙" w:cs="TH SarabunIT๙"/>
          <w:sz w:val="32"/>
          <w:szCs w:val="32"/>
          <w:cs/>
        </w:rPr>
        <w:t xml:space="preserve">ตามหมวด ๓ ส่วนที่ ๒ </w:t>
      </w:r>
    </w:p>
    <w:p w14:paraId="2180E6E9" w14:textId="77777777" w:rsidR="00AB4C56" w:rsidRPr="00781584" w:rsidRDefault="00AB4C56" w:rsidP="00AB4C56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81584">
        <w:rPr>
          <w:rFonts w:ascii="TH SarabunIT๙" w:hAnsi="TH SarabunIT๙" w:cs="TH SarabunIT๙"/>
          <w:sz w:val="32"/>
          <w:szCs w:val="32"/>
          <w:cs/>
        </w:rPr>
        <w:t xml:space="preserve">(๓) ถือตราสารทุนเพื่อวัตถุประสงค์ในการประกอบธุรกิจอื่น ตามหมวด ๓ ส่วนที่ ๓ </w:t>
      </w:r>
    </w:p>
    <w:p w14:paraId="692749B7" w14:textId="77777777" w:rsidR="00A51E54" w:rsidRPr="00781584" w:rsidRDefault="00AB4C56" w:rsidP="00674C0C">
      <w:pPr>
        <w:tabs>
          <w:tab w:val="left" w:pos="1440"/>
        </w:tabs>
        <w:ind w:firstLine="1440"/>
        <w:rPr>
          <w:rFonts w:ascii="TH SarabunIT๙" w:hAnsi="TH SarabunIT๙" w:cs="TH SarabunIT๙"/>
          <w:sz w:val="32"/>
          <w:szCs w:val="32"/>
        </w:rPr>
      </w:pPr>
      <w:r w:rsidRPr="00781584">
        <w:rPr>
          <w:rFonts w:ascii="TH SarabunIT๙" w:hAnsi="TH SarabunIT๙" w:cs="TH SarabunIT๙"/>
          <w:sz w:val="32"/>
          <w:szCs w:val="32"/>
          <w:cs/>
        </w:rPr>
        <w:t xml:space="preserve">(๔) ประกอบธุรกิจเกี่ยวกับหลักทรัพย์ ตามหมวด ๓ ส่วนที่ ๔ </w:t>
      </w:r>
    </w:p>
    <w:p w14:paraId="05CEA8F5" w14:textId="77777777" w:rsidR="007745A8" w:rsidRPr="00781584" w:rsidRDefault="007745A8" w:rsidP="00674C0C">
      <w:pPr>
        <w:tabs>
          <w:tab w:val="left" w:pos="1440"/>
        </w:tabs>
        <w:ind w:firstLine="1440"/>
        <w:rPr>
          <w:rFonts w:ascii="TH SarabunIT๙" w:hAnsi="TH SarabunIT๙" w:cs="TH SarabunIT๙"/>
          <w:sz w:val="32"/>
          <w:szCs w:val="32"/>
        </w:rPr>
      </w:pPr>
    </w:p>
    <w:p w14:paraId="7DEF7706" w14:textId="77777777" w:rsidR="00AB4C56" w:rsidRPr="00781584" w:rsidRDefault="00AB4C56" w:rsidP="00AB4C56">
      <w:pPr>
        <w:tabs>
          <w:tab w:val="left" w:pos="144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815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หมวด ๓ </w:t>
      </w:r>
    </w:p>
    <w:p w14:paraId="66B6104C" w14:textId="77777777" w:rsidR="00AB4C56" w:rsidRPr="00781584" w:rsidRDefault="00AB4C56" w:rsidP="00AB4C56">
      <w:pPr>
        <w:tabs>
          <w:tab w:val="left" w:pos="144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81584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หลักเกณฑ์การประกอบธุรกิจอื่น</w:t>
      </w:r>
    </w:p>
    <w:p w14:paraId="719C1BD5" w14:textId="77777777" w:rsidR="00AB4C56" w:rsidRPr="00781584" w:rsidRDefault="00AB4C56" w:rsidP="00AB4C56">
      <w:pPr>
        <w:tabs>
          <w:tab w:val="left" w:pos="1440"/>
        </w:tabs>
        <w:rPr>
          <w:rFonts w:ascii="TH SarabunIT๙" w:hAnsi="TH SarabunIT๙" w:cs="TH SarabunIT๙"/>
          <w:sz w:val="32"/>
          <w:szCs w:val="32"/>
        </w:rPr>
      </w:pPr>
    </w:p>
    <w:p w14:paraId="0CE4AD9F" w14:textId="77777777" w:rsidR="00AB4C56" w:rsidRPr="00781584" w:rsidRDefault="00AB4C56" w:rsidP="00AB4C56">
      <w:pPr>
        <w:tabs>
          <w:tab w:val="left" w:pos="144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815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๑ </w:t>
      </w:r>
    </w:p>
    <w:p w14:paraId="3BE56E53" w14:textId="70063988" w:rsidR="00AB4C56" w:rsidRPr="00686F7B" w:rsidRDefault="001874FC" w:rsidP="00AB4C56">
      <w:pPr>
        <w:tabs>
          <w:tab w:val="left" w:pos="1440"/>
        </w:tabs>
        <w:jc w:val="center"/>
        <w:rPr>
          <w:rFonts w:ascii="TH SarabunIT๙" w:hAnsi="TH SarabunIT๙" w:cs="TH SarabunIT๙"/>
          <w:b/>
          <w:color w:val="000000"/>
          <w:sz w:val="32"/>
        </w:rPr>
      </w:pPr>
      <w:r w:rsidRPr="004836F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การให้เช่าอสังหาริมทรัพย์</w:t>
      </w:r>
    </w:p>
    <w:p w14:paraId="6BC63D84" w14:textId="77777777" w:rsidR="00AB4C56" w:rsidRPr="00781584" w:rsidRDefault="00AB4C56" w:rsidP="00AB4C56">
      <w:pPr>
        <w:tabs>
          <w:tab w:val="left" w:pos="1440"/>
        </w:tabs>
        <w:rPr>
          <w:rFonts w:ascii="TH SarabunIT๙" w:hAnsi="TH SarabunIT๙" w:cs="TH SarabunIT๙"/>
          <w:sz w:val="32"/>
          <w:szCs w:val="32"/>
          <w:cs/>
        </w:rPr>
      </w:pPr>
      <w:r w:rsidRPr="00781584">
        <w:rPr>
          <w:rFonts w:ascii="TH SarabunIT๙" w:hAnsi="TH SarabunIT๙" w:cs="TH SarabunIT๙"/>
          <w:sz w:val="32"/>
          <w:szCs w:val="32"/>
          <w:cs/>
        </w:rPr>
        <w:tab/>
      </w:r>
    </w:p>
    <w:p w14:paraId="7ABF093C" w14:textId="439C86CA" w:rsidR="00E53F02" w:rsidRPr="00781584" w:rsidRDefault="00F865CA" w:rsidP="00581515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  <w:r w:rsidRPr="00781584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ข้อ </w:t>
      </w:r>
      <w:r w:rsidR="00FE0B81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๙๕ </w:t>
      </w:r>
      <w:r w:rsidR="00581515" w:rsidRPr="00781584">
        <w:rPr>
          <w:rFonts w:ascii="TH SarabunIT๙" w:hAnsi="TH SarabunIT๙" w:cs="TH SarabunIT๙"/>
          <w:spacing w:val="-2"/>
          <w:sz w:val="32"/>
          <w:szCs w:val="32"/>
        </w:rPr>
        <w:t xml:space="preserve"> </w:t>
      </w:r>
      <w:r w:rsidR="00E53F02" w:rsidRPr="004836F9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อสังหาริมทรัพย์ที่</w:t>
      </w:r>
      <w:r w:rsidR="00581515" w:rsidRPr="004836F9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บริษัท</w:t>
      </w:r>
      <w:r w:rsidR="00E53F02" w:rsidRPr="004836F9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นำออกให้เช่าได้ ต้องเป็นอสังหาริมทรัพย์อย่างหนึ่ง</w:t>
      </w:r>
      <w:r w:rsidR="00E53F02" w:rsidRPr="004836F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อย่างใด ดังต่อไปนี้ </w:t>
      </w:r>
    </w:p>
    <w:p w14:paraId="7F29351E" w14:textId="5265AC24" w:rsidR="007356D2" w:rsidRPr="004836F9" w:rsidRDefault="007356D2" w:rsidP="007356D2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/>
          <w:spacing w:val="-4"/>
          <w:sz w:val="32"/>
        </w:rPr>
      </w:pPr>
      <w:r w:rsidRPr="004836F9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 xml:space="preserve">(๑) </w:t>
      </w:r>
      <w:r w:rsidRPr="004836F9">
        <w:rPr>
          <w:rFonts w:ascii="TH SarabunIT๙" w:hAnsi="TH SarabunIT๙" w:cs="TH SarabunIT๙"/>
          <w:color w:val="000000"/>
          <w:spacing w:val="-8"/>
          <w:sz w:val="32"/>
          <w:szCs w:val="32"/>
          <w:cs/>
        </w:rPr>
        <w:t>อสังหาริมทรัพย์ที่บริษัทใช้เป็นสถานที่สำหรับดำเนินธุรกิจ ตาม</w:t>
      </w:r>
      <w:r w:rsidRPr="00B91A1D">
        <w:rPr>
          <w:rFonts w:ascii="TH SarabunIT๙" w:hAnsi="TH SarabunIT๙" w:cs="TH SarabunIT๙"/>
          <w:color w:val="000000"/>
          <w:spacing w:val="-8"/>
          <w:sz w:val="32"/>
          <w:szCs w:val="32"/>
          <w:cs/>
        </w:rPr>
        <w:t xml:space="preserve">มาตรา </w:t>
      </w:r>
      <w:r w:rsidRPr="00DF53DC" w:rsidDel="00E162DB">
        <w:rPr>
          <w:rFonts w:ascii="TH SarabunIT๙" w:hAnsi="TH SarabunIT๙" w:cs="TH SarabunIT๙"/>
          <w:color w:val="000000"/>
          <w:spacing w:val="-8"/>
          <w:sz w:val="32"/>
          <w:szCs w:val="32"/>
          <w:cs/>
        </w:rPr>
        <w:t>๓๑</w:t>
      </w:r>
      <w:r w:rsidRPr="00B91A1D">
        <w:rPr>
          <w:rFonts w:ascii="TH SarabunIT๙" w:hAnsi="TH SarabunIT๙" w:cs="TH SarabunIT๙"/>
          <w:color w:val="000000"/>
          <w:spacing w:val="-8"/>
          <w:sz w:val="32"/>
          <w:szCs w:val="32"/>
          <w:cs/>
        </w:rPr>
        <w:t xml:space="preserve"> (</w:t>
      </w:r>
      <w:r w:rsidRPr="004836F9">
        <w:rPr>
          <w:rFonts w:ascii="TH SarabunIT๙" w:hAnsi="TH SarabunIT๙" w:cs="TH SarabunIT๙"/>
          <w:color w:val="000000"/>
          <w:spacing w:val="-8"/>
          <w:sz w:val="32"/>
          <w:szCs w:val="32"/>
          <w:cs/>
        </w:rPr>
        <w:t>๑๐) (ก)</w:t>
      </w:r>
      <w:r w:rsidRPr="004836F9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 xml:space="preserve"> ซึ่งยังมิได้ใช้ประโยชน์</w:t>
      </w:r>
      <w:r w:rsidRPr="004836F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อย่างเต็มที่ เช่น สถานที่ทำการ ที่จอดรถ </w:t>
      </w:r>
    </w:p>
    <w:p w14:paraId="433865C7" w14:textId="0096A913" w:rsidR="00581515" w:rsidRPr="00781584" w:rsidRDefault="007356D2" w:rsidP="00581515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pacing w:val="-2"/>
          <w:sz w:val="32"/>
          <w:szCs w:val="32"/>
          <w:cs/>
        </w:rPr>
      </w:pPr>
      <w:r w:rsidRPr="004836F9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(</w:t>
      </w:r>
      <w:r w:rsidRPr="004836F9">
        <w:rPr>
          <w:rFonts w:ascii="TH SarabunIT๙" w:hAnsi="TH SarabunIT๙" w:cs="TH SarabunIT๙"/>
          <w:color w:val="000000"/>
          <w:sz w:val="32"/>
          <w:szCs w:val="32"/>
          <w:cs/>
        </w:rPr>
        <w:t>๒) อสังหาริมทรัพย์ที่บริษัทต้องจำหน่าย ตามมาตร</w:t>
      </w:r>
      <w:r w:rsidRPr="00B91A1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า </w:t>
      </w:r>
      <w:r w:rsidR="00A23EDD" w:rsidRPr="00B91A1D">
        <w:rPr>
          <w:rFonts w:ascii="TH SarabunIT๙" w:hAnsi="TH SarabunIT๙" w:cs="TH SarabunIT๙"/>
          <w:color w:val="000000"/>
          <w:sz w:val="32"/>
          <w:szCs w:val="32"/>
          <w:cs/>
        </w:rPr>
        <w:t>3</w:t>
      </w:r>
      <w:r w:rsidR="009431D1" w:rsidRPr="00B91A1D">
        <w:rPr>
          <w:rFonts w:ascii="TH SarabunIT๙" w:hAnsi="TH SarabunIT๙" w:cs="TH SarabunIT๙"/>
          <w:color w:val="000000"/>
          <w:sz w:val="32"/>
          <w:szCs w:val="32"/>
          <w:cs/>
        </w:rPr>
        <w:t>3</w:t>
      </w:r>
      <w:r w:rsidR="00A23ED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</w:p>
    <w:p w14:paraId="707CF560" w14:textId="77777777" w:rsidR="00505DA5" w:rsidRDefault="00505DA5" w:rsidP="00AB4C56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</w:p>
    <w:p w14:paraId="65A56B71" w14:textId="431B8362" w:rsidR="00AB4C56" w:rsidRPr="00781584" w:rsidRDefault="0055331E" w:rsidP="00AB4C56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pacing w:val="-4"/>
          <w:sz w:val="32"/>
          <w:szCs w:val="32"/>
          <w:lang w:eastAsia="ja-JP"/>
        </w:rPr>
      </w:pPr>
      <w:r w:rsidRPr="00781584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ข้อ </w:t>
      </w:r>
      <w:r w:rsidR="001C5A15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๙๖ </w:t>
      </w:r>
      <w:r w:rsidR="001D6F3B" w:rsidRPr="0078158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206A4" w:rsidRPr="00011E18">
        <w:rPr>
          <w:rFonts w:ascii="TH SarabunIT๙" w:hAnsi="TH SarabunIT๙" w:cs="TH SarabunIT๙"/>
          <w:sz w:val="32"/>
          <w:szCs w:val="32"/>
          <w:cs/>
        </w:rPr>
        <w:t xml:space="preserve">บริษัทสามารถนำอสังหาริมทรัพย์ตามข้อ </w:t>
      </w:r>
      <w:r w:rsidR="00B91FED">
        <w:rPr>
          <w:rFonts w:ascii="TH SarabunIT๙" w:hAnsi="TH SarabunIT๙" w:cs="TH SarabunIT๙" w:hint="cs"/>
          <w:sz w:val="32"/>
          <w:szCs w:val="32"/>
          <w:cs/>
        </w:rPr>
        <w:t xml:space="preserve">๙๕ </w:t>
      </w:r>
      <w:r w:rsidR="008206A4" w:rsidRPr="00011E18">
        <w:rPr>
          <w:rFonts w:ascii="TH SarabunIT๙" w:hAnsi="TH SarabunIT๙" w:cs="TH SarabunIT๙"/>
          <w:sz w:val="32"/>
          <w:szCs w:val="32"/>
          <w:cs/>
        </w:rPr>
        <w:t>ออกให้เช่าได้ตามเงื่อนไข ดังต่อไปนี้</w:t>
      </w:r>
    </w:p>
    <w:p w14:paraId="5B40109C" w14:textId="471500A0" w:rsidR="00AB4C56" w:rsidRPr="00781584" w:rsidRDefault="00AB4C56" w:rsidP="00AB4C56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781584">
        <w:rPr>
          <w:rFonts w:ascii="TH SarabunIT๙" w:hAnsi="TH SarabunIT๙" w:cs="TH SarabunIT๙"/>
          <w:spacing w:val="-4"/>
          <w:sz w:val="32"/>
          <w:szCs w:val="32"/>
          <w:cs/>
        </w:rPr>
        <w:t>(๑) เป็นการเช่าเพื่อป้องกันการสูญเปล่าทางเศรษฐกิจ</w:t>
      </w:r>
      <w:r w:rsidR="000F23A4" w:rsidRPr="0078158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781584">
        <w:rPr>
          <w:rFonts w:ascii="TH SarabunIT๙" w:hAnsi="TH SarabunIT๙" w:cs="TH SarabunIT๙"/>
          <w:spacing w:val="-4"/>
          <w:sz w:val="32"/>
          <w:szCs w:val="32"/>
          <w:cs/>
        </w:rPr>
        <w:t>หรือเพื่อป้องกัน</w:t>
      </w:r>
      <w:r w:rsidR="00104B34" w:rsidRPr="009935B9">
        <w:rPr>
          <w:rFonts w:ascii="TH SarabunIT๙" w:hAnsi="TH SarabunIT๙" w:cs="TH SarabunIT๙"/>
          <w:spacing w:val="-4"/>
          <w:sz w:val="32"/>
          <w:szCs w:val="32"/>
          <w:cs/>
        </w:rPr>
        <w:t>การ</w:t>
      </w:r>
      <w:r w:rsidRPr="00781584">
        <w:rPr>
          <w:rFonts w:ascii="TH SarabunIT๙" w:hAnsi="TH SarabunIT๙" w:cs="TH SarabunIT๙"/>
          <w:spacing w:val="-4"/>
          <w:sz w:val="32"/>
          <w:szCs w:val="32"/>
          <w:cs/>
        </w:rPr>
        <w:t>เสื่อมสภาพ</w:t>
      </w:r>
    </w:p>
    <w:p w14:paraId="43CA1E24" w14:textId="77777777" w:rsidR="00AB4C56" w:rsidRPr="00781584" w:rsidRDefault="00AB4C56" w:rsidP="00AB4C56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81584">
        <w:rPr>
          <w:rFonts w:ascii="TH SarabunIT๙" w:hAnsi="TH SarabunIT๙" w:cs="TH SarabunIT๙"/>
          <w:spacing w:val="-2"/>
          <w:sz w:val="32"/>
          <w:szCs w:val="32"/>
          <w:cs/>
        </w:rPr>
        <w:t>(</w:t>
      </w:r>
      <w:r w:rsidRPr="00781584">
        <w:rPr>
          <w:rFonts w:ascii="TH SarabunIT๙" w:hAnsi="TH SarabunIT๙" w:cs="TH SarabunIT๙"/>
          <w:sz w:val="32"/>
          <w:szCs w:val="32"/>
          <w:cs/>
        </w:rPr>
        <w:t>๒) มีการทำสัญญาเช่าเป็นหนังสือ</w:t>
      </w:r>
    </w:p>
    <w:p w14:paraId="3BF33361" w14:textId="77777777" w:rsidR="00AB4C56" w:rsidRPr="00781584" w:rsidRDefault="00AB4C56" w:rsidP="00AB4C56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781584">
        <w:rPr>
          <w:rFonts w:ascii="TH SarabunIT๙" w:hAnsi="TH SarabunIT๙" w:cs="TH SarabunIT๙"/>
          <w:spacing w:val="-2"/>
          <w:sz w:val="32"/>
          <w:szCs w:val="32"/>
          <w:cs/>
        </w:rPr>
        <w:t>(</w:t>
      </w:r>
      <w:r w:rsidRPr="00781584">
        <w:rPr>
          <w:rFonts w:ascii="TH SarabunIT๙" w:hAnsi="TH SarabunIT๙" w:cs="TH SarabunIT๙"/>
          <w:sz w:val="32"/>
          <w:szCs w:val="32"/>
          <w:cs/>
        </w:rPr>
        <w:t>๓) ไม่ทำสัญญาเช่าที่เป็นอุปสรรคต่อการใช้พื้นที่</w:t>
      </w:r>
      <w:r w:rsidR="00562FC2" w:rsidRPr="0078158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81584">
        <w:rPr>
          <w:rFonts w:ascii="TH SarabunIT๙" w:hAnsi="TH SarabunIT๙" w:cs="TH SarabunIT๙"/>
          <w:sz w:val="32"/>
          <w:szCs w:val="32"/>
          <w:cs/>
        </w:rPr>
        <w:t>และการจำหน่ายของบริษัท</w:t>
      </w:r>
    </w:p>
    <w:p w14:paraId="7C06E414" w14:textId="77777777" w:rsidR="00AB4C56" w:rsidRPr="00781584" w:rsidRDefault="00AB4C56" w:rsidP="00AB4C56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781584">
        <w:rPr>
          <w:rFonts w:ascii="TH SarabunIT๙" w:hAnsi="TH SarabunIT๙" w:cs="TH SarabunIT๙"/>
          <w:spacing w:val="-2"/>
          <w:sz w:val="32"/>
          <w:szCs w:val="32"/>
          <w:cs/>
        </w:rPr>
        <w:t>(</w:t>
      </w:r>
      <w:r w:rsidRPr="00781584">
        <w:rPr>
          <w:rFonts w:ascii="TH SarabunIT๙" w:hAnsi="TH SarabunIT๙" w:cs="TH SarabunIT๙"/>
          <w:sz w:val="32"/>
          <w:szCs w:val="32"/>
          <w:cs/>
        </w:rPr>
        <w:t>๔) ให้เช่าไม่เกินกว่าระยะเวลาการถือครองอสังหาริมทรัพย์ตามกฎหมาย</w:t>
      </w:r>
    </w:p>
    <w:p w14:paraId="2F68DD49" w14:textId="77777777" w:rsidR="00AB4C56" w:rsidRPr="00781584" w:rsidRDefault="00AB4C56" w:rsidP="00AB4C56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81584">
        <w:rPr>
          <w:rFonts w:ascii="TH SarabunIT๙" w:hAnsi="TH SarabunIT๙" w:cs="TH SarabunIT๙"/>
          <w:spacing w:val="-2"/>
          <w:sz w:val="32"/>
          <w:szCs w:val="32"/>
          <w:cs/>
        </w:rPr>
        <w:t>(</w:t>
      </w:r>
      <w:r w:rsidRPr="00781584">
        <w:rPr>
          <w:rFonts w:ascii="TH SarabunIT๙" w:hAnsi="TH SarabunIT๙" w:cs="TH SarabunIT๙"/>
          <w:sz w:val="32"/>
          <w:szCs w:val="32"/>
          <w:cs/>
        </w:rPr>
        <w:t xml:space="preserve">๕) </w:t>
      </w:r>
      <w:r w:rsidRPr="00781584">
        <w:rPr>
          <w:rFonts w:ascii="TH SarabunIT๙" w:hAnsi="TH SarabunIT๙" w:cs="TH SarabunIT๙"/>
          <w:spacing w:val="-4"/>
          <w:sz w:val="32"/>
          <w:szCs w:val="32"/>
          <w:cs/>
        </w:rPr>
        <w:t>กำหนดเงื่อนไขในการให้เช่า ค่าเช่า และผลประโยชน์ที่เหมาะสมตามสภาวะตลาด</w:t>
      </w:r>
      <w:r w:rsidRPr="00781584">
        <w:rPr>
          <w:rFonts w:ascii="TH SarabunIT๙" w:hAnsi="TH SarabunIT๙" w:cs="TH SarabunIT๙"/>
          <w:sz w:val="32"/>
          <w:szCs w:val="32"/>
          <w:cs/>
        </w:rPr>
        <w:t>และเป็นปกติทางการค้า</w:t>
      </w:r>
    </w:p>
    <w:p w14:paraId="64FE0379" w14:textId="102E63E2" w:rsidR="00AB4C56" w:rsidRDefault="00AB4C56" w:rsidP="00AB4C56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pacing w:val="-2"/>
          <w:sz w:val="32"/>
          <w:szCs w:val="32"/>
        </w:rPr>
      </w:pPr>
      <w:r w:rsidRPr="00781584">
        <w:rPr>
          <w:rFonts w:ascii="TH SarabunIT๙" w:hAnsi="TH SarabunIT๙" w:cs="TH SarabunIT๙"/>
          <w:sz w:val="32"/>
          <w:szCs w:val="32"/>
          <w:cs/>
        </w:rPr>
        <w:t xml:space="preserve">(๖)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บริษัทอาจปรับปรุงอสงหาริมทรัพย์</w:t>
      </w:r>
      <w:r w:rsidR="00466D03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ตามข้อ </w:t>
      </w:r>
      <w:r w:rsidR="005053E5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๙</w:t>
      </w:r>
      <w:r w:rsidR="00E80600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๕</w:t>
      </w:r>
      <w:r w:rsidR="00466D03"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ได้ตามความจำเป็น</w:t>
      </w:r>
      <w:r w:rsidR="00DF04CE"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D90DD5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โดยได้รับการอนุมัติจากคณะกรรมการบริษัท และเป็นไปตามนโยบายการประกอบธุรกิจอื่นของบริษัท</w:t>
      </w:r>
      <w:r w:rsidRPr="00DF53DC">
        <w:rPr>
          <w:rFonts w:ascii="TH SarabunIT๙" w:hAnsi="TH SarabunIT๙" w:cs="TH SarabunIT๙"/>
          <w:color w:val="000000" w:themeColor="text1"/>
          <w:spacing w:val="-2"/>
          <w:sz w:val="32"/>
          <w:szCs w:val="32"/>
        </w:rPr>
        <w:t xml:space="preserve"> </w:t>
      </w:r>
    </w:p>
    <w:p w14:paraId="4C8BBDE9" w14:textId="77777777" w:rsidR="00B63DBC" w:rsidRPr="00DF53DC" w:rsidRDefault="00B63DBC" w:rsidP="00AB4C56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pacing w:val="-2"/>
          <w:sz w:val="32"/>
          <w:szCs w:val="32"/>
        </w:rPr>
      </w:pPr>
    </w:p>
    <w:p w14:paraId="23F5B38C" w14:textId="77777777" w:rsidR="00D26096" w:rsidRDefault="00D26096" w:rsidP="002D44F2">
      <w:pPr>
        <w:tabs>
          <w:tab w:val="left" w:pos="1440"/>
          <w:tab w:val="left" w:pos="1843"/>
        </w:tabs>
        <w:ind w:firstLine="1800"/>
        <w:jc w:val="thaiDistribute"/>
        <w:rPr>
          <w:rFonts w:ascii="TH SarabunIT๙" w:hAnsi="TH SarabunIT๙" w:cs="TH SarabunIT๙"/>
          <w:b/>
          <w:bCs/>
          <w:color w:val="FF0000"/>
          <w:spacing w:val="-2"/>
          <w:sz w:val="32"/>
          <w:szCs w:val="32"/>
          <w:u w:val="single"/>
        </w:rPr>
      </w:pPr>
    </w:p>
    <w:p w14:paraId="076B94AE" w14:textId="77777777" w:rsidR="00AB4C56" w:rsidRPr="00781584" w:rsidRDefault="00AB4C56" w:rsidP="00AB4C56">
      <w:pPr>
        <w:tabs>
          <w:tab w:val="left" w:pos="144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815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๒ </w:t>
      </w:r>
    </w:p>
    <w:p w14:paraId="453392A1" w14:textId="77777777" w:rsidR="00AB4C56" w:rsidRPr="00781584" w:rsidRDefault="00AB4C56" w:rsidP="00AB4C56">
      <w:pPr>
        <w:tabs>
          <w:tab w:val="left" w:pos="144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815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การประกอบธุรกิจให้บริการด้านงานสนับสนุนแก่บุคคลอื่น </w:t>
      </w:r>
    </w:p>
    <w:p w14:paraId="668D05E6" w14:textId="77777777" w:rsidR="00AB4C56" w:rsidRPr="00781584" w:rsidRDefault="00AB4C56" w:rsidP="00AB4C56">
      <w:pPr>
        <w:tabs>
          <w:tab w:val="left" w:pos="144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4B283979" w14:textId="19EBAA29" w:rsidR="00AB4C56" w:rsidRPr="00781584" w:rsidRDefault="0055331E" w:rsidP="00EE3E52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81584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1C5A15">
        <w:rPr>
          <w:rFonts w:ascii="TH SarabunIT๙" w:hAnsi="TH SarabunIT๙" w:cs="TH SarabunIT๙" w:hint="cs"/>
          <w:sz w:val="32"/>
          <w:szCs w:val="32"/>
          <w:cs/>
        </w:rPr>
        <w:t xml:space="preserve">๙๗ </w:t>
      </w:r>
      <w:r w:rsidR="00AB4C56" w:rsidRPr="00781584">
        <w:rPr>
          <w:rFonts w:ascii="TH SarabunIT๙" w:hAnsi="TH SarabunIT๙" w:cs="TH SarabunIT๙"/>
          <w:sz w:val="32"/>
          <w:szCs w:val="32"/>
          <w:cs/>
        </w:rPr>
        <w:t xml:space="preserve"> บริษัทสามารถประกอบธุรกิจให้บริการด้านงานสนับสนุนแก่บุคคลอื่นได้ตามเงื่อนไข ดังต่อไปนี</w:t>
      </w:r>
      <w:r w:rsidR="00552654" w:rsidRPr="00781584">
        <w:rPr>
          <w:rFonts w:ascii="TH SarabunIT๙" w:hAnsi="TH SarabunIT๙" w:cs="TH SarabunIT๙"/>
          <w:sz w:val="32"/>
          <w:szCs w:val="32"/>
          <w:cs/>
        </w:rPr>
        <w:t>้</w:t>
      </w:r>
    </w:p>
    <w:p w14:paraId="6131A687" w14:textId="77777777" w:rsidR="00AB4C56" w:rsidRPr="00781584" w:rsidRDefault="00AB4C56" w:rsidP="00AB4C56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81584">
        <w:rPr>
          <w:rFonts w:ascii="TH SarabunIT๙" w:hAnsi="TH SarabunIT๙" w:cs="TH SarabunIT๙"/>
          <w:sz w:val="32"/>
          <w:szCs w:val="32"/>
          <w:cs/>
        </w:rPr>
        <w:t>(๑) กำหนดขอบเขตและระบุรายละเอียดของประเภทงานสนับสนุน</w:t>
      </w:r>
      <w:r w:rsidR="00C4055B" w:rsidRPr="00781584">
        <w:rPr>
          <w:rFonts w:ascii="TH SarabunIT๙" w:hAnsi="TH SarabunIT๙" w:cs="TH SarabunIT๙"/>
          <w:sz w:val="32"/>
          <w:szCs w:val="32"/>
          <w:cs/>
        </w:rPr>
        <w:t xml:space="preserve">แก่บุคคลอื่น </w:t>
      </w:r>
      <w:r w:rsidR="004B6F16" w:rsidRPr="00781584">
        <w:rPr>
          <w:rFonts w:ascii="TH SarabunIT๙" w:hAnsi="TH SarabunIT๙" w:cs="TH SarabunIT๙"/>
          <w:sz w:val="32"/>
          <w:szCs w:val="32"/>
          <w:cs/>
        </w:rPr>
        <w:br/>
      </w:r>
      <w:r w:rsidR="00C4055B" w:rsidRPr="00781584">
        <w:rPr>
          <w:rFonts w:ascii="TH SarabunIT๙" w:hAnsi="TH SarabunIT๙" w:cs="TH SarabunIT๙"/>
          <w:sz w:val="32"/>
          <w:szCs w:val="32"/>
          <w:cs/>
        </w:rPr>
        <w:t>ในนโยบายการประกอบธุรกิจอื่นของบริษัทเป็นลายลักษณ์อักษร ทั้งนี้ หากมีการเปลี่ยนแปลงประเภทการให้บริการหรือนโยบาย ให้จัดส่งให้สำนักงานภายในสามสิบวัน นับแต่วันที่คณะกรรมการบริษัทอนุมัติการเปลี่ยนแปลง</w:t>
      </w:r>
      <w:r w:rsidRPr="0078158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8CE8580" w14:textId="60FA4348" w:rsidR="00AB4C56" w:rsidRPr="00781584" w:rsidRDefault="00AB4C56" w:rsidP="00AB4C56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81584">
        <w:rPr>
          <w:rFonts w:ascii="TH SarabunIT๙" w:hAnsi="TH SarabunIT๙" w:cs="TH SarabunIT๙"/>
          <w:sz w:val="32"/>
          <w:szCs w:val="32"/>
          <w:cs/>
        </w:rPr>
        <w:t>(๒) ประเมินศักยภาพและความเพียงพอของทรัพยากรของบริษัท เพื่อให้บริษัทใช้ทรัพยากรที่มีอยู่ให้เกิดประโยชน์และช่วยลดต้นทุน โดยระมัดระวังไม่ให้ปริมาณของงานให้บริการ</w:t>
      </w:r>
      <w:r w:rsidR="0051718C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781584">
        <w:rPr>
          <w:rFonts w:ascii="TH SarabunIT๙" w:hAnsi="TH SarabunIT๙" w:cs="TH SarabunIT๙"/>
          <w:sz w:val="32"/>
          <w:szCs w:val="32"/>
          <w:cs/>
        </w:rPr>
        <w:t>มีมากเกินบทบาทของงานด้านการรับประกันภัยหรือเกินความสามารถของบริษัท</w:t>
      </w:r>
    </w:p>
    <w:p w14:paraId="35E44E07" w14:textId="4ED04978" w:rsidR="00AB4C56" w:rsidRPr="00781584" w:rsidRDefault="00AB4C56" w:rsidP="00AB4C56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81584">
        <w:rPr>
          <w:rFonts w:ascii="TH SarabunIT๙" w:hAnsi="TH SarabunIT๙" w:cs="TH SarabunIT๙"/>
          <w:spacing w:val="-6"/>
          <w:sz w:val="32"/>
          <w:szCs w:val="32"/>
          <w:cs/>
        </w:rPr>
        <w:t xml:space="preserve">(๓) </w:t>
      </w:r>
      <w:r w:rsidR="0093785A" w:rsidRPr="00781584">
        <w:rPr>
          <w:rFonts w:ascii="TH SarabunIT๙" w:hAnsi="TH SarabunIT๙" w:cs="TH SarabunIT๙"/>
          <w:spacing w:val="-6"/>
          <w:sz w:val="32"/>
          <w:szCs w:val="32"/>
          <w:cs/>
        </w:rPr>
        <w:t>จัดให้</w:t>
      </w:r>
      <w:r w:rsidRPr="00781584">
        <w:rPr>
          <w:rFonts w:ascii="TH SarabunIT๙" w:hAnsi="TH SarabunIT๙" w:cs="TH SarabunIT๙"/>
          <w:spacing w:val="-6"/>
          <w:sz w:val="32"/>
          <w:szCs w:val="32"/>
          <w:cs/>
        </w:rPr>
        <w:t>มีสัญญาที่กำหนดรายละเอียด</w:t>
      </w:r>
      <w:r w:rsidR="00D903EA" w:rsidRPr="00781584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781584">
        <w:rPr>
          <w:rFonts w:ascii="TH SarabunIT๙" w:hAnsi="TH SarabunIT๙" w:cs="TH SarabunIT๙"/>
          <w:spacing w:val="-6"/>
          <w:sz w:val="32"/>
          <w:szCs w:val="32"/>
          <w:cs/>
        </w:rPr>
        <w:t>ประเภทของการให้บริการ ขั้นตอนหรือวิธีการดำเนินการ</w:t>
      </w:r>
      <w:r w:rsidRPr="00781584">
        <w:rPr>
          <w:rFonts w:ascii="TH SarabunIT๙" w:hAnsi="TH SarabunIT๙" w:cs="TH SarabunIT๙"/>
          <w:sz w:val="32"/>
          <w:szCs w:val="32"/>
          <w:cs/>
        </w:rPr>
        <w:t xml:space="preserve"> ขอบเขตความรับผิดชอบ การคิดค่าธรรมเนียมหรือค่าบริการระหว่างกัน และระบบ</w:t>
      </w:r>
      <w:r w:rsidR="00C414E3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781584">
        <w:rPr>
          <w:rFonts w:ascii="TH SarabunIT๙" w:hAnsi="TH SarabunIT๙" w:cs="TH SarabunIT๙"/>
          <w:sz w:val="32"/>
          <w:szCs w:val="32"/>
          <w:cs/>
        </w:rPr>
        <w:t>การรักษาความปลอดภัยในการเก็บรักษาข้อมูลและทรัพย์สินของบริษัทและของผู้ใช้บริการ</w:t>
      </w:r>
      <w:r w:rsidR="007569ED" w:rsidRPr="00781584">
        <w:rPr>
          <w:rFonts w:ascii="TH SarabunIT๙" w:hAnsi="TH SarabunIT๙" w:cs="TH SarabunIT๙"/>
          <w:sz w:val="32"/>
          <w:szCs w:val="32"/>
          <w:cs/>
        </w:rPr>
        <w:t xml:space="preserve"> </w:t>
      </w:r>
      <w:bookmarkStart w:id="9" w:name="_Hlk76718473"/>
    </w:p>
    <w:bookmarkEnd w:id="9"/>
    <w:p w14:paraId="129223CF" w14:textId="77777777" w:rsidR="00674C0C" w:rsidRPr="00781584" w:rsidRDefault="00674C0C" w:rsidP="00AB4C56">
      <w:pPr>
        <w:tabs>
          <w:tab w:val="left" w:pos="144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B7477B2" w14:textId="2EEAD8D0" w:rsidR="00AB4C56" w:rsidRPr="00781584" w:rsidRDefault="0055331E" w:rsidP="00AB4C56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81584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1C5A15">
        <w:rPr>
          <w:rFonts w:ascii="TH SarabunIT๙" w:hAnsi="TH SarabunIT๙" w:cs="TH SarabunIT๙" w:hint="cs"/>
          <w:sz w:val="32"/>
          <w:szCs w:val="32"/>
          <w:cs/>
        </w:rPr>
        <w:t xml:space="preserve">๙๘ </w:t>
      </w:r>
      <w:r w:rsidR="001932D4" w:rsidRPr="0078158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B4C56" w:rsidRPr="00781584">
        <w:rPr>
          <w:rFonts w:ascii="TH SarabunIT๙" w:hAnsi="TH SarabunIT๙" w:cs="TH SarabunIT๙"/>
          <w:sz w:val="32"/>
          <w:szCs w:val="32"/>
          <w:cs/>
        </w:rPr>
        <w:t>การให้บริการงานด้านเทคโนโลยีสารสนเทศ</w:t>
      </w:r>
      <w:r w:rsidR="00D903EA" w:rsidRPr="00781584">
        <w:rPr>
          <w:rFonts w:ascii="TH SarabunIT๙" w:hAnsi="TH SarabunIT๙" w:cs="TH SarabunIT๙"/>
          <w:sz w:val="32"/>
          <w:szCs w:val="32"/>
          <w:cs/>
        </w:rPr>
        <w:t>แก่บุคคลอื่น</w:t>
      </w:r>
      <w:r w:rsidR="00AB4C56" w:rsidRPr="00781584">
        <w:rPr>
          <w:rFonts w:ascii="TH SarabunIT๙" w:hAnsi="TH SarabunIT๙" w:cs="TH SarabunIT๙"/>
          <w:sz w:val="32"/>
          <w:szCs w:val="32"/>
          <w:cs/>
        </w:rPr>
        <w:t xml:space="preserve"> บริษัทต้องมี</w:t>
      </w:r>
      <w:r w:rsidR="004B6F16" w:rsidRPr="00781584">
        <w:rPr>
          <w:rFonts w:ascii="TH SarabunIT๙" w:hAnsi="TH SarabunIT๙" w:cs="TH SarabunIT๙"/>
          <w:sz w:val="32"/>
          <w:szCs w:val="32"/>
          <w:cs/>
        </w:rPr>
        <w:br/>
      </w:r>
      <w:r w:rsidR="00AB4C56" w:rsidRPr="00781584">
        <w:rPr>
          <w:rFonts w:ascii="TH SarabunIT๙" w:hAnsi="TH SarabunIT๙" w:cs="TH SarabunIT๙"/>
          <w:sz w:val="32"/>
          <w:szCs w:val="32"/>
          <w:cs/>
        </w:rPr>
        <w:t>ความพร้อมของระบบรักษาความปลอดภัยของข้อมูล เพื่อป้องกันการรั่วไหลของข้อมูล</w:t>
      </w:r>
      <w:r w:rsidR="00D903EA" w:rsidRPr="00781584">
        <w:rPr>
          <w:rFonts w:ascii="TH SarabunIT๙" w:hAnsi="TH SarabunIT๙" w:cs="TH SarabunIT๙"/>
          <w:sz w:val="32"/>
          <w:szCs w:val="32"/>
          <w:cs/>
        </w:rPr>
        <w:t>ของบริษัท</w:t>
      </w:r>
      <w:r w:rsidR="00AB4C56" w:rsidRPr="0078158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B6F16" w:rsidRPr="00781584">
        <w:rPr>
          <w:rFonts w:ascii="TH SarabunIT๙" w:hAnsi="TH SarabunIT๙" w:cs="TH SarabunIT๙"/>
          <w:sz w:val="32"/>
          <w:szCs w:val="32"/>
          <w:cs/>
        </w:rPr>
        <w:br/>
      </w:r>
      <w:r w:rsidR="00AB4C56" w:rsidRPr="00781584">
        <w:rPr>
          <w:rFonts w:ascii="TH SarabunIT๙" w:hAnsi="TH SarabunIT๙" w:cs="TH SarabunIT๙"/>
          <w:sz w:val="32"/>
          <w:szCs w:val="32"/>
          <w:cs/>
        </w:rPr>
        <w:t>โดยต้องมีการแยกระบบเทคโนโลยีสารสนเทศ เว้นแต่</w:t>
      </w:r>
      <w:r w:rsidR="00562FC2" w:rsidRPr="0078158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B4C56" w:rsidRPr="00781584">
        <w:rPr>
          <w:rFonts w:ascii="TH SarabunIT๙" w:hAnsi="TH SarabunIT๙" w:cs="TH SarabunIT๙"/>
          <w:sz w:val="32"/>
          <w:szCs w:val="32"/>
          <w:cs/>
        </w:rPr>
        <w:t>สามารถพิสูจน์ได้ว่าระบบเทคโนโลยีสารสนเทศของบริษัทมีความปลอดภัยและประสิทธิภาพเพียงพอ</w:t>
      </w:r>
      <w:r w:rsidR="007569ED" w:rsidRPr="0078158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E20A3AF" w14:textId="77777777" w:rsidR="0055331E" w:rsidRPr="00781584" w:rsidRDefault="0055331E" w:rsidP="001D6F3B">
      <w:pPr>
        <w:tabs>
          <w:tab w:val="left" w:pos="144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5343702" w14:textId="36DD1ABF" w:rsidR="00AB4C56" w:rsidRPr="00781584" w:rsidRDefault="00AB4C56" w:rsidP="00AB4C56">
      <w:pPr>
        <w:tabs>
          <w:tab w:val="left" w:pos="144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81584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๓</w:t>
      </w:r>
    </w:p>
    <w:p w14:paraId="0F2F17AE" w14:textId="77777777" w:rsidR="00AB4C56" w:rsidRPr="00781584" w:rsidRDefault="00A21FF4" w:rsidP="00AB4C56">
      <w:pPr>
        <w:tabs>
          <w:tab w:val="left" w:pos="1440"/>
        </w:tabs>
        <w:jc w:val="center"/>
        <w:rPr>
          <w:rFonts w:ascii="TH SarabunIT๙" w:hAnsi="TH SarabunIT๙" w:cs="TH SarabunIT๙"/>
          <w:b/>
          <w:bCs/>
          <w:strike/>
          <w:sz w:val="32"/>
          <w:szCs w:val="32"/>
        </w:rPr>
      </w:pPr>
      <w:r w:rsidRPr="00781584">
        <w:rPr>
          <w:rFonts w:ascii="TH SarabunIT๙" w:hAnsi="TH SarabunIT๙" w:cs="TH SarabunIT๙"/>
          <w:b/>
          <w:bCs/>
          <w:sz w:val="32"/>
          <w:szCs w:val="32"/>
          <w:cs/>
        </w:rPr>
        <w:t>การถือตราสารทุน</w:t>
      </w:r>
      <w:r w:rsidR="00AB4C56" w:rsidRPr="00781584">
        <w:rPr>
          <w:rFonts w:ascii="TH SarabunIT๙" w:hAnsi="TH SarabunIT๙" w:cs="TH SarabunIT๙"/>
          <w:b/>
          <w:bCs/>
          <w:sz w:val="32"/>
          <w:szCs w:val="32"/>
          <w:cs/>
        </w:rPr>
        <w:t>เพื่อวัตถุประสงค์ในการประกอบธุรกิจอื่น</w:t>
      </w:r>
    </w:p>
    <w:p w14:paraId="1CAC1A6C" w14:textId="77777777" w:rsidR="00AB4C56" w:rsidRPr="00F16E77" w:rsidRDefault="00AB4C56" w:rsidP="00AB4C56">
      <w:pPr>
        <w:tabs>
          <w:tab w:val="left" w:pos="1440"/>
        </w:tabs>
        <w:rPr>
          <w:rFonts w:ascii="TH SarabunIT๙" w:hAnsi="TH SarabunIT๙" w:cs="TH SarabunIT๙"/>
          <w:sz w:val="32"/>
          <w:szCs w:val="32"/>
        </w:rPr>
      </w:pPr>
    </w:p>
    <w:p w14:paraId="117E5B28" w14:textId="60DC3F4C" w:rsidR="00110C76" w:rsidRPr="00F16E77" w:rsidRDefault="00110C76" w:rsidP="00905C21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16E77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1C5A15">
        <w:rPr>
          <w:rFonts w:ascii="TH SarabunIT๙" w:hAnsi="TH SarabunIT๙" w:cs="TH SarabunIT๙" w:hint="cs"/>
          <w:sz w:val="32"/>
          <w:szCs w:val="32"/>
          <w:cs/>
        </w:rPr>
        <w:t xml:space="preserve">๙๙ </w:t>
      </w:r>
      <w:r w:rsidRPr="00F16E77">
        <w:rPr>
          <w:rFonts w:ascii="TH SarabunIT๙" w:hAnsi="TH SarabunIT๙" w:cs="TH SarabunIT๙"/>
          <w:sz w:val="32"/>
          <w:szCs w:val="32"/>
          <w:cs/>
        </w:rPr>
        <w:t xml:space="preserve"> บริษัทสามารถถือตราสารทุนตั้งแต่ร</w:t>
      </w:r>
      <w:r w:rsidR="00905C21" w:rsidRPr="00F16E77">
        <w:rPr>
          <w:rFonts w:ascii="TH SarabunIT๙" w:hAnsi="TH SarabunIT๙" w:cs="TH SarabunIT๙"/>
          <w:sz w:val="32"/>
          <w:szCs w:val="32"/>
          <w:cs/>
        </w:rPr>
        <w:t>้อยละสิบขึ้นไปของจำนวนตราสารทุน</w:t>
      </w:r>
      <w:r w:rsidRPr="00F16E77">
        <w:rPr>
          <w:rFonts w:ascii="TH SarabunIT๙" w:hAnsi="TH SarabunIT๙" w:cs="TH SarabunIT๙"/>
          <w:sz w:val="32"/>
          <w:szCs w:val="32"/>
          <w:cs/>
        </w:rPr>
        <w:t>ที่ออกจำหน่ายได้แล้วทั้งหมดของนิติบุคคลที่จัดตั้งขึ้นตามกฎหมายต่างประเทศ โดยนิติบุคคลนั้น  ต้องได้รับใบอนุญาตประกอบธุรกิจประกันภัย หรือประกอบธุรกิจหลักโดยการถือตราสารทุนในบริษัทประกันภัยต่างประเทศ โดยบริษัทต้องปฏิบัติให้เป็นไปตามหลักเกณฑ์ วิธีการ และเงื่อนไข</w:t>
      </w:r>
      <w:r w:rsidR="00AC79F6">
        <w:rPr>
          <w:rFonts w:ascii="TH SarabunIT๙" w:hAnsi="TH SarabunIT๙" w:cs="TH SarabunIT๙"/>
          <w:sz w:val="32"/>
          <w:szCs w:val="32"/>
        </w:rPr>
        <w:t xml:space="preserve"> </w:t>
      </w:r>
      <w:r w:rsidR="0051718C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 w:rsidRPr="00F16E77">
        <w:rPr>
          <w:rFonts w:ascii="TH SarabunIT๙" w:hAnsi="TH SarabunIT๙" w:cs="TH SarabunIT๙"/>
          <w:sz w:val="32"/>
          <w:szCs w:val="32"/>
          <w:cs/>
        </w:rPr>
        <w:t xml:space="preserve">ที่นายทะเบียนประกาศกำหนด </w:t>
      </w:r>
    </w:p>
    <w:p w14:paraId="377BD0AB" w14:textId="77777777" w:rsidR="00AB4C56" w:rsidRPr="00F16E77" w:rsidRDefault="00AB4C56" w:rsidP="00AB4C56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2401005F" w14:textId="7C7537AD" w:rsidR="00AB4C56" w:rsidRPr="00F16E77" w:rsidRDefault="003B5D46" w:rsidP="00AB4C56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16E77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1C5A15">
        <w:rPr>
          <w:rFonts w:ascii="TH SarabunIT๙" w:hAnsi="TH SarabunIT๙" w:cs="TH SarabunIT๙" w:hint="cs"/>
          <w:sz w:val="32"/>
          <w:szCs w:val="32"/>
          <w:cs/>
        </w:rPr>
        <w:t xml:space="preserve">๑๐๐ </w:t>
      </w:r>
      <w:r w:rsidR="00AB4C56" w:rsidRPr="00F16E7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B4C56" w:rsidRPr="00F16E77">
        <w:rPr>
          <w:rFonts w:ascii="TH SarabunIT๙" w:hAnsi="TH SarabunIT๙" w:cs="TH SarabunIT๙"/>
          <w:spacing w:val="-6"/>
          <w:sz w:val="32"/>
          <w:szCs w:val="32"/>
          <w:cs/>
        </w:rPr>
        <w:t>บริษัทสามารถถือตราสารทุนตั้งแต่ร้อยละยี่สิบขึ้นไปของจำนวนตราสารทุน</w:t>
      </w:r>
      <w:r w:rsidR="00AB4C56" w:rsidRPr="00F16E77">
        <w:rPr>
          <w:rFonts w:ascii="TH SarabunIT๙" w:hAnsi="TH SarabunIT๙" w:cs="TH SarabunIT๙"/>
          <w:sz w:val="32"/>
          <w:szCs w:val="32"/>
          <w:cs/>
        </w:rPr>
        <w:t>ที่ออกจำหน่ายได้แล้วทั้งหมดของ</w:t>
      </w:r>
      <w:r w:rsidR="00591571" w:rsidRPr="00F16E77">
        <w:rPr>
          <w:rFonts w:ascii="TH SarabunIT๙" w:hAnsi="TH SarabunIT๙" w:cs="TH SarabunIT๙"/>
          <w:sz w:val="32"/>
          <w:szCs w:val="32"/>
          <w:cs/>
        </w:rPr>
        <w:t xml:space="preserve">นิติบุคคล </w:t>
      </w:r>
      <w:r w:rsidR="00AB4C56" w:rsidRPr="00F16E77">
        <w:rPr>
          <w:rFonts w:ascii="TH SarabunIT๙" w:hAnsi="TH SarabunIT๙" w:cs="TH SarabunIT๙"/>
          <w:sz w:val="32"/>
          <w:szCs w:val="32"/>
          <w:cs/>
        </w:rPr>
        <w:t>ซึ่งมีลักษณะและประกอบกิจการอย่างหนึ่งอย่างใด ดังต่อไปนี้</w:t>
      </w:r>
    </w:p>
    <w:p w14:paraId="55780497" w14:textId="37E5DC5D" w:rsidR="00AB4C56" w:rsidRPr="00DF53DC" w:rsidRDefault="00AB4C56" w:rsidP="00AB4C56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(๑) บริษัทจำกัดที่</w:t>
      </w:r>
      <w:r w:rsidR="002130B6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จัดตั้งขึ้น</w:t>
      </w:r>
      <w:r w:rsidR="0059634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2130B6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เพื่อ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ประกอบกิจการอันเป็นประโยชน์ต่อธุรกิจประกันภัยโดยส่วนรวม</w:t>
      </w:r>
      <w:r w:rsidR="00562FC2"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DF53DC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โดย</w:t>
      </w:r>
      <w:r w:rsidR="00203A74" w:rsidRPr="00DF53DC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บริษัทต้องปฏิบัติให้เป็นไปตามหลักเกณฑ์ วิธีการ และเงื่อนไข</w:t>
      </w:r>
      <w:r w:rsidR="000E4A8A">
        <w:rPr>
          <w:rFonts w:ascii="TH SarabunIT๙" w:hAnsi="TH SarabunIT๙" w:cs="TH SarabunIT๙"/>
          <w:color w:val="000000" w:themeColor="text1"/>
          <w:spacing w:val="-2"/>
          <w:sz w:val="32"/>
          <w:szCs w:val="32"/>
        </w:rPr>
        <w:t xml:space="preserve"> </w:t>
      </w:r>
      <w:r w:rsidR="00203A74" w:rsidRPr="00DF53DC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ที่นายทะเบียนประกาศกำหนด</w:t>
      </w:r>
    </w:p>
    <w:p w14:paraId="78550B04" w14:textId="749A59B0" w:rsidR="00AB4C56" w:rsidRPr="00DF53DC" w:rsidRDefault="00AB4C56" w:rsidP="00AB4C56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F53DC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(๒) </w:t>
      </w:r>
      <w:r w:rsidR="00562FC2" w:rsidRPr="00DF53DC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บริษัทจำกัดที่ได้รับใบอนุญาตเป็นนายหน้าประกันภัย เฉพาะในส่วนนายหน้าประกัน</w:t>
      </w:r>
      <w:r w:rsidR="00F92D07" w:rsidRPr="00DF53DC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ชีวิตตามกฎหมายว่าด้วยการประกันชีวิต หรือจัดตั้งขึ้นเพื่อขอรับใบอนุญาตเป็นนายหน้าประกันชีวิต ตามกฎหมายว่าด้วยการประกันชีวิต โดยบริษัทต้องปฏิบัติให้เป็นไปตามหลักเกณฑ์ วิธีการ และเงื่อนไข</w:t>
      </w:r>
      <w:r w:rsidR="000E4A8A"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  <w:t xml:space="preserve"> </w:t>
      </w:r>
      <w:r w:rsidR="00F92D07" w:rsidRPr="00DF53DC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ที่นายทะเบียนประกาศกำหนด</w:t>
      </w:r>
    </w:p>
    <w:p w14:paraId="71948373" w14:textId="698E408B" w:rsidR="00AB4C56" w:rsidRPr="00DF53DC" w:rsidRDefault="00AB4C56" w:rsidP="00AB4C56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DF53DC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 xml:space="preserve">(๓) </w:t>
      </w:r>
      <w:r w:rsidR="00D416A0" w:rsidRPr="00DF53DC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 xml:space="preserve">บริษัทที่ได้รับใบอนุญาตประกอบธุรกิจประกันวินาศภัย เฉพาะการประกันภัยต่อ สามารถถือตราสารทุนของบริษัทประกันชีวิตตามกฎหมายว่าด้วยการประกันชีวิตที่ได้รับใบอนุญาตประกอบธุรกิจประกันชีวิต เฉพาะการประกันภัยต่อ </w:t>
      </w:r>
      <w:r w:rsidR="00D416A0" w:rsidRPr="00DF53DC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โดยบริษัทต้องปฏิบัติให้เป็นไปตามหลักเกณฑ์ วิธีการ และเงื่อนไข</w:t>
      </w:r>
      <w:r w:rsidR="00D22883"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  <w:t xml:space="preserve"> </w:t>
      </w:r>
      <w:r w:rsidR="00D416A0" w:rsidRPr="00DF53DC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ที่นายทะเบียนประกาศกำหนด</w:t>
      </w:r>
      <w:r w:rsidR="00491143" w:rsidRPr="00DF53DC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ที่นายทะเบียนประกาศกำหนด</w:t>
      </w:r>
    </w:p>
    <w:p w14:paraId="7DB561CB" w14:textId="51032888" w:rsidR="009D69CF" w:rsidRPr="00F16E77" w:rsidRDefault="00AB4C56" w:rsidP="00686F7B">
      <w:pPr>
        <w:tabs>
          <w:tab w:val="left" w:pos="1440"/>
        </w:tabs>
        <w:ind w:firstLine="1440"/>
        <w:jc w:val="thaiDistribute"/>
        <w:rPr>
          <w:rFonts w:ascii="TH SarabunIT๙" w:eastAsia="Calibri" w:hAnsi="TH SarabunIT๙" w:cs="TH SarabunIT๙"/>
          <w:strike/>
          <w:sz w:val="32"/>
          <w:szCs w:val="32"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(๔) </w:t>
      </w:r>
      <w:r w:rsidR="00292A2F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บริษัทประกันชีวิตตามกฎหมายว่าด้วยการประกันชีวิต หรือบริษัท</w:t>
      </w:r>
      <w:r w:rsidR="00292A2F" w:rsidRPr="00F16E77">
        <w:rPr>
          <w:rFonts w:ascii="TH SarabunIT๙" w:hAnsi="TH SarabunIT๙" w:cs="TH SarabunIT๙"/>
          <w:color w:val="000000"/>
          <w:sz w:val="32"/>
          <w:szCs w:val="32"/>
          <w:cs/>
        </w:rPr>
        <w:t>ประกัน  วินาศภัยตามกฎหมายว่าด้วยการประกันวินาศภัย โดยมีวัตถุประสงค์เพื่อการแก้ไขฐานะการเงินหรือการดำเนินกิจการ โดยได้รับความเห็นชอบจากคณะกรรมการ และให้บริษัทลดสัดส่วนการถือครองตราสารทุนให้เหลือไม่เกินร้อยละสิบของจำนวนตราสารทุนที่ออกจำหน่ายทั้งหมด ภายในระยะเวลาห้าปีนับแต่วันที่ซื้อ ทั้งนี้ คณะกรรมการอาจพิจารณาขยายระยะเวลาให้อีกได้ไม่เกินห้าปี เมื่อบริษัทร้องขอก่อนสิ้นระยะเวลาโดยมีเหตุผลอันสมควร</w:t>
      </w:r>
    </w:p>
    <w:p w14:paraId="3275AD5F" w14:textId="0843A0A6" w:rsidR="009D69CF" w:rsidRPr="00DF53DC" w:rsidRDefault="009D69CF" w:rsidP="00781584">
      <w:pPr>
        <w:tabs>
          <w:tab w:val="left" w:pos="0"/>
          <w:tab w:val="left" w:pos="720"/>
        </w:tabs>
        <w:autoSpaceDE w:val="0"/>
        <w:autoSpaceDN w:val="0"/>
        <w:adjustRightInd w:val="0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F16E77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</w:t>
      </w:r>
      <w:r w:rsidRPr="00F16E77">
        <w:rPr>
          <w:rFonts w:ascii="TH SarabunIT๙" w:eastAsia="Calibri" w:hAnsi="TH SarabunIT๙" w:cs="TH SarabunIT๙"/>
          <w:sz w:val="32"/>
          <w:szCs w:val="32"/>
          <w:cs/>
        </w:rPr>
        <w:tab/>
        <w:t>(</w:t>
      </w:r>
      <w:r w:rsidR="00B73944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๕</w:t>
      </w:r>
      <w:r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 xml:space="preserve">) </w:t>
      </w:r>
      <w:r w:rsidR="00B73944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บริษัทจำกัดที่จัดตั้งขึ้นเพื่อประกอบ</w:t>
      </w:r>
      <w:r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กิจการสถานพยาบาลในประเทศไทย</w:t>
      </w:r>
      <w:r w:rsidR="00B73944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51718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</w:t>
      </w:r>
      <w:r w:rsidR="00B73944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โดยบริษัทต้องปฏิบัติให้เป็นไปตามหลักเกณฑ์ วิธีการ และเงื่อนไข</w:t>
      </w:r>
      <w:r w:rsidR="00934603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B73944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ที่นายทะเบียนประกาศกำหนด</w:t>
      </w:r>
    </w:p>
    <w:p w14:paraId="6788DC77" w14:textId="2576B103" w:rsidR="009D69CF" w:rsidRPr="00DF53DC" w:rsidRDefault="009D69CF" w:rsidP="00781584">
      <w:pPr>
        <w:tabs>
          <w:tab w:val="left" w:pos="0"/>
          <w:tab w:val="left" w:pos="720"/>
        </w:tabs>
        <w:autoSpaceDE w:val="0"/>
        <w:autoSpaceDN w:val="0"/>
        <w:adjustRightInd w:val="0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 xml:space="preserve">    </w:t>
      </w:r>
      <w:r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</w:r>
      <w:r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 xml:space="preserve">         </w:t>
      </w:r>
      <w:r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</w:r>
      <w:r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>(</w:t>
      </w:r>
      <w:r w:rsidR="00B73944"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>6</w:t>
      </w:r>
      <w:r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 xml:space="preserve">) </w:t>
      </w:r>
      <w:r w:rsidR="00B73944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บริษัทจำกัดที่จัดตั้งขึ้นเพื่อประกอบ</w:t>
      </w:r>
      <w:r w:rsidRPr="00DF53D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กิจการการดูแลผู้สูงอายุและผู้มีภาวะพึ่งพิงในประเทศไทย</w:t>
      </w:r>
      <w:r w:rsidR="00B73944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โดยบริษัทต้องปฏิบัติให้เป็นไปตามหลักเกณฑ์ วิธีการ และเงื่อนไข</w:t>
      </w:r>
      <w:r w:rsidR="00934603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B73944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ที่นายทะเบียนประกาศกำหนด</w:t>
      </w:r>
    </w:p>
    <w:p w14:paraId="087EC1F6" w14:textId="5571761D" w:rsidR="009D69CF" w:rsidRPr="00DF53DC" w:rsidRDefault="009D69CF" w:rsidP="00781584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F53DC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(</w:t>
      </w:r>
      <w:r w:rsidR="00B73944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๗</w:t>
      </w:r>
      <w:r w:rsidRPr="00DF53DC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) </w:t>
      </w:r>
      <w:r w:rsidR="00B73944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บริษัทจำกัดที่จัดตั้งขึ้นเพื่อประกอบ</w:t>
      </w:r>
      <w:r w:rsidRPr="00DF53DC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กิจการที่ประกอบธุรกิจเทคโนโลยี</w:t>
      </w:r>
      <w:r w:rsidR="00C414E3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                 </w:t>
      </w:r>
      <w:r w:rsidRPr="00DF53DC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ที่เป็นประโยชน์ต่อธุรกิจประกันภัย</w:t>
      </w:r>
      <w:r w:rsidR="001F6497" w:rsidRPr="00DF53DC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ในประเทศไทย</w:t>
      </w:r>
      <w:r w:rsidR="00B73944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โดยบริษัทต้องปฏิบัติให้เป็นไปตามหลักเกณฑ์ วิธีการ และเงื่อนไข</w:t>
      </w:r>
      <w:r w:rsidR="00934603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B73944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ที่นายทะเบียนประกาศกำหนด</w:t>
      </w:r>
    </w:p>
    <w:p w14:paraId="7657ABAA" w14:textId="250C92A6" w:rsidR="00B524C1" w:rsidRPr="00DF53DC" w:rsidRDefault="00B524C1" w:rsidP="00B524C1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>(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๘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)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นิติบุคคลที่ประกอบกิจการอื่นนอกเหนือจาก (๑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)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ถึง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(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๗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)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ที่บริษัทถือหุ้นตั้งแต่ร้อยละยี่สิบขึ้นไปของจำนวนตราสารทุนและมีอำนาจควบคุม โดยบริษัทต้องปฏิบัติให้</w:t>
      </w:r>
      <w:r w:rsidR="00327A09" w:rsidRPr="0093073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เป็นไปตามหลักเกณฑ์ วิธีการ และเงื่อนไข</w:t>
      </w:r>
      <w:r w:rsidR="00934603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327A09" w:rsidRPr="0093073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</w:t>
      </w:r>
      <w:r w:rsidR="0033511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คณะกรรมการหรือ</w:t>
      </w:r>
      <w:r w:rsidR="00327A09" w:rsidRPr="0093073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นายทะเบียนประกาศกำหนด</w:t>
      </w:r>
    </w:p>
    <w:p w14:paraId="42E1F1E6" w14:textId="13B22F44" w:rsidR="00DE2C1B" w:rsidRDefault="005535DD" w:rsidP="00AB4C56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pacing w:val="-2"/>
          <w:sz w:val="32"/>
          <w:szCs w:val="32"/>
        </w:rPr>
      </w:pPr>
      <w:r w:rsidRPr="00DF53DC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ทั้งนี้</w:t>
      </w:r>
      <w:r w:rsidR="00B06E5A" w:rsidRPr="00DF53DC">
        <w:rPr>
          <w:rFonts w:ascii="TH SarabunIT๙" w:hAnsi="TH SarabunIT๙" w:cs="TH SarabunIT๙"/>
          <w:color w:val="000000" w:themeColor="text1"/>
          <w:spacing w:val="-2"/>
          <w:sz w:val="32"/>
          <w:szCs w:val="32"/>
        </w:rPr>
        <w:t xml:space="preserve"> </w:t>
      </w:r>
      <w:r w:rsidRPr="00DF53DC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ประธานคณะกรรมการของบริษัท</w:t>
      </w:r>
      <w:r w:rsidR="00242589" w:rsidRPr="00DF53DC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ต้องไม่เป็นประธานเจ้าหน้าที่บริหาร</w:t>
      </w:r>
      <w:r w:rsidR="00AA4A6D" w:rsidRPr="00DF53DC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หรือผู้ซึ่งมีตำแหน่งเทียบเท่า</w:t>
      </w:r>
      <w:r w:rsidR="00242589" w:rsidRPr="00DF53DC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ของนิติบุคคลใด ๆ ที่บริษัทถือหุ้น</w:t>
      </w:r>
      <w:r w:rsidR="00B524C1" w:rsidRPr="00DF53DC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ตั้งแต่ร้อยละยี่สิบขึ้นไปของจำนวนตราสารทุนและมีอำนาจควบคุม</w:t>
      </w:r>
    </w:p>
    <w:p w14:paraId="2F6BBE8E" w14:textId="6FCC3599" w:rsidR="005535DD" w:rsidRPr="00F16E77" w:rsidRDefault="00B524C1" w:rsidP="00AB4C56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16E7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158EC31" w14:textId="24FC2F7C" w:rsidR="00543999" w:rsidRPr="00DF53DC" w:rsidRDefault="00543999" w:rsidP="00172500">
      <w:pPr>
        <w:ind w:firstLine="1488"/>
        <w:jc w:val="thaiDistribute"/>
        <w:textAlignment w:val="baselin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DF53DC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ข้อ </w:t>
      </w:r>
      <w:r w:rsidR="001C5A15" w:rsidRPr="00DF53DC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๑๐๑ </w:t>
      </w:r>
      <w:r w:rsidRPr="00DF53DC">
        <w:rPr>
          <w:rFonts w:ascii="Arial" w:eastAsia="Times New Roman" w:hAnsi="Arial"/>
          <w:color w:val="000000" w:themeColor="text1"/>
          <w:sz w:val="32"/>
          <w:szCs w:val="32"/>
        </w:rPr>
        <w:t> </w:t>
      </w:r>
      <w:r w:rsidRPr="00DF53DC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การถือตราสารทุนของนิติบุคคลเพื่อการประกอบธุรกิจอื่นตามข้อ </w:t>
      </w:r>
      <w:r w:rsidR="005053E5" w:rsidRPr="00DF53DC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๙๙ </w:t>
      </w:r>
      <w:r w:rsidRPr="00DF53DC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และข้อ </w:t>
      </w:r>
      <w:r w:rsidR="005053E5" w:rsidRPr="00DF53DC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๑๐๐ </w:t>
      </w:r>
      <w:r w:rsidRPr="00DF53DC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ให้เป็นไปตามเงื่อนไข ดังต่อไปนี้</w:t>
      </w:r>
      <w:r w:rsidRPr="00DF53DC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 </w:t>
      </w:r>
    </w:p>
    <w:p w14:paraId="0B69DDE9" w14:textId="673D6EAE" w:rsidR="00543999" w:rsidRPr="00DF53DC" w:rsidRDefault="00543999" w:rsidP="00543999">
      <w:pPr>
        <w:ind w:firstLine="1052"/>
        <w:jc w:val="thaiDistribute"/>
        <w:textAlignment w:val="baseline"/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</w:pPr>
      <w:r w:rsidRPr="00DF53DC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 w:rsidRPr="00DF53DC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 w:rsidRPr="00DF53DC">
        <w:rPr>
          <w:rFonts w:ascii="TH SarabunIT๙" w:eastAsia="Times New Roman" w:hAnsi="TH SarabunIT๙" w:cs="TH SarabunIT๙"/>
          <w:color w:val="000000" w:themeColor="text1"/>
          <w:spacing w:val="-8"/>
          <w:sz w:val="32"/>
          <w:szCs w:val="32"/>
        </w:rPr>
        <w:t>(1</w:t>
      </w:r>
      <w:r w:rsidRPr="00DF53DC">
        <w:rPr>
          <w:rFonts w:ascii="TH SarabunIT๙" w:eastAsia="Times New Roman" w:hAnsi="TH SarabunIT๙" w:cs="TH SarabunIT๙"/>
          <w:color w:val="000000" w:themeColor="text1"/>
          <w:spacing w:val="-8"/>
          <w:sz w:val="32"/>
          <w:szCs w:val="32"/>
          <w:cs/>
        </w:rPr>
        <w:t xml:space="preserve">) มูลค่ารวมของตราสารทุนตามข้อ </w:t>
      </w:r>
      <w:r w:rsidR="005053E5" w:rsidRPr="00DF53DC">
        <w:rPr>
          <w:rFonts w:ascii="TH SarabunIT๙" w:eastAsia="Times New Roman" w:hAnsi="TH SarabunIT๙" w:cs="TH SarabunIT๙"/>
          <w:color w:val="000000" w:themeColor="text1"/>
          <w:spacing w:val="-8"/>
          <w:sz w:val="32"/>
          <w:szCs w:val="32"/>
          <w:cs/>
        </w:rPr>
        <w:t xml:space="preserve">๑๐๐ </w:t>
      </w:r>
      <w:r w:rsidRPr="00DF53DC">
        <w:rPr>
          <w:rFonts w:ascii="TH SarabunIT๙" w:eastAsia="Times New Roman" w:hAnsi="TH SarabunIT๙" w:cs="TH SarabunIT๙"/>
          <w:color w:val="000000" w:themeColor="text1"/>
          <w:spacing w:val="-8"/>
          <w:sz w:val="32"/>
          <w:szCs w:val="32"/>
        </w:rPr>
        <w:t xml:space="preserve">(5) </w:t>
      </w:r>
      <w:r w:rsidR="00B543D2" w:rsidRPr="00DF53DC">
        <w:rPr>
          <w:rFonts w:ascii="TH SarabunIT๙" w:eastAsia="Times New Roman" w:hAnsi="TH SarabunIT๙" w:cs="TH SarabunIT๙"/>
          <w:color w:val="000000" w:themeColor="text1"/>
          <w:spacing w:val="-8"/>
          <w:sz w:val="32"/>
          <w:szCs w:val="32"/>
          <w:cs/>
        </w:rPr>
        <w:t>ถึง (6)</w:t>
      </w:r>
      <w:r w:rsidRPr="00DF53DC">
        <w:rPr>
          <w:rFonts w:ascii="TH SarabunIT๙" w:eastAsia="Times New Roman" w:hAnsi="TH SarabunIT๙" w:cs="TH SarabunIT๙"/>
          <w:color w:val="000000" w:themeColor="text1"/>
          <w:spacing w:val="-8"/>
          <w:sz w:val="32"/>
          <w:szCs w:val="32"/>
          <w:cs/>
        </w:rPr>
        <w:t xml:space="preserve"> ต้องไม่เกินร้อยละสิบของสินทรัพย์</w:t>
      </w:r>
      <w:r w:rsidR="00EE7B3D" w:rsidRPr="00DF53DC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รวม</w:t>
      </w:r>
      <w:r w:rsidRPr="00DF53DC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ของบริษัท</w:t>
      </w:r>
    </w:p>
    <w:p w14:paraId="7772D968" w14:textId="3FD441B7" w:rsidR="00543999" w:rsidRPr="00DF53DC" w:rsidRDefault="00543999" w:rsidP="00543999">
      <w:pPr>
        <w:ind w:firstLine="1052"/>
        <w:jc w:val="thaiDistribute"/>
        <w:textAlignment w:val="baselin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DF53DC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 w:rsidRPr="00DF53DC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 w:rsidRPr="00DF53DC">
        <w:rPr>
          <w:rFonts w:ascii="TH SarabunIT๙" w:eastAsia="Times New Roman" w:hAnsi="TH SarabunIT๙" w:cs="TH SarabunIT๙"/>
          <w:color w:val="000000" w:themeColor="text1"/>
          <w:spacing w:val="-6"/>
          <w:sz w:val="32"/>
          <w:szCs w:val="32"/>
        </w:rPr>
        <w:t>(2</w:t>
      </w:r>
      <w:r w:rsidRPr="00DF53DC">
        <w:rPr>
          <w:rFonts w:ascii="TH SarabunIT๙" w:eastAsia="Times New Roman" w:hAnsi="TH SarabunIT๙" w:cs="TH SarabunIT๙"/>
          <w:color w:val="000000" w:themeColor="text1"/>
          <w:spacing w:val="-6"/>
          <w:sz w:val="32"/>
          <w:szCs w:val="32"/>
          <w:cs/>
        </w:rPr>
        <w:t xml:space="preserve">) มูลค่ารวมของตราสารทุนตามข้อ </w:t>
      </w:r>
      <w:r w:rsidR="005053E5" w:rsidRPr="00DF53DC">
        <w:rPr>
          <w:rFonts w:ascii="TH SarabunIT๙" w:eastAsia="Times New Roman" w:hAnsi="TH SarabunIT๙" w:cs="TH SarabunIT๙"/>
          <w:color w:val="000000" w:themeColor="text1"/>
          <w:spacing w:val="-6"/>
          <w:sz w:val="32"/>
          <w:szCs w:val="32"/>
          <w:cs/>
        </w:rPr>
        <w:t xml:space="preserve">๑๐๐ </w:t>
      </w:r>
      <w:r w:rsidRPr="00DF53DC">
        <w:rPr>
          <w:rFonts w:ascii="TH SarabunIT๙" w:eastAsia="Times New Roman" w:hAnsi="TH SarabunIT๙" w:cs="TH SarabunIT๙"/>
          <w:color w:val="000000" w:themeColor="text1"/>
          <w:spacing w:val="-6"/>
          <w:sz w:val="32"/>
          <w:szCs w:val="32"/>
        </w:rPr>
        <w:t>(</w:t>
      </w:r>
      <w:r w:rsidR="00641852" w:rsidRPr="00DF53DC">
        <w:rPr>
          <w:rFonts w:ascii="TH SarabunIT๙" w:eastAsia="Times New Roman" w:hAnsi="TH SarabunIT๙" w:cs="TH SarabunIT๙"/>
          <w:color w:val="000000" w:themeColor="text1"/>
          <w:spacing w:val="-6"/>
          <w:sz w:val="32"/>
          <w:szCs w:val="32"/>
          <w:cs/>
        </w:rPr>
        <w:t>7</w:t>
      </w:r>
      <w:r w:rsidRPr="00DF53DC">
        <w:rPr>
          <w:rFonts w:ascii="TH SarabunIT๙" w:eastAsia="Times New Roman" w:hAnsi="TH SarabunIT๙" w:cs="TH SarabunIT๙"/>
          <w:color w:val="000000" w:themeColor="text1"/>
          <w:spacing w:val="-6"/>
          <w:sz w:val="32"/>
          <w:szCs w:val="32"/>
          <w:cs/>
        </w:rPr>
        <w:t>) ต้องไม่เกินร้อยละสามของสินทรัพย์</w:t>
      </w:r>
      <w:r w:rsidR="00435235" w:rsidRPr="00DF53DC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รวม</w:t>
      </w:r>
      <w:r w:rsidRPr="00DF53DC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ของบริษัท</w:t>
      </w:r>
    </w:p>
    <w:p w14:paraId="0C0B599B" w14:textId="330B3CD1" w:rsidR="00543999" w:rsidRPr="00DF53DC" w:rsidRDefault="00543999" w:rsidP="00543999">
      <w:pPr>
        <w:ind w:firstLine="1052"/>
        <w:jc w:val="thaiDistribute"/>
        <w:textAlignment w:val="baselin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DF53DC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 w:rsidRPr="00DF53DC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 w:rsidRPr="00DF53DC">
        <w:rPr>
          <w:rFonts w:ascii="TH SarabunIT๙" w:eastAsia="Times New Roman" w:hAnsi="TH SarabunIT๙" w:cs="TH SarabunIT๙"/>
          <w:color w:val="000000" w:themeColor="text1"/>
          <w:spacing w:val="-4"/>
          <w:sz w:val="32"/>
          <w:szCs w:val="32"/>
          <w:cs/>
        </w:rPr>
        <w:t>(๓)</w:t>
      </w:r>
      <w:r w:rsidRPr="00DF53DC">
        <w:rPr>
          <w:rFonts w:ascii="TH SarabunIT๙" w:eastAsia="Times New Roman" w:hAnsi="TH SarabunIT๙" w:cs="TH SarabunIT๙"/>
          <w:color w:val="000000" w:themeColor="text1"/>
          <w:spacing w:val="-4"/>
          <w:sz w:val="32"/>
          <w:szCs w:val="32"/>
        </w:rPr>
        <w:t> </w:t>
      </w:r>
      <w:r w:rsidR="00454B35" w:rsidRPr="00DF53DC">
        <w:rPr>
          <w:rFonts w:ascii="TH SarabunIT๙" w:eastAsia="Times New Roman" w:hAnsi="TH SarabunIT๙" w:cs="TH SarabunIT๙"/>
          <w:color w:val="000000" w:themeColor="text1"/>
          <w:spacing w:val="-4"/>
          <w:sz w:val="32"/>
          <w:szCs w:val="32"/>
          <w:cs/>
        </w:rPr>
        <w:t>มูลค่ารวมของตราสารทุนที่บริษัทถือเพื่อการประกอบธุรกิจอื่นทั้งหมดต้องไม่เกินร้อยละสิบของสินทรัพย์รวมของบริษัท</w:t>
      </w:r>
    </w:p>
    <w:p w14:paraId="2A79354D" w14:textId="77777777" w:rsidR="00543999" w:rsidRPr="00781584" w:rsidRDefault="00543999" w:rsidP="00543999">
      <w:pPr>
        <w:ind w:firstLine="1052"/>
        <w:jc w:val="thaiDistribute"/>
        <w:textAlignment w:val="baseline"/>
        <w:rPr>
          <w:rFonts w:ascii="TH SarabunIT๙" w:eastAsia="Times New Roman" w:hAnsi="TH SarabunIT๙" w:cs="TH SarabunIT๙"/>
          <w:sz w:val="32"/>
          <w:szCs w:val="32"/>
        </w:rPr>
      </w:pPr>
      <w:r w:rsidRPr="00DF53DC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 w:rsidRPr="00DF53DC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  <w:t>(๔) บริษัทต้องมีฐานะการเงิน</w:t>
      </w:r>
      <w:r w:rsidRPr="00781584">
        <w:rPr>
          <w:rFonts w:ascii="TH SarabunIT๙" w:eastAsia="Times New Roman" w:hAnsi="TH SarabunIT๙" w:cs="TH SarabunIT๙"/>
          <w:sz w:val="32"/>
          <w:szCs w:val="32"/>
          <w:cs/>
        </w:rPr>
        <w:t>ที่มั่นคง และมีความสามารถในการให้การสนับสนุนทางการเงิน</w:t>
      </w:r>
      <w:r w:rsidRPr="00781584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1584">
        <w:rPr>
          <w:rFonts w:ascii="TH SarabunIT๙" w:eastAsia="Times New Roman" w:hAnsi="TH SarabunIT๙" w:cs="TH SarabunIT๙"/>
          <w:sz w:val="32"/>
          <w:szCs w:val="32"/>
          <w:cs/>
        </w:rPr>
        <w:t>แก่นิติบุคคลที่บริษัทถือตราสารทุนได้ตามสมควร</w:t>
      </w:r>
      <w:r w:rsidRPr="00781584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14:paraId="06FE81F9" w14:textId="77777777" w:rsidR="00543999" w:rsidRPr="00781584" w:rsidRDefault="00543999" w:rsidP="00543999">
      <w:pPr>
        <w:ind w:firstLine="1052"/>
        <w:jc w:val="thaiDistribute"/>
        <w:textAlignment w:val="baseline"/>
        <w:rPr>
          <w:rFonts w:ascii="TH SarabunIT๙" w:eastAsia="Times New Roman" w:hAnsi="TH SarabunIT๙" w:cs="TH SarabunIT๙"/>
          <w:sz w:val="32"/>
          <w:szCs w:val="32"/>
        </w:rPr>
      </w:pPr>
      <w:r w:rsidRPr="00781584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78158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81584">
        <w:rPr>
          <w:rFonts w:ascii="TH SarabunIT๙" w:eastAsia="Times New Roman" w:hAnsi="TH SarabunIT๙" w:cs="TH SarabunIT๙"/>
          <w:spacing w:val="-12"/>
          <w:sz w:val="32"/>
          <w:szCs w:val="32"/>
          <w:cs/>
        </w:rPr>
        <w:t>(๕)  บริษัทต้องสามารถควบคุม ดูแล และติดตามฐานะและการดำเนินงานของนิติบุคคล</w:t>
      </w:r>
      <w:r w:rsidRPr="00781584">
        <w:rPr>
          <w:rFonts w:ascii="TH SarabunIT๙" w:eastAsia="Times New Roman" w:hAnsi="TH SarabunIT๙" w:cs="TH SarabunIT๙"/>
          <w:spacing w:val="-12"/>
          <w:sz w:val="32"/>
          <w:szCs w:val="32"/>
        </w:rPr>
        <w:t xml:space="preserve"> </w:t>
      </w:r>
      <w:r w:rsidRPr="00781584">
        <w:rPr>
          <w:rFonts w:ascii="TH SarabunIT๙" w:eastAsia="Times New Roman" w:hAnsi="TH SarabunIT๙" w:cs="TH SarabunIT๙"/>
          <w:sz w:val="32"/>
          <w:szCs w:val="32"/>
          <w:cs/>
        </w:rPr>
        <w:t>ดังกล่าวให้เป็นไปตามนโยบายและแผนกลยุทธ์ที่บริษัทกำหนดอย่างสม่ำเสมอ</w:t>
      </w:r>
      <w:r w:rsidRPr="00781584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14:paraId="6CCCED5E" w14:textId="77777777" w:rsidR="00543999" w:rsidRPr="00781584" w:rsidRDefault="00543999" w:rsidP="00543999">
      <w:pPr>
        <w:ind w:firstLine="1052"/>
        <w:jc w:val="thaiDistribute"/>
        <w:textAlignment w:val="baseline"/>
        <w:rPr>
          <w:rFonts w:ascii="TH SarabunIT๙" w:eastAsia="Times New Roman" w:hAnsi="TH SarabunIT๙" w:cs="TH SarabunIT๙"/>
          <w:sz w:val="32"/>
          <w:szCs w:val="32"/>
          <w:cs/>
          <w:lang w:val="en-GB"/>
        </w:rPr>
      </w:pPr>
      <w:r w:rsidRPr="00781584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781584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(๖) </w:t>
      </w:r>
      <w:r w:rsidRPr="00781584">
        <w:rPr>
          <w:rFonts w:ascii="TH SarabunIT๙" w:eastAsia="Times New Roman" w:hAnsi="TH SarabunIT๙" w:cs="TH SarabunIT๙"/>
          <w:spacing w:val="-8"/>
          <w:sz w:val="32"/>
          <w:szCs w:val="32"/>
          <w:cs/>
        </w:rPr>
        <w:t>กรณีบริษัทถือตราสารทุนของนิติบุคคลที่ไม่ได้จดทะเบียนซื้อขายในตลาดหลักทรัพย์</w:t>
      </w:r>
      <w:r w:rsidRPr="00781584">
        <w:rPr>
          <w:rFonts w:ascii="TH SarabunIT๙" w:eastAsia="Times New Roman" w:hAnsi="TH SarabunIT๙" w:cs="TH SarabunIT๙"/>
          <w:sz w:val="32"/>
          <w:szCs w:val="32"/>
          <w:cs/>
        </w:rPr>
        <w:t>ในประเทศและต่างประเทศ หรือไม่สามารถหาราคาตลาดที่เหมาะสมได้ บริษัทต้องกำหนดแนวทางและวิธีการที่ใช้ในการประเมินมูลค่ายุติธรรมของตราสารทุนดังกล่าวอย่างชัดเจนเป็นลายลักษณ์อักษร</w:t>
      </w:r>
      <w:r w:rsidRPr="00781584">
        <w:rPr>
          <w:rFonts w:ascii="TH SarabunIT๙" w:eastAsia="Times New Roman" w:hAnsi="TH SarabunIT๙" w:cs="TH SarabunIT๙"/>
          <w:sz w:val="32"/>
          <w:szCs w:val="32"/>
        </w:rPr>
        <w:t>  </w:t>
      </w:r>
      <w:bookmarkStart w:id="10" w:name="_Hlk76719203"/>
      <w:r w:rsidR="00ED2BC4" w:rsidRPr="00781584">
        <w:rPr>
          <w:rFonts w:ascii="TH SarabunIT๙" w:eastAsia="Times New Roman" w:hAnsi="TH SarabunIT๙" w:cs="TH SarabunIT๙"/>
          <w:sz w:val="32"/>
          <w:szCs w:val="32"/>
          <w:cs/>
          <w:lang w:val="en-GB"/>
        </w:rPr>
        <w:t>(ประเมินราคาตามประกาศประเมิน)</w:t>
      </w:r>
      <w:bookmarkEnd w:id="10"/>
    </w:p>
    <w:p w14:paraId="0CBB2D08" w14:textId="77777777" w:rsidR="00543999" w:rsidRDefault="00543999" w:rsidP="00DE23C6">
      <w:pPr>
        <w:tabs>
          <w:tab w:val="left" w:pos="1260"/>
        </w:tabs>
        <w:ind w:firstLine="1418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81584">
        <w:rPr>
          <w:rFonts w:ascii="TH SarabunIT๙" w:eastAsia="Calibri" w:hAnsi="TH SarabunIT๙" w:cs="TH SarabunIT๙"/>
          <w:sz w:val="32"/>
          <w:szCs w:val="32"/>
          <w:cs/>
        </w:rPr>
        <w:t>(๗) บริษัทต้องส่งสำเนารายงานฐานะการเงินและผลการดำเนินงานที่ได้รับ                การตรวจสอบและแสดงความเห็นโดยผู้สอบบัญชี (</w:t>
      </w:r>
      <w:r w:rsidRPr="00781584">
        <w:rPr>
          <w:rFonts w:ascii="TH SarabunIT๙" w:eastAsia="Calibri" w:hAnsi="TH SarabunIT๙" w:cs="TH SarabunIT๙"/>
          <w:sz w:val="32"/>
          <w:szCs w:val="32"/>
          <w:lang w:val="en-GB"/>
        </w:rPr>
        <w:t>audited financial statement) </w:t>
      </w:r>
      <w:r w:rsidRPr="00781584">
        <w:rPr>
          <w:rFonts w:ascii="TH SarabunIT๙" w:eastAsia="Calibri" w:hAnsi="TH SarabunIT๙" w:cs="TH SarabunIT๙"/>
          <w:sz w:val="32"/>
          <w:szCs w:val="32"/>
          <w:cs/>
        </w:rPr>
        <w:t>ของนิติบุคคล               ที่บริษัทถือตราสารทุน</w:t>
      </w:r>
      <w:r w:rsidRPr="00781584">
        <w:rPr>
          <w:rFonts w:ascii="TH SarabunIT๙" w:eastAsia="Calibri" w:hAnsi="TH SarabunIT๙" w:cs="TH SarabunIT๙"/>
          <w:sz w:val="32"/>
          <w:szCs w:val="32"/>
        </w:rPr>
        <w:t> </w:t>
      </w:r>
      <w:r w:rsidRPr="00781584">
        <w:rPr>
          <w:rFonts w:ascii="TH SarabunIT๙" w:eastAsia="Calibri" w:hAnsi="TH SarabunIT๙" w:cs="TH SarabunIT๙"/>
          <w:sz w:val="32"/>
          <w:szCs w:val="32"/>
          <w:cs/>
        </w:rPr>
        <w:t>เพื่อการประกอบธุรกิจอื่น ให้สำนักงานทุกครั้งที่นิติบุคคลนั้นได้จัดทำ</w:t>
      </w:r>
      <w:r w:rsidRPr="00781584">
        <w:rPr>
          <w:rFonts w:ascii="TH SarabunIT๙" w:eastAsia="Calibri" w:hAnsi="TH SarabunIT๙" w:cs="TH SarabunIT๙"/>
          <w:sz w:val="32"/>
          <w:szCs w:val="32"/>
        </w:rPr>
        <w:t xml:space="preserve">        </w:t>
      </w:r>
      <w:r w:rsidRPr="00781584">
        <w:rPr>
          <w:rFonts w:ascii="TH SarabunIT๙" w:eastAsia="Calibri" w:hAnsi="TH SarabunIT๙" w:cs="TH SarabunIT๙"/>
          <w:sz w:val="32"/>
          <w:szCs w:val="32"/>
          <w:cs/>
        </w:rPr>
        <w:t>โดยจัดส่งให้สำนักงานภายในสามสิบวันนับแต่วันที่ที่ประชุมผู้ถือหุ้นของนิติบุคคลดังกล่าว                        มีมติรับรอง</w:t>
      </w:r>
      <w:r w:rsidRPr="00781584">
        <w:rPr>
          <w:rFonts w:ascii="TH SarabunIT๙" w:eastAsia="Calibri" w:hAnsi="TH SarabunIT๙" w:cs="TH SarabunIT๙"/>
          <w:sz w:val="32"/>
          <w:szCs w:val="32"/>
        </w:rPr>
        <w:t> </w:t>
      </w:r>
      <w:r w:rsidRPr="00781584">
        <w:rPr>
          <w:rFonts w:ascii="TH SarabunIT๙" w:eastAsia="Calibri" w:hAnsi="TH SarabunIT๙" w:cs="TH SarabunIT๙"/>
          <w:sz w:val="32"/>
          <w:szCs w:val="32"/>
          <w:cs/>
        </w:rPr>
        <w:t>ในกรณีที่มีการเปลี่ยนแปลงใด ๆ ที่อาจกระทบต่อฐานะการเงินและผลการดำเนินงาน ของนิติบุคคลดังกล่าว หรือทำให้เกิดความเสี่ยงเพิ่มขึ้นอย่างมีนัยสำคัญ</w:t>
      </w:r>
      <w:r w:rsidRPr="00781584">
        <w:rPr>
          <w:rFonts w:ascii="TH SarabunIT๙" w:eastAsia="Calibri" w:hAnsi="TH SarabunIT๙" w:cs="TH SarabunIT๙"/>
          <w:sz w:val="32"/>
          <w:szCs w:val="32"/>
        </w:rPr>
        <w:t> </w:t>
      </w:r>
      <w:r w:rsidRPr="00781584">
        <w:rPr>
          <w:rFonts w:ascii="TH SarabunIT๙" w:eastAsia="Calibri" w:hAnsi="TH SarabunIT๙" w:cs="TH SarabunIT๙"/>
          <w:sz w:val="32"/>
          <w:szCs w:val="32"/>
          <w:cs/>
        </w:rPr>
        <w:t>โดยเฉพาะในกรณีที่อาจกระทบต่อฐานะและชื่อเสียงของบริษัท ให้รายงานสำนักงานทราบภายในสามสิบวันนับแต่                    วันที่มีการเปลี่ยนแปลง</w:t>
      </w:r>
    </w:p>
    <w:p w14:paraId="03BB4561" w14:textId="77777777" w:rsidR="00674C0C" w:rsidRPr="00781584" w:rsidRDefault="00674C0C" w:rsidP="00AB4C56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26159ED" w14:textId="521E8967" w:rsidR="00AB4C56" w:rsidRPr="00781584" w:rsidRDefault="003B5D46" w:rsidP="00AB4C56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81584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ข้อ </w:t>
      </w:r>
      <w:r w:rsidR="001C5A15">
        <w:rPr>
          <w:rFonts w:ascii="TH SarabunIT๙" w:hAnsi="TH SarabunIT๙" w:cs="TH SarabunIT๙" w:hint="cs"/>
          <w:spacing w:val="-2"/>
          <w:sz w:val="32"/>
          <w:szCs w:val="32"/>
          <w:cs/>
        </w:rPr>
        <w:t>๑๐๒</w:t>
      </w:r>
      <w:r w:rsidR="00AB4C56" w:rsidRPr="00781584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</w:t>
      </w:r>
      <w:r w:rsidR="00D443BD" w:rsidRPr="00781584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</w:t>
      </w:r>
      <w:r w:rsidR="00AB4C56" w:rsidRPr="00781584">
        <w:rPr>
          <w:rFonts w:ascii="TH SarabunIT๙" w:hAnsi="TH SarabunIT๙" w:cs="TH SarabunIT๙"/>
          <w:spacing w:val="-2"/>
          <w:sz w:val="32"/>
          <w:szCs w:val="32"/>
          <w:cs/>
        </w:rPr>
        <w:t>บริษัทต้องกำหนดกระบวนการบริหารความเสี่ยงของ</w:t>
      </w:r>
      <w:r w:rsidR="001748AA" w:rsidRPr="00781584">
        <w:rPr>
          <w:rFonts w:ascii="TH SarabunIT๙" w:hAnsi="TH SarabunIT๙" w:cs="TH SarabunIT๙"/>
          <w:sz w:val="32"/>
          <w:szCs w:val="32"/>
          <w:cs/>
        </w:rPr>
        <w:t>นิติบุคคล</w:t>
      </w:r>
      <w:r w:rsidR="00AB4C56" w:rsidRPr="00781584">
        <w:rPr>
          <w:rFonts w:ascii="TH SarabunIT๙" w:hAnsi="TH SarabunIT๙" w:cs="TH SarabunIT๙"/>
          <w:spacing w:val="-2"/>
          <w:sz w:val="32"/>
          <w:szCs w:val="32"/>
          <w:cs/>
        </w:rPr>
        <w:t>ที่บริษัท</w:t>
      </w:r>
      <w:r w:rsidR="00AB4C56" w:rsidRPr="00781584">
        <w:rPr>
          <w:rFonts w:ascii="TH SarabunIT๙" w:hAnsi="TH SarabunIT๙" w:cs="TH SarabunIT๙"/>
          <w:sz w:val="32"/>
          <w:szCs w:val="32"/>
          <w:cs/>
        </w:rPr>
        <w:t>ถือตราสารทุนเพื่อการประกอบธุรกิจ</w:t>
      </w:r>
      <w:r w:rsidR="00FF5294" w:rsidRPr="00781584">
        <w:rPr>
          <w:rFonts w:ascii="TH SarabunIT๙" w:hAnsi="TH SarabunIT๙" w:cs="TH SarabunIT๙"/>
          <w:sz w:val="32"/>
          <w:szCs w:val="32"/>
          <w:cs/>
        </w:rPr>
        <w:t>อื่น</w:t>
      </w:r>
      <w:r w:rsidR="00AB4C56" w:rsidRPr="00781584">
        <w:rPr>
          <w:rFonts w:ascii="TH SarabunIT๙" w:hAnsi="TH SarabunIT๙" w:cs="TH SarabunIT๙"/>
          <w:sz w:val="32"/>
          <w:szCs w:val="32"/>
          <w:cs/>
        </w:rPr>
        <w:t xml:space="preserve"> โดยถือเป็นส่วนหนึ่งของกระบวนการบริหารความเสี่ยงที่เกิดขึ้นจากการปร</w:t>
      </w:r>
      <w:r w:rsidRPr="00781584">
        <w:rPr>
          <w:rFonts w:ascii="TH SarabunIT๙" w:hAnsi="TH SarabunIT๙" w:cs="TH SarabunIT๙"/>
          <w:sz w:val="32"/>
          <w:szCs w:val="32"/>
          <w:cs/>
        </w:rPr>
        <w:t xml:space="preserve">ะกอบธุรกิจอื่นของบริษัทตามข้อ </w:t>
      </w:r>
      <w:r w:rsidR="005053E5">
        <w:rPr>
          <w:rFonts w:ascii="TH SarabunIT๙" w:hAnsi="TH SarabunIT๙" w:cs="TH SarabunIT๙" w:hint="cs"/>
          <w:sz w:val="32"/>
          <w:szCs w:val="32"/>
          <w:cs/>
        </w:rPr>
        <w:t xml:space="preserve">๘๗ </w:t>
      </w:r>
      <w:r w:rsidR="000F54EB" w:rsidRPr="00781584">
        <w:rPr>
          <w:rFonts w:ascii="TH SarabunIT๙" w:hAnsi="TH SarabunIT๙" w:cs="TH SarabunIT๙"/>
          <w:sz w:val="32"/>
          <w:szCs w:val="32"/>
          <w:cs/>
        </w:rPr>
        <w:t>โดย</w:t>
      </w:r>
      <w:r w:rsidR="00AB4C56" w:rsidRPr="00781584">
        <w:rPr>
          <w:rFonts w:ascii="TH SarabunIT๙" w:hAnsi="TH SarabunIT๙" w:cs="TH SarabunIT๙"/>
          <w:sz w:val="32"/>
          <w:szCs w:val="32"/>
          <w:cs/>
        </w:rPr>
        <w:t>มีรายละเอียดอย่างน้อย ดังต่อไปนี้</w:t>
      </w:r>
    </w:p>
    <w:p w14:paraId="2BC3C213" w14:textId="77777777" w:rsidR="00AB4C56" w:rsidRPr="00781584" w:rsidRDefault="00AB4C56" w:rsidP="00AB4C56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81584">
        <w:rPr>
          <w:rFonts w:ascii="TH SarabunIT๙" w:hAnsi="TH SarabunIT๙" w:cs="TH SarabunIT๙"/>
          <w:sz w:val="32"/>
          <w:szCs w:val="32"/>
          <w:cs/>
        </w:rPr>
        <w:t xml:space="preserve">(๑) การระบุประเภทความเสี่ยงที่สำคัญของการถือตราสารทุนเพื่อการประกอบธุรกิจอื่น </w:t>
      </w:r>
      <w:r w:rsidR="003B0D95" w:rsidRPr="00781584">
        <w:rPr>
          <w:rFonts w:ascii="TH SarabunIT๙" w:hAnsi="TH SarabunIT๙" w:cs="TH SarabunIT๙"/>
          <w:sz w:val="32"/>
          <w:szCs w:val="32"/>
          <w:cs/>
        </w:rPr>
        <w:t>ในภาพรวมและราย</w:t>
      </w:r>
      <w:r w:rsidR="001748AA" w:rsidRPr="00781584">
        <w:rPr>
          <w:rFonts w:ascii="TH SarabunIT๙" w:hAnsi="TH SarabunIT๙" w:cs="TH SarabunIT๙"/>
          <w:sz w:val="32"/>
          <w:szCs w:val="32"/>
          <w:cs/>
        </w:rPr>
        <w:t>นิติบุคคล</w:t>
      </w:r>
    </w:p>
    <w:p w14:paraId="0FF918BD" w14:textId="77777777" w:rsidR="00AB4C56" w:rsidRPr="00781584" w:rsidRDefault="00AB4C56" w:rsidP="00AB4C56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81584">
        <w:rPr>
          <w:rFonts w:ascii="TH SarabunIT๙" w:hAnsi="TH SarabunIT๙" w:cs="TH SarabunIT๙"/>
          <w:sz w:val="32"/>
          <w:szCs w:val="32"/>
          <w:cs/>
        </w:rPr>
        <w:t>(๒) วิธีการวัดและประเมินความเสี่ยงของการถือตราสารทุนของ</w:t>
      </w:r>
      <w:r w:rsidR="001748AA" w:rsidRPr="00781584">
        <w:rPr>
          <w:rFonts w:ascii="TH SarabunIT๙" w:hAnsi="TH SarabunIT๙" w:cs="TH SarabunIT๙"/>
          <w:sz w:val="32"/>
          <w:szCs w:val="32"/>
          <w:cs/>
        </w:rPr>
        <w:t>นิติบุคคล</w:t>
      </w:r>
      <w:r w:rsidRPr="00781584">
        <w:rPr>
          <w:rFonts w:ascii="TH SarabunIT๙" w:hAnsi="TH SarabunIT๙" w:cs="TH SarabunIT๙"/>
          <w:sz w:val="32"/>
          <w:szCs w:val="32"/>
          <w:cs/>
        </w:rPr>
        <w:t xml:space="preserve">เพื่อการประกอบธุรกิจอื่น </w:t>
      </w:r>
    </w:p>
    <w:p w14:paraId="6236C939" w14:textId="77777777" w:rsidR="00AB4C56" w:rsidRPr="00781584" w:rsidRDefault="00AB4C56" w:rsidP="00653D80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81584">
        <w:rPr>
          <w:rFonts w:ascii="TH SarabunIT๙" w:hAnsi="TH SarabunIT๙" w:cs="TH SarabunIT๙"/>
          <w:sz w:val="32"/>
          <w:szCs w:val="32"/>
          <w:cs/>
        </w:rPr>
        <w:t xml:space="preserve">(๓) แนวทางและวิธีการควบคุมความเสี่ยง เช่น การกำหนดขอบเขตการมอบอำนาจในการตัดสินใจของผู้มีอำนาจอย่างชัดเจน </w:t>
      </w:r>
    </w:p>
    <w:p w14:paraId="6AD2833F" w14:textId="77777777" w:rsidR="009B5D16" w:rsidRPr="00781584" w:rsidRDefault="009B5D16" w:rsidP="00653D80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901E52D" w14:textId="77777777" w:rsidR="00AB4C56" w:rsidRPr="00781584" w:rsidRDefault="00AB4C56" w:rsidP="00AB4C56">
      <w:pPr>
        <w:tabs>
          <w:tab w:val="left" w:pos="144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815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๔ </w:t>
      </w:r>
    </w:p>
    <w:p w14:paraId="48C1A85E" w14:textId="77777777" w:rsidR="00AB4C56" w:rsidRPr="00781584" w:rsidRDefault="00AB4C56" w:rsidP="00AB4C56">
      <w:pPr>
        <w:tabs>
          <w:tab w:val="left" w:pos="144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81584">
        <w:rPr>
          <w:rFonts w:ascii="TH SarabunIT๙" w:hAnsi="TH SarabunIT๙" w:cs="TH SarabunIT๙"/>
          <w:b/>
          <w:bCs/>
          <w:sz w:val="32"/>
          <w:szCs w:val="32"/>
          <w:cs/>
        </w:rPr>
        <w:t>การประกอบธุรกิจเกี่ยวกับหลักทรัพย์</w:t>
      </w:r>
    </w:p>
    <w:p w14:paraId="486500C1" w14:textId="77777777" w:rsidR="00AB4C56" w:rsidRPr="00781584" w:rsidRDefault="00AB4C56" w:rsidP="00AB4C56">
      <w:pPr>
        <w:tabs>
          <w:tab w:val="left" w:pos="1440"/>
        </w:tabs>
        <w:rPr>
          <w:rFonts w:ascii="TH SarabunIT๙" w:hAnsi="TH SarabunIT๙" w:cs="TH SarabunIT๙"/>
          <w:sz w:val="32"/>
          <w:szCs w:val="32"/>
        </w:rPr>
      </w:pPr>
    </w:p>
    <w:p w14:paraId="65DAC773" w14:textId="6434E16E" w:rsidR="004E54FD" w:rsidRPr="00DF53DC" w:rsidRDefault="004E54FD" w:rsidP="004E54FD">
      <w:pPr>
        <w:tabs>
          <w:tab w:val="left" w:pos="1276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81584">
        <w:rPr>
          <w:rFonts w:ascii="TH SarabunIT๙" w:hAnsi="TH SarabunIT๙" w:cs="TH SarabunIT๙"/>
          <w:sz w:val="32"/>
          <w:szCs w:val="32"/>
          <w:cs/>
        </w:rPr>
        <w:tab/>
      </w:r>
      <w:r w:rsidRPr="00DF53DC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1C5A15" w:rsidRPr="00DF53DC">
        <w:rPr>
          <w:rFonts w:ascii="TH SarabunIT๙" w:hAnsi="TH SarabunIT๙" w:cs="TH SarabunIT๙"/>
          <w:sz w:val="32"/>
          <w:szCs w:val="32"/>
          <w:cs/>
        </w:rPr>
        <w:t xml:space="preserve">๑๐๓ </w:t>
      </w:r>
      <w:r w:rsidRPr="00DF53DC">
        <w:rPr>
          <w:rFonts w:ascii="TH SarabunIT๙" w:hAnsi="TH SarabunIT๙" w:cs="TH SarabunIT๙"/>
          <w:sz w:val="32"/>
          <w:szCs w:val="32"/>
        </w:rPr>
        <w:t xml:space="preserve"> </w:t>
      </w:r>
      <w:r w:rsidRPr="00DF53DC">
        <w:rPr>
          <w:rFonts w:ascii="TH SarabunIT๙" w:hAnsi="TH SarabunIT๙" w:cs="TH SarabunIT๙"/>
          <w:color w:val="000000"/>
          <w:sz w:val="32"/>
          <w:szCs w:val="32"/>
          <w:cs/>
        </w:rPr>
        <w:t>บริษัทสามารถประกอบธุรกิจเกี่ยวกับหลักทรัพย์ ตามกฎหมายว่าด้วยหลักทรัพย์และตลาดหลักทรัพย์ได้อย่างหนึ่งอย่างใด ดังต่อไปนี้</w:t>
      </w:r>
    </w:p>
    <w:p w14:paraId="0ADC15CB" w14:textId="53AE5E9F" w:rsidR="00BC0165" w:rsidRPr="00DF53DC" w:rsidRDefault="00BC0165" w:rsidP="00686F7B">
      <w:pPr>
        <w:tabs>
          <w:tab w:val="left" w:pos="1440"/>
        </w:tabs>
        <w:ind w:firstLine="1276"/>
        <w:jc w:val="thaiDistribute"/>
        <w:rPr>
          <w:rFonts w:ascii="TH SarabunIT๙" w:hAnsi="TH SarabunIT๙" w:cs="TH SarabunIT๙"/>
          <w:color w:val="000000"/>
          <w:sz w:val="32"/>
        </w:rPr>
      </w:pPr>
      <w:r w:rsidRPr="00DF53DC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DF53DC">
        <w:rPr>
          <w:rFonts w:ascii="TH SarabunIT๙" w:hAnsi="TH SarabunIT๙" w:cs="TH SarabunIT๙"/>
          <w:color w:val="000000"/>
          <w:sz w:val="32"/>
          <w:szCs w:val="32"/>
          <w:cs/>
        </w:rPr>
        <w:t>๑) เป็นตัวแทนด้านการตลาดของกองทุนส่วนบุคคล</w:t>
      </w:r>
    </w:p>
    <w:p w14:paraId="383CC3BF" w14:textId="77777777" w:rsidR="00BC0165" w:rsidRPr="004836F9" w:rsidRDefault="00BC0165" w:rsidP="00BC0165">
      <w:pPr>
        <w:tabs>
          <w:tab w:val="left" w:pos="1276"/>
        </w:tabs>
        <w:ind w:firstLine="634"/>
        <w:jc w:val="thaiDistribute"/>
        <w:rPr>
          <w:rFonts w:ascii="TH SarabunIT๙" w:hAnsi="TH SarabunIT๙" w:cs="TH SarabunIT๙"/>
          <w:color w:val="000000"/>
          <w:sz w:val="32"/>
        </w:rPr>
      </w:pPr>
      <w:r w:rsidRPr="00DF53DC">
        <w:rPr>
          <w:rFonts w:ascii="TH SarabunIT๙" w:hAnsi="TH SarabunIT๙" w:cs="TH SarabunIT๙"/>
          <w:color w:val="000000"/>
          <w:sz w:val="32"/>
          <w:szCs w:val="32"/>
          <w:cs/>
        </w:rPr>
        <w:tab/>
        <w:t>(๒) ทำธุรกิจงานติดต่อหรือแนะนำบริการของบริษัทหลักทรัพย์หรือธนาคารพาณิชย์ ตามกฎหมายว่าด้วยธุรกิจสถาบันการเงิน</w:t>
      </w:r>
    </w:p>
    <w:p w14:paraId="58BFF6B4" w14:textId="77777777" w:rsidR="004C1BC4" w:rsidRPr="00781584" w:rsidRDefault="004C1BC4" w:rsidP="004E54FD">
      <w:pPr>
        <w:tabs>
          <w:tab w:val="left" w:pos="144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7684037" w14:textId="7CE656A6" w:rsidR="004C1BC4" w:rsidRPr="00781584" w:rsidRDefault="004C1BC4" w:rsidP="004C1BC4">
      <w:pPr>
        <w:tabs>
          <w:tab w:val="left" w:pos="1276"/>
          <w:tab w:val="left" w:pos="1440"/>
        </w:tabs>
        <w:ind w:firstLine="634"/>
        <w:jc w:val="thaiDistribute"/>
        <w:rPr>
          <w:rFonts w:ascii="TH SarabunIT๙" w:hAnsi="TH SarabunIT๙" w:cs="TH SarabunIT๙"/>
          <w:sz w:val="32"/>
          <w:szCs w:val="32"/>
        </w:rPr>
      </w:pPr>
      <w:r w:rsidRPr="00781584">
        <w:rPr>
          <w:rFonts w:ascii="TH SarabunIT๙" w:hAnsi="TH SarabunIT๙" w:cs="TH SarabunIT๙"/>
          <w:sz w:val="32"/>
          <w:szCs w:val="32"/>
          <w:cs/>
        </w:rPr>
        <w:tab/>
        <w:t xml:space="preserve">ข้อ </w:t>
      </w:r>
      <w:r w:rsidR="001C5A15">
        <w:rPr>
          <w:rFonts w:ascii="TH SarabunIT๙" w:hAnsi="TH SarabunIT๙" w:cs="TH SarabunIT๙" w:hint="cs"/>
          <w:sz w:val="32"/>
          <w:szCs w:val="32"/>
          <w:cs/>
        </w:rPr>
        <w:t xml:space="preserve">๑๐๔ </w:t>
      </w:r>
      <w:r w:rsidRPr="0078158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836F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การประกอบธุรกิจเกี่ยวกับหลักทรัพย์ตามข้อ </w:t>
      </w:r>
      <w:r w:rsidR="005053E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๑๐๓ </w:t>
      </w:r>
      <w:r w:rsidR="00F520D1" w:rsidRPr="004836F9">
        <w:rPr>
          <w:rFonts w:ascii="TH SarabunIT๙" w:hAnsi="TH SarabunIT๙" w:cs="TH SarabunIT๙"/>
          <w:color w:val="000000"/>
          <w:sz w:val="32"/>
          <w:szCs w:val="32"/>
          <w:cs/>
        </w:rPr>
        <w:t>บริษัทต้องปฏิบัติให้เป็นไปตามหลักเกณ</w:t>
      </w:r>
      <w:r w:rsidR="000A51B9">
        <w:rPr>
          <w:rFonts w:ascii="TH SarabunIT๙" w:hAnsi="TH SarabunIT๙" w:cs="TH SarabunIT๙" w:hint="cs"/>
          <w:color w:val="000000"/>
          <w:sz w:val="32"/>
          <w:szCs w:val="32"/>
          <w:cs/>
        </w:rPr>
        <w:t>ฑ์</w:t>
      </w:r>
      <w:r w:rsidR="00F520D1" w:rsidRPr="004836F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วิธีการ และเงื่อนไข</w:t>
      </w:r>
      <w:r w:rsidR="00366F4C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F520D1" w:rsidRPr="004836F9">
        <w:rPr>
          <w:rFonts w:ascii="TH SarabunIT๙" w:hAnsi="TH SarabunIT๙" w:cs="TH SarabunIT๙"/>
          <w:color w:val="000000"/>
          <w:sz w:val="32"/>
          <w:szCs w:val="32"/>
          <w:cs/>
        </w:rPr>
        <w:t>ที่นายทะเบียนประกาศกำหนด และบริษัทต้องแจ้งให้</w:t>
      </w:r>
      <w:r w:rsidR="0051718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</w:t>
      </w:r>
      <w:r w:rsidR="00F520D1" w:rsidRPr="004836F9">
        <w:rPr>
          <w:rFonts w:ascii="TH SarabunIT๙" w:hAnsi="TH SarabunIT๙" w:cs="TH SarabunIT๙"/>
          <w:color w:val="000000"/>
          <w:sz w:val="32"/>
          <w:szCs w:val="32"/>
          <w:cs/>
        </w:rPr>
        <w:t>นายทะเบียน</w:t>
      </w:r>
      <w:r w:rsidR="00DF5B43">
        <w:rPr>
          <w:rFonts w:ascii="TH SarabunIT๙" w:hAnsi="TH SarabunIT๙" w:cs="TH SarabunIT๙" w:hint="cs"/>
          <w:color w:val="000000"/>
          <w:sz w:val="32"/>
          <w:szCs w:val="32"/>
          <w:cs/>
        </w:rPr>
        <w:t>ทราบ</w:t>
      </w:r>
      <w:r w:rsidR="00F520D1" w:rsidRPr="004836F9">
        <w:rPr>
          <w:rFonts w:ascii="TH SarabunIT๙" w:hAnsi="TH SarabunIT๙" w:cs="TH SarabunIT๙"/>
          <w:color w:val="000000"/>
          <w:sz w:val="32"/>
          <w:szCs w:val="32"/>
          <w:cs/>
        </w:rPr>
        <w:t>พร้อมเอกสารหลักฐานภายในระยะเวลา ดังต่อไปนี้</w:t>
      </w:r>
    </w:p>
    <w:p w14:paraId="215B58BE" w14:textId="5E384175" w:rsidR="00014F16" w:rsidRPr="004836F9" w:rsidRDefault="00014F16" w:rsidP="00014F16">
      <w:pPr>
        <w:tabs>
          <w:tab w:val="left" w:pos="1276"/>
          <w:tab w:val="left" w:pos="1440"/>
          <w:tab w:val="left" w:pos="1560"/>
        </w:tabs>
        <w:jc w:val="thaiDistribute"/>
        <w:rPr>
          <w:rFonts w:ascii="TH SarabunIT๙" w:hAnsi="TH SarabunIT๙" w:cs="TH SarabunIT๙"/>
          <w:color w:val="000000"/>
          <w:sz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4836F9">
        <w:rPr>
          <w:rFonts w:ascii="TH SarabunIT๙" w:hAnsi="TH SarabunIT๙" w:cs="TH SarabunIT๙"/>
          <w:color w:val="000000"/>
          <w:sz w:val="32"/>
          <w:szCs w:val="32"/>
          <w:cs/>
        </w:rPr>
        <w:t>(๑)</w:t>
      </w:r>
      <w:r w:rsidRPr="004836F9" w:rsidDel="004A2D6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4836F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การประกอบธุรกิจเกี่ยวกับหลักทรัพย์ตามข้อ </w:t>
      </w:r>
      <w:r w:rsidR="005053E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๑๐๓ </w:t>
      </w:r>
      <w:r w:rsidRPr="004836F9">
        <w:rPr>
          <w:rFonts w:ascii="TH SarabunIT๙" w:hAnsi="TH SarabunIT๙" w:cs="TH SarabunIT๙"/>
          <w:color w:val="000000"/>
          <w:sz w:val="32"/>
          <w:szCs w:val="32"/>
          <w:cs/>
        </w:rPr>
        <w:t>(๑) ต้องแจ้งให้นายทะเบียนทราบภายในสามสิบวันนับแต่วันที่ได้รับความเห็นชอบให้ประกอบธุรกิจตามกฎหมายว่าด้วยหลักทรัพย์และตลาดหลักทรัพย์</w:t>
      </w:r>
    </w:p>
    <w:p w14:paraId="79757004" w14:textId="79FFB751" w:rsidR="00EC58C1" w:rsidRDefault="00014F16" w:rsidP="00686F7B">
      <w:pPr>
        <w:tabs>
          <w:tab w:val="left" w:pos="1276"/>
          <w:tab w:val="left" w:pos="1440"/>
          <w:tab w:val="left" w:pos="1560"/>
        </w:tabs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4836F9">
        <w:rPr>
          <w:rFonts w:ascii="TH SarabunIT๙" w:hAnsi="TH SarabunIT๙" w:cs="TH SarabunIT๙"/>
          <w:color w:val="000000"/>
          <w:sz w:val="32"/>
          <w:szCs w:val="32"/>
          <w:cs/>
        </w:rPr>
        <w:tab/>
        <w:t>(๒)</w:t>
      </w:r>
      <w:r w:rsidRPr="004836F9" w:rsidDel="009D6A4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4836F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การประกอบธุรกิจเกี่ยวกับหลักทรัพย์ข้อ </w:t>
      </w:r>
      <w:r w:rsidR="005053E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๑๐๓ </w:t>
      </w:r>
      <w:r w:rsidRPr="004836F9">
        <w:rPr>
          <w:rFonts w:ascii="TH SarabunIT๙" w:hAnsi="TH SarabunIT๙" w:cs="TH SarabunIT๙"/>
          <w:color w:val="000000"/>
          <w:sz w:val="32"/>
          <w:szCs w:val="32"/>
          <w:cs/>
        </w:rPr>
        <w:t>(๒) ต้องแจ้งให้นายทะเบียนทราบภายในสามสิบวันนับแต่วันที่เริ่มดำเนินธุรกิจ</w:t>
      </w:r>
    </w:p>
    <w:p w14:paraId="3AC4D4FF" w14:textId="6736BC4B" w:rsidR="00014F16" w:rsidRDefault="00EC58C1" w:rsidP="00686F7B">
      <w:pPr>
        <w:tabs>
          <w:tab w:val="left" w:pos="1276"/>
          <w:tab w:val="left" w:pos="1440"/>
          <w:tab w:val="left" w:pos="1560"/>
        </w:tabs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014F16" w:rsidRPr="004836F9">
        <w:rPr>
          <w:rFonts w:ascii="TH SarabunIT๙" w:hAnsi="TH SarabunIT๙" w:cs="TH SarabunIT๙"/>
          <w:color w:val="000000"/>
          <w:sz w:val="32"/>
          <w:szCs w:val="32"/>
          <w:cs/>
        </w:rPr>
        <w:t>ในกรณีที่การประกอบธุรกิจเกี่ยวกับหลักทรัพย์ตามวรรคหนึ่งของบริษัทมีการเปลี่ยนแปลงอย่างมีนัยสำคัญ หรือสำนักงานคณะกรรมการกำกับหลักทรัพย์และตลาดหลักทรัพย์</w:t>
      </w:r>
      <w:r w:rsidR="00A5405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 w:rsidR="00014F16" w:rsidRPr="004836F9">
        <w:rPr>
          <w:rFonts w:ascii="TH SarabunIT๙" w:hAnsi="TH SarabunIT๙" w:cs="TH SarabunIT๙"/>
          <w:color w:val="000000"/>
          <w:sz w:val="32"/>
          <w:szCs w:val="32"/>
          <w:cs/>
        </w:rPr>
        <w:t>มีคำสั่งให้บริษัทกระทำการ งดเว้นกระทำการ ปรับปรุง แก้ไข หรือเพิกถอนการให้ความเห็นชอบ บริษัทต้องแจ้งให้นายทะเบียนทราบภายในสามสิบวันนับแต่วันที่มีการเปลี่ยนแปลง หรือวันที่สำนักงานคณะกรรมการกำกับหลักทรัพย์และตลาดทรัพย์มีคำสั่ง</w:t>
      </w:r>
    </w:p>
    <w:p w14:paraId="700274F3" w14:textId="77777777" w:rsidR="00E95720" w:rsidRDefault="00E95720" w:rsidP="00686F7B">
      <w:pPr>
        <w:tabs>
          <w:tab w:val="left" w:pos="1276"/>
          <w:tab w:val="left" w:pos="1440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34D9C638" w14:textId="77777777" w:rsidR="000A51B9" w:rsidRDefault="000A51B9" w:rsidP="00686F7B">
      <w:pPr>
        <w:tabs>
          <w:tab w:val="left" w:pos="1276"/>
          <w:tab w:val="left" w:pos="1440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703E023" w14:textId="77777777" w:rsidR="000A51B9" w:rsidRDefault="000A51B9" w:rsidP="00686F7B">
      <w:pPr>
        <w:tabs>
          <w:tab w:val="left" w:pos="1276"/>
          <w:tab w:val="left" w:pos="1440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7B1B0089" w14:textId="77777777" w:rsidR="000A51B9" w:rsidRPr="00781584" w:rsidRDefault="000A51B9" w:rsidP="00686F7B">
      <w:pPr>
        <w:tabs>
          <w:tab w:val="left" w:pos="1276"/>
          <w:tab w:val="left" w:pos="1440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16C84DD" w14:textId="77777777" w:rsidR="00AB4C56" w:rsidRPr="00781584" w:rsidRDefault="00AB4C56" w:rsidP="00AB4C56">
      <w:pPr>
        <w:tabs>
          <w:tab w:val="left" w:pos="144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81584">
        <w:rPr>
          <w:rFonts w:ascii="TH SarabunIT๙" w:hAnsi="TH SarabunIT๙" w:cs="TH SarabunIT๙"/>
          <w:b/>
          <w:bCs/>
          <w:sz w:val="32"/>
          <w:szCs w:val="32"/>
          <w:cs/>
        </w:rPr>
        <w:t>ภาค ๓</w:t>
      </w:r>
    </w:p>
    <w:p w14:paraId="1B320A19" w14:textId="77777777" w:rsidR="00AB4C56" w:rsidRPr="00781584" w:rsidRDefault="00AB4C56" w:rsidP="00AB4C56">
      <w:pPr>
        <w:tabs>
          <w:tab w:val="left" w:pos="144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81584">
        <w:rPr>
          <w:rFonts w:ascii="TH SarabunIT๙" w:hAnsi="TH SarabunIT๙" w:cs="TH SarabunIT๙"/>
          <w:b/>
          <w:bCs/>
          <w:sz w:val="32"/>
          <w:szCs w:val="32"/>
          <w:cs/>
        </w:rPr>
        <w:t>บทเฉพาะกาล</w:t>
      </w:r>
    </w:p>
    <w:p w14:paraId="69BA2590" w14:textId="77777777" w:rsidR="00AB4C56" w:rsidRPr="00DF53DC" w:rsidRDefault="00AB4C56" w:rsidP="00AB4C56">
      <w:pPr>
        <w:tabs>
          <w:tab w:val="left" w:pos="1440"/>
        </w:tabs>
        <w:rPr>
          <w:rFonts w:ascii="TH SarabunIT๙" w:hAnsi="TH SarabunIT๙" w:cs="TH SarabunIT๙"/>
          <w:szCs w:val="24"/>
        </w:rPr>
      </w:pPr>
    </w:p>
    <w:p w14:paraId="0ED694C8" w14:textId="4AEA3D34" w:rsidR="00B524C1" w:rsidRPr="00781584" w:rsidRDefault="00B524C1" w:rsidP="00B524C1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781584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1C5A15">
        <w:rPr>
          <w:rFonts w:ascii="TH SarabunIT๙" w:hAnsi="TH SarabunIT๙" w:cs="TH SarabunIT๙" w:hint="cs"/>
          <w:sz w:val="32"/>
          <w:szCs w:val="32"/>
          <w:cs/>
        </w:rPr>
        <w:t xml:space="preserve">๑๐๕ </w:t>
      </w:r>
      <w:r w:rsidRPr="00781584">
        <w:rPr>
          <w:rFonts w:ascii="TH SarabunIT๙" w:hAnsi="TH SarabunIT๙" w:cs="TH SarabunIT๙"/>
          <w:sz w:val="32"/>
          <w:szCs w:val="32"/>
          <w:cs/>
        </w:rPr>
        <w:t xml:space="preserve"> การลงทุนของบริษัทตามประกาศคณะกรรมการกำกับและส่งเสริม</w:t>
      </w:r>
      <w:r w:rsidR="0051718C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781584">
        <w:rPr>
          <w:rFonts w:ascii="TH SarabunIT๙" w:hAnsi="TH SarabunIT๙" w:cs="TH SarabunIT๙"/>
          <w:sz w:val="32"/>
          <w:szCs w:val="32"/>
          <w:cs/>
        </w:rPr>
        <w:t>การประกอบ</w:t>
      </w:r>
      <w:r w:rsidRPr="00781584">
        <w:rPr>
          <w:rFonts w:ascii="TH SarabunIT๙" w:hAnsi="TH SarabunIT๙" w:cs="TH SarabunIT๙"/>
          <w:spacing w:val="-4"/>
          <w:sz w:val="32"/>
          <w:szCs w:val="32"/>
          <w:cs/>
        </w:rPr>
        <w:t>ธุรกิจประกันภัยว่าด้วยการลงทุนประกอบธุรกิจอื่นของบริษัทประกัน</w:t>
      </w:r>
      <w:r w:rsidR="004776F2" w:rsidRPr="004776F2">
        <w:rPr>
          <w:rFonts w:ascii="TH SarabunIT๙" w:hAnsi="TH SarabunIT๙" w:cs="TH SarabunIT๙"/>
          <w:spacing w:val="-4"/>
          <w:sz w:val="32"/>
          <w:szCs w:val="32"/>
          <w:cs/>
        </w:rPr>
        <w:t>วินาศภัย</w:t>
      </w:r>
      <w:r w:rsidRPr="0078158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ที่ออกก่อน</w:t>
      </w:r>
      <w:r w:rsidRPr="00DF53DC">
        <w:rPr>
          <w:rFonts w:ascii="TH SarabunIT๙" w:hAnsi="TH SarabunIT๙" w:cs="TH SarabunIT๙"/>
          <w:spacing w:val="-8"/>
          <w:sz w:val="32"/>
          <w:szCs w:val="32"/>
          <w:cs/>
        </w:rPr>
        <w:t>วันที่ประกาศนี้ใช้บังคับ แต่ไม่เป็นไปตามเงื่อนไขที่กำหนดไว้ในประกาศนี้ ให้บริษัทดำเนินการ ดังต่อไปนี้</w:t>
      </w:r>
    </w:p>
    <w:p w14:paraId="54FA14C6" w14:textId="3C4EDAB4" w:rsidR="0098653D" w:rsidRPr="004979C6" w:rsidRDefault="00B524C1" w:rsidP="00B524C1">
      <w:pPr>
        <w:tabs>
          <w:tab w:val="left" w:pos="1440"/>
          <w:tab w:val="left" w:pos="1843"/>
        </w:tabs>
        <w:ind w:firstLine="1440"/>
        <w:jc w:val="thaiDistribute"/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781584">
        <w:rPr>
          <w:rFonts w:ascii="TH SarabunIT๙" w:hAnsi="TH SarabunIT๙" w:cs="TH SarabunIT๙"/>
          <w:sz w:val="32"/>
          <w:szCs w:val="32"/>
          <w:cs/>
        </w:rPr>
        <w:t xml:space="preserve">(๑) </w:t>
      </w:r>
      <w:r w:rsidR="0098653D" w:rsidRPr="004836F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การลงทุนในตราสารทุนของนิติบุคคล ซึ่งมีลักษณะและประกอบกิจการแตกต่างจากที่กำหนดไว้ในข้อ </w:t>
      </w:r>
      <w:r w:rsidR="000D700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๙๙ </w:t>
      </w:r>
      <w:r w:rsidR="0098653D" w:rsidRPr="004836F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และข้อ </w:t>
      </w:r>
      <w:r w:rsidR="000D700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๑๐๐ </w:t>
      </w:r>
      <w:r w:rsidR="0098653D" w:rsidRPr="004836F9">
        <w:rPr>
          <w:rFonts w:ascii="TH SarabunIT๙" w:hAnsi="TH SarabunIT๙" w:cs="TH SarabunIT๙"/>
          <w:color w:val="000000"/>
          <w:sz w:val="32"/>
          <w:szCs w:val="32"/>
          <w:cs/>
        </w:rPr>
        <w:t>เกินร้อยละสิบของจำนวนตราสารทุนที่ออกจำหน่ายทั้งหมดของนิติบุคคลนั้น ให้บริษัทถือตราสารทุนดังกล่าวต่อไปได้ แต่จะซื้อหุ้นเพิ่มทุนของนิติบุคคลนั้น</w:t>
      </w:r>
      <w:r w:rsidR="0098653D" w:rsidRPr="004979C6">
        <w:rPr>
          <w:rFonts w:ascii="TH SarabunIT๙" w:hAnsi="TH SarabunIT๙" w:cs="TH SarabunIT๙"/>
          <w:color w:val="000000"/>
          <w:sz w:val="32"/>
          <w:szCs w:val="32"/>
          <w:cs/>
        </w:rPr>
        <w:t>มิได้ จนกว่าสัดส่วนการลงทุนในตราสารทุนของนิติบุคคลดังกล่าวจะลดลงเหลือไม่เกินร้อยละสิบของจำนวนตราสารทุนที่ออกจำหน่ายทั้งหมดของนิติบุคคลนั้น</w:t>
      </w:r>
    </w:p>
    <w:p w14:paraId="4E4E4936" w14:textId="1A55879D" w:rsidR="00B524C1" w:rsidRPr="00DF53DC" w:rsidRDefault="0068254C" w:rsidP="00B524C1">
      <w:pPr>
        <w:tabs>
          <w:tab w:val="left" w:pos="1440"/>
          <w:tab w:val="left" w:pos="1843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</w:pPr>
      <w:r w:rsidRPr="00DF53DC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(๒) </w:t>
      </w:r>
      <w:r w:rsidR="00B524C1" w:rsidRPr="00DF53DC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บริษัทที่ไม่เป็นบริษัทที่ผ่านการคัดกรองพิเศษ ซึ่งได้มีการลงทุนในกิจการเงินร่วมลงทุนโดยชอบอยู่ก่อนวันที่ประกาศนี้ใช้บังคับ ให้บริษัทถือครองต่อไปได้ เพียงสิ้นภาระหรือ </w:t>
      </w:r>
      <w:r w:rsidR="00142141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 xml:space="preserve">             </w:t>
      </w:r>
      <w:r w:rsidR="00B524C1" w:rsidRPr="00DF53DC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สิ้นระยะเวลาที่ผูกพันไว้ในสัญญาหรือข้อตกลงนั้น และให้ลดการลงทุนในโอกาสแรกที่ทำได้ และ</w:t>
      </w:r>
      <w:r w:rsidR="00ED5C50" w:rsidRPr="00DF53DC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นำมูลค่าการลงทุนในสินทรัพย์ดังกล่าวไปหักออกจากเงินกองทุนที่สามารถนำมาใช้ได้ทั้งหมดในการคำนวณเงินกองทุนของบริษัท </w:t>
      </w:r>
      <w:r w:rsidR="00B524C1" w:rsidRPr="00DF53DC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โดยระหว่างนั้นให้นำไปนับรวมกับสัดส่วน</w:t>
      </w:r>
      <w:r w:rsidR="007955C9" w:rsidRPr="00DF53DC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การลงทุน</w:t>
      </w:r>
      <w:r w:rsidR="00B524C1" w:rsidRPr="00DF53DC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ตามข้อ </w:t>
      </w:r>
      <w:r w:rsidR="00C53815" w:rsidRPr="00DF53DC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๔๘</w:t>
      </w:r>
      <w:r w:rsidR="0041053F" w:rsidRPr="00DF53DC"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  <w:t xml:space="preserve"> </w:t>
      </w:r>
      <w:r w:rsidR="00B524C1" w:rsidRPr="00DF53DC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วรรคหนึ่งด้วย</w:t>
      </w:r>
    </w:p>
    <w:p w14:paraId="5967786B" w14:textId="7566803E" w:rsidR="00930A76" w:rsidRDefault="0068254C" w:rsidP="00EE3E52">
      <w:pPr>
        <w:tabs>
          <w:tab w:val="left" w:pos="1440"/>
          <w:tab w:val="left" w:pos="1843"/>
        </w:tabs>
        <w:ind w:firstLine="144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DF53DC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(๓) </w:t>
      </w:r>
      <w:r w:rsidR="00930A76" w:rsidRPr="00DF53DC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การลงทุนอื่น นอกจาก (๑) </w:t>
      </w:r>
      <w:r w:rsidR="00654B40" w:rsidRPr="00DF53DC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และ </w:t>
      </w:r>
      <w:r w:rsidR="000D700C" w:rsidRPr="00DF53DC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(๒) </w:t>
      </w:r>
      <w:r w:rsidR="00E36A4B" w:rsidRPr="00DF53DC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ที่</w:t>
      </w:r>
      <w:r w:rsidR="00E36A4B" w:rsidRPr="004979C6">
        <w:rPr>
          <w:rFonts w:ascii="TH SarabunIT๙" w:hAnsi="TH SarabunIT๙" w:cs="TH SarabunIT๙"/>
          <w:spacing w:val="-4"/>
          <w:sz w:val="32"/>
          <w:szCs w:val="32"/>
          <w:cs/>
        </w:rPr>
        <w:t>มีภาระ</w:t>
      </w:r>
      <w:r w:rsidR="00E36A4B" w:rsidRPr="00E36A4B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หรือระยะเวลาที่ผูกพันไว้ในสัญญาหรือข้อตกลง </w:t>
      </w:r>
      <w:r w:rsidR="00930A76" w:rsidRPr="0078158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ให้บริษัทดำเนินการต่อไปได้ </w:t>
      </w:r>
      <w:r w:rsidR="00930A76" w:rsidRPr="00781584">
        <w:rPr>
          <w:rFonts w:ascii="TH SarabunIT๙" w:hAnsi="TH SarabunIT๙" w:cs="TH SarabunIT๙"/>
          <w:spacing w:val="2"/>
          <w:sz w:val="32"/>
          <w:szCs w:val="32"/>
          <w:cs/>
        </w:rPr>
        <w:t>เพียงสิ้นภาระหรือสิ้นระยะเวลา</w:t>
      </w:r>
      <w:r w:rsidR="00930A76" w:rsidRPr="00781584">
        <w:rPr>
          <w:rFonts w:ascii="TH SarabunIT๙" w:hAnsi="TH SarabunIT๙" w:cs="TH SarabunIT๙"/>
          <w:sz w:val="32"/>
          <w:szCs w:val="32"/>
          <w:cs/>
        </w:rPr>
        <w:t>ที่</w:t>
      </w:r>
      <w:r w:rsidR="00930A76" w:rsidRPr="0078158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ผูกพันไว้ในสัญญาหรือข้อตกลงนั้น  </w:t>
      </w:r>
    </w:p>
    <w:p w14:paraId="102D22DA" w14:textId="77777777" w:rsidR="00DC6D94" w:rsidRPr="00A00711" w:rsidRDefault="00DC6D94" w:rsidP="00DC6D94">
      <w:pPr>
        <w:tabs>
          <w:tab w:val="left" w:pos="1440"/>
        </w:tabs>
        <w:rPr>
          <w:rFonts w:ascii="TH SarabunIT๙" w:hAnsi="TH SarabunIT๙" w:cs="TH SarabunIT๙"/>
          <w:szCs w:val="24"/>
        </w:rPr>
      </w:pPr>
    </w:p>
    <w:p w14:paraId="79C362FC" w14:textId="197D96DF" w:rsidR="00881CF0" w:rsidRDefault="00932ADE" w:rsidP="007745A8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81584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1C5A15">
        <w:rPr>
          <w:rFonts w:ascii="TH SarabunIT๙" w:hAnsi="TH SarabunIT๙" w:cs="TH SarabunIT๙" w:hint="cs"/>
          <w:sz w:val="32"/>
          <w:szCs w:val="32"/>
          <w:cs/>
        </w:rPr>
        <w:t xml:space="preserve">๑๐๖ </w:t>
      </w:r>
      <w:r w:rsidR="00713C59" w:rsidRPr="004836F9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 xml:space="preserve"> </w:t>
      </w:r>
      <w:r w:rsidR="00713C59" w:rsidRPr="004836F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บริษัทใดลงทุน หรือมีไว้ซึ่งสินทรัพย์ หรือเข้าเป็นคู่สัญญากับบริษัทแม่ บริษัทลูก บริษัทร่วม หรือกิจการที่มีผลประโยชน์เกี่ยวข้องกับบริษัทเกินสัดส่วนที่กำหนดไว้ในข้อ </w:t>
      </w:r>
      <w:r w:rsidR="002E707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๕๔ </w:t>
      </w:r>
      <w:r w:rsidR="00713C59" w:rsidRPr="0033559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713C59" w:rsidRPr="004836F9">
        <w:rPr>
          <w:rFonts w:ascii="TH SarabunIT๙" w:hAnsi="TH SarabunIT๙" w:cs="TH SarabunIT๙"/>
          <w:color w:val="000000"/>
          <w:sz w:val="32"/>
          <w:szCs w:val="32"/>
          <w:cs/>
        </w:rPr>
        <w:t>หรือถือตราสารทุนเพื่อ</w:t>
      </w:r>
      <w:r w:rsidR="00713C59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ประกอบธุรกิจอื่นเกินกว่าที่กำหนดในข้อ </w:t>
      </w:r>
      <w:r w:rsidR="002E7074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๑๐๑ </w:t>
      </w:r>
      <w:r w:rsidR="00713C59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(๓) อยู่ก่อนวันที่ประกาศนี้ใช้บังคับ ให้บริษัทดำเนินการให้เป็นไปตามข้อ </w:t>
      </w:r>
      <w:r w:rsidR="002E7074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๕๔ </w:t>
      </w:r>
      <w:r w:rsidR="00713C59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หรือข้อ </w:t>
      </w:r>
      <w:r w:rsidR="002E7074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๑๐๑ </w:t>
      </w:r>
      <w:r w:rsidR="00713C59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(๓)</w:t>
      </w:r>
      <w:r w:rsidR="00CF7741"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CF7741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ภายใน</w:t>
      </w:r>
      <w:r w:rsidR="00AA38B3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วันที่</w:t>
      </w:r>
      <w:r w:rsidR="00087088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๓ ธันวาคม </w:t>
      </w:r>
      <w:r w:rsidR="0051718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</w:t>
      </w:r>
      <w:r w:rsidR="00087088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พ.ศ. ๒๕๖๙</w:t>
      </w:r>
    </w:p>
    <w:p w14:paraId="55AD08E1" w14:textId="77777777" w:rsidR="00DC6D94" w:rsidRPr="00A00711" w:rsidRDefault="00DC6D94" w:rsidP="00DC6D94">
      <w:pPr>
        <w:tabs>
          <w:tab w:val="left" w:pos="1440"/>
        </w:tabs>
        <w:rPr>
          <w:rFonts w:ascii="TH SarabunIT๙" w:hAnsi="TH SarabunIT๙" w:cs="TH SarabunIT๙"/>
          <w:szCs w:val="24"/>
        </w:rPr>
      </w:pPr>
    </w:p>
    <w:p w14:paraId="567F9B08" w14:textId="0D587A34" w:rsidR="00B524C1" w:rsidRPr="00DF53DC" w:rsidRDefault="007E74C2" w:rsidP="00B524C1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ข้อ </w:t>
      </w:r>
      <w:r w:rsidR="001C5A15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๑๐๗ </w:t>
      </w:r>
      <w:r w:rsidR="001E6542"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B524C1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กรณีที่บริษัทเคยได้รับความเห็นชอบจากนายทะเบียนให้ลงทุนได้ตามประกาศคณะกรรมการกำกับและส่งเสริมการประกอบธุรกิจประกันภัยว่าด้วยการลงทุนประกอบธุรกิจอื่นของบริษัทประกัน</w:t>
      </w:r>
      <w:r w:rsidR="004776F2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วินาศภัย</w:t>
      </w:r>
      <w:r w:rsidR="00B524C1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ที่ออกก่อนวันที่ประกาศนี้ใช้บังคับ และบริษัทยังไม่ได้ลงทุนหรือได้ลงทุนแล้ว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ทั้งหมดหรือ</w:t>
      </w:r>
      <w:r w:rsidR="00B524C1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แต่เพียงบางส่วน ให้บริษัทสามารถลงทุนต่อไปได้</w:t>
      </w:r>
      <w:r w:rsidR="00AC3B17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และลงทุนเพิ่มในส่วนที่เคยได้รับความเห็นชอบให้ลงทุนจากนายทะเบียนได้</w:t>
      </w:r>
      <w:r w:rsidR="00F57659"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B524C1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เท่าที่ไม่ขัดหรือแย้งกับประกาศนี้</w:t>
      </w:r>
    </w:p>
    <w:p w14:paraId="1FCBDB3E" w14:textId="77777777" w:rsidR="00DC6D94" w:rsidRPr="00A00711" w:rsidRDefault="00DC6D94" w:rsidP="00DC6D94">
      <w:pPr>
        <w:tabs>
          <w:tab w:val="left" w:pos="1440"/>
        </w:tabs>
        <w:rPr>
          <w:rFonts w:ascii="TH SarabunIT๙" w:hAnsi="TH SarabunIT๙" w:cs="TH SarabunIT๙"/>
          <w:szCs w:val="24"/>
        </w:rPr>
      </w:pPr>
    </w:p>
    <w:p w14:paraId="5FE2EDB9" w14:textId="6A7672C7" w:rsidR="001F512E" w:rsidRPr="00DF53DC" w:rsidRDefault="001F512E" w:rsidP="001F512E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trike/>
          <w:color w:val="000000" w:themeColor="text1"/>
          <w:sz w:val="32"/>
          <w:szCs w:val="32"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ข้อ </w:t>
      </w:r>
      <w:r w:rsidR="001C5A15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๑๐๘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บรรดาประกาศ เงื่อนไข หรือคำสั่งที่ออกตามประกาศคณะกรรมการกำกับและส่งเสริมการประกอบธุรกิจประกันภัย เรื่อง การลงทุนประกอบธุรกิจอื่นของบริษัทประกันวินาศภัย พ.ศ. 2556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และที่แก้ไขเพิ่มเติม </w:t>
      </w:r>
      <w:r w:rsidR="00CF79C8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ก่อน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วันที่ประกาศนี้ใช้บังคับ ให้คงใช้บังคับได้ต่อไป </w:t>
      </w:r>
      <w:r w:rsidR="0051718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เท่าที่ไม่ขัดหรือแย้งกับประกาศนี้ จนกว่าจะมีประกาศ เงื่อนไข หรือคำสั่งตามประกาศนี้ใช้บังคับ</w:t>
      </w:r>
    </w:p>
    <w:p w14:paraId="180A4941" w14:textId="0AAA5618" w:rsidR="00D53588" w:rsidRDefault="00D53588" w:rsidP="00403567">
      <w:pPr>
        <w:tabs>
          <w:tab w:val="left" w:pos="1440"/>
        </w:tabs>
        <w:jc w:val="thaiDistribute"/>
        <w:rPr>
          <w:rFonts w:ascii="TH SarabunIT๙" w:hAnsi="TH SarabunIT๙" w:cs="TH SarabunIT๙"/>
          <w:strike/>
          <w:color w:val="000000" w:themeColor="text1"/>
          <w:sz w:val="32"/>
          <w:szCs w:val="32"/>
        </w:rPr>
      </w:pPr>
    </w:p>
    <w:p w14:paraId="403D2C09" w14:textId="77777777" w:rsidR="00DC6D94" w:rsidRDefault="00DC6D94" w:rsidP="00403567">
      <w:pPr>
        <w:tabs>
          <w:tab w:val="left" w:pos="1440"/>
        </w:tabs>
        <w:jc w:val="thaiDistribute"/>
        <w:rPr>
          <w:rFonts w:ascii="TH SarabunIT๙" w:hAnsi="TH SarabunIT๙" w:cs="TH SarabunIT๙"/>
          <w:strike/>
          <w:color w:val="000000" w:themeColor="text1"/>
          <w:sz w:val="32"/>
          <w:szCs w:val="32"/>
          <w:cs/>
        </w:rPr>
        <w:sectPr w:rsidR="00DC6D94" w:rsidSect="00E95720">
          <w:headerReference w:type="default" r:id="rId12"/>
          <w:headerReference w:type="first" r:id="rId13"/>
          <w:footnotePr>
            <w:numFmt w:val="thaiNumbers"/>
          </w:footnotePr>
          <w:type w:val="continuous"/>
          <w:pgSz w:w="11907" w:h="16839" w:code="9"/>
          <w:pgMar w:top="1728" w:right="1800" w:bottom="993" w:left="1800" w:header="576" w:footer="0" w:gutter="0"/>
          <w:pgNumType w:fmt="thaiNumbers"/>
          <w:cols w:space="720"/>
          <w:titlePg/>
          <w:docGrid w:linePitch="326"/>
        </w:sectPr>
      </w:pPr>
    </w:p>
    <w:p w14:paraId="57838BB7" w14:textId="77777777" w:rsidR="00DC6D94" w:rsidRPr="00A00711" w:rsidRDefault="00DC6D94" w:rsidP="00DC6D94">
      <w:pPr>
        <w:tabs>
          <w:tab w:val="left" w:pos="1440"/>
        </w:tabs>
        <w:rPr>
          <w:rFonts w:ascii="TH SarabunIT๙" w:hAnsi="TH SarabunIT๙" w:cs="TH SarabunIT๙"/>
          <w:szCs w:val="24"/>
        </w:rPr>
      </w:pPr>
    </w:p>
    <w:p w14:paraId="63E56D8B" w14:textId="2BF9413A" w:rsidR="00425583" w:rsidRPr="00DF53DC" w:rsidRDefault="00425583" w:rsidP="002B0CF9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ข้อ </w:t>
      </w:r>
      <w:r w:rsidR="001C5A15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๑๐๙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บริษัทที่ลงทุนในตราสารทุนเกินกว่าร้อยละสามสิบของสินทรัพย์ลงทุนของบริษัทอยู่ก่อนวันที่ประกาศนี้ใช้บังคับ ให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>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ถือครองต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>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อไป</w:t>
      </w:r>
      <w:proofErr w:type="spellStart"/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ได</w:t>
      </w:r>
      <w:proofErr w:type="spellEnd"/>
      <w:r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></w:t>
      </w:r>
      <w:proofErr w:type="spellStart"/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ไม</w:t>
      </w:r>
      <w:proofErr w:type="spellEnd"/>
      <w:r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>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เกินหนึ่งป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>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นับแต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>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วันประกาศนี้</w:t>
      </w:r>
      <w:r w:rsidR="0051718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</w:t>
      </w:r>
      <w:r w:rsidR="005E65E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ใช้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บังคับ</w:t>
      </w:r>
      <w:r w:rsidR="00A00778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331C5B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ทั้งนี้ หากบริษัทร้องขอขยายระยะเวลาต่อนายทะเบียนก่อนครบกำหนดระยะเวลาดังกล่าวอย่างน้อยหนึ่งเดือน นายทะเบียน</w:t>
      </w:r>
      <w:r w:rsidR="002B0CF9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อาจเห็นชอบให้</w:t>
      </w:r>
      <w:r w:rsidR="00331C5B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ขยายระยะเวลาออกไปได้อีกไม่เกินสองปีนับแต่วัน</w:t>
      </w:r>
      <w:r w:rsidR="0051718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</w:t>
      </w:r>
      <w:r w:rsidR="00331C5B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</w:t>
      </w:r>
      <w:r w:rsidR="002B0CF9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ประกาศนี้ใช้บังคับ</w:t>
      </w:r>
    </w:p>
    <w:p w14:paraId="73A85C3D" w14:textId="71982D9F" w:rsidR="00425583" w:rsidRPr="00DF53DC" w:rsidRDefault="00425583" w:rsidP="00686F7B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ในกรณีที่บริษัทได้รับความเห็นชอบจากนายทะเบียนตามวรรคหนึ่ง และประสงค์จะนำหนังสือค้ำประกัน หรือบัญชีดูแลผลประโยชน์ของคู่สัญญา (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Escrow Account)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ที่ออกโดยธนาคารพาณิชย์มาวางไว้กับนายทะเบียน เพื่อลดจำนวนเงินกองทุนส่วนที่ต้องดำรงเพิ่มเติมสำหรับการลงทุนในตราสารทุนส่วนที่เกินร้อยละสามสิบของสินทรัพย์ลงทุนตามประกาศฉบับนี้ ต้องได้รับ</w:t>
      </w:r>
      <w:r w:rsidR="008E50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ความเห็นชอบจากนายทะเบียน</w:t>
      </w:r>
    </w:p>
    <w:p w14:paraId="1CE77BD6" w14:textId="0F3344A7" w:rsidR="00425583" w:rsidRPr="00DF53DC" w:rsidRDefault="00425583" w:rsidP="00686F7B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หนังสือค้ำประกันหรือบัญชีดูแลผลประโยชน์ของคู่สัญญา (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Escrow account)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ตามวรรคสองที่นำมาวางไว้กับนายทะเบียน ต้องระบุเงื่อนไขว่า “ในกรณีที่บริษัทมีเงินกองทุนต่ำกว่าที่กฎหมายกำหนด หรือมีฐานะหรือการดำเนินการอยู่ในลักษณะอันอาจเป็นเหตุให้เกิดความเสียหายแก่ผู้เอาประกันภัยหรือประชาชนจนเป็นเหตุให้นายทะเบียนโดยความเห็นชอบของคณะกรรมการสั่งให้บริษัทเพิ่มทุน หรือแก้ไขฐานะหรือการดำเนินการอย่างหนึ่งอย่างใด หรือหยุดรับประกันวินาศภัยเป็นการชั่วคราว ตามกฎหมายว่าด้วยการประกันวินาศภัย ธนาคารพาณิชย์จะจ่ายเงินตามจำนวน</w:t>
      </w:r>
      <w:r w:rsidR="0051718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ที่กำหนดในหนังสือค้ำประกันหรือบัญชีดูแลผลประโยชน์ของคู่สัญญา (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Escrow account)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ให้แก่บริษัทประกันภัยเพื่อเป็นการเพิ่มทุนในนามของผู้ถือหุ้น”</w:t>
      </w:r>
    </w:p>
    <w:p w14:paraId="778674F7" w14:textId="52A4CAD1" w:rsidR="00425583" w:rsidRPr="00DF53DC" w:rsidRDefault="00425583" w:rsidP="00686F7B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ให้บริษัทที่ได้รับความเห็นชอบตามวรรคสอง</w:t>
      </w:r>
      <w:r w:rsidR="0000743F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ดำรงเงินกองทุนเพิ่มเติมตามประกาศนี้ โดยคำนวณจากเงินกองทุนที่ต้องดำรงเพิ่มเติมตามวิธีการคำนวณที่กำหนดไว้ในข้อ </w:t>
      </w:r>
      <w:r w:rsidR="00C114CA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๔๐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และข้อ </w:t>
      </w:r>
      <w:r w:rsidR="00C114CA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๔๑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หักด้วย มูลค่าตามหนังสือค้ำประกันหรือบัญชีดูแลผลประโยชน์ของคู่สัญญา (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Escrow account)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ที่ได้นำมาวางไว้กับนายทะเบียน</w:t>
      </w:r>
    </w:p>
    <w:p w14:paraId="7C4218B8" w14:textId="63F3C414" w:rsidR="00425583" w:rsidRPr="00DF53DC" w:rsidRDefault="00425583" w:rsidP="00686F7B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มูลค่าตามหนังสือค้ำประกันหรือบัญชีดูแลผลประโยชน์ของคู่สัญญา (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Escrow account)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ที่ใช้เป็นส่วนหักเงินกองทุนส่วนที่ต้องดำรงเพิ่มเติมตามวรรค</w:t>
      </w:r>
      <w:r w:rsidR="00191FF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สี่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จะต้องไม่เกินเงินกองทุน</w:t>
      </w:r>
      <w:r w:rsidR="0051718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ที่ต้องดำรงเพิ่มเติมตามวิธีการคำนวณที่กำหนดในข้อ </w:t>
      </w:r>
      <w:r w:rsidR="00C114CA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๔๐ 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และข้อ </w:t>
      </w:r>
      <w:r w:rsidR="00C114CA"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๔๑ </w:t>
      </w:r>
    </w:p>
    <w:p w14:paraId="54710448" w14:textId="58F8972F" w:rsidR="00425583" w:rsidRDefault="00425583" w:rsidP="00425583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ในการ</w:t>
      </w:r>
      <w:r w:rsidR="00370A7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ให้</w:t>
      </w:r>
      <w:r w:rsidRPr="00DF53D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ความเห็นชอบของนายทะเบียนตามวรรคหนึ่งและวรรคสอง นายทะเบียนจะกำหนดเงื่อนไขอื่นใดไว้ด้วยก็ได้</w:t>
      </w:r>
    </w:p>
    <w:p w14:paraId="0D7A9CCC" w14:textId="77777777" w:rsidR="00B63DBC" w:rsidRDefault="00B63DBC" w:rsidP="00425583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54ACD5F" w14:textId="3E5E648C" w:rsidR="003C6B37" w:rsidRPr="00DF53DC" w:rsidRDefault="003C6B37" w:rsidP="00E95720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ข้อ ๑๑๐  </w:t>
      </w:r>
      <w:r w:rsidR="00A67278" w:rsidRPr="00A67278">
        <w:rPr>
          <w:rFonts w:ascii="TH SarabunIT๙" w:hAnsi="TH SarabunIT๙" w:cs="TH SarabunIT๙"/>
          <w:sz w:val="32"/>
          <w:szCs w:val="32"/>
          <w:cs/>
        </w:rPr>
        <w:t>ให้คณะกรรมการลงทุนของบริษัทที่ได้รับการแต่งตั้งตามประกาศคณะกรรมการกำกับและส่งเสริมการประกอบธุรกิจประกันภัย เรื่อง การลงทุนประกอบธุรกิจอื่นของ</w:t>
      </w:r>
      <w:r w:rsidR="00A67278" w:rsidRPr="00F1682F">
        <w:rPr>
          <w:rFonts w:ascii="TH SarabunIT๙" w:hAnsi="TH SarabunIT๙" w:cs="TH SarabunIT๙"/>
          <w:spacing w:val="-8"/>
          <w:sz w:val="32"/>
          <w:szCs w:val="32"/>
          <w:cs/>
        </w:rPr>
        <w:t>บริษัทประกัน</w:t>
      </w:r>
      <w:r w:rsidR="00A67278" w:rsidRPr="00F1682F">
        <w:rPr>
          <w:rFonts w:ascii="TH SarabunIT๙" w:hAnsi="TH SarabunIT๙" w:cs="TH SarabunIT๙" w:hint="cs"/>
          <w:spacing w:val="-8"/>
          <w:sz w:val="32"/>
          <w:szCs w:val="32"/>
          <w:cs/>
        </w:rPr>
        <w:t>วินาศภัย</w:t>
      </w:r>
      <w:r w:rsidR="00A67278" w:rsidRPr="00F1682F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พ.ศ. ๒๕๕๖ เป็นคณะกรรมการลงทุนที่ได้รับการแต่งตั้งตามประกาศนี้ได้ต่อไป </w:t>
      </w:r>
      <w:r w:rsidR="00F1682F">
        <w:rPr>
          <w:rFonts w:ascii="TH SarabunIT๙" w:hAnsi="TH SarabunIT๙" w:cs="TH SarabunIT๙"/>
          <w:spacing w:val="-8"/>
          <w:sz w:val="32"/>
          <w:szCs w:val="32"/>
          <w:cs/>
        </w:rPr>
        <w:br/>
      </w:r>
      <w:r w:rsidR="00A67278" w:rsidRPr="00F1682F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โดยบริษัทต้องแต่งตั้งคณะกรรมการลงทุนให้เป็นไปตามประกาศนี้ ภายในวันที่ </w:t>
      </w:r>
      <w:r w:rsidR="00AA12FE" w:rsidRPr="00F1682F">
        <w:rPr>
          <w:rFonts w:ascii="TH SarabunIT๙" w:hAnsi="TH SarabunIT๙" w:cs="TH SarabunIT๙" w:hint="cs"/>
          <w:spacing w:val="-8"/>
          <w:sz w:val="32"/>
          <w:szCs w:val="32"/>
          <w:cs/>
        </w:rPr>
        <w:t>๒๘ กุมภาพันธ์</w:t>
      </w:r>
      <w:r w:rsidR="00A67278" w:rsidRPr="00F1682F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="00A83EEE" w:rsidRPr="00F1682F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พ.ศ. </w:t>
      </w:r>
      <w:r w:rsidR="00A67278" w:rsidRPr="00F1682F">
        <w:rPr>
          <w:rFonts w:ascii="TH SarabunIT๙" w:hAnsi="TH SarabunIT๙" w:cs="TH SarabunIT๙"/>
          <w:spacing w:val="-8"/>
          <w:sz w:val="32"/>
          <w:szCs w:val="32"/>
          <w:cs/>
        </w:rPr>
        <w:t>๒๕๖๙</w:t>
      </w:r>
    </w:p>
    <w:p w14:paraId="545B40AA" w14:textId="77777777" w:rsidR="004719C6" w:rsidRPr="00DC6D94" w:rsidRDefault="004719C6" w:rsidP="00AB4C56">
      <w:pPr>
        <w:tabs>
          <w:tab w:val="left" w:pos="1440"/>
        </w:tabs>
        <w:autoSpaceDE w:val="0"/>
        <w:autoSpaceDN w:val="0"/>
        <w:adjustRightInd w:val="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BEF56AF" w14:textId="77777777" w:rsidR="00AB4C56" w:rsidRPr="00781584" w:rsidRDefault="00AB4C56" w:rsidP="00043570">
      <w:pPr>
        <w:tabs>
          <w:tab w:val="left" w:pos="1440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781584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Pr="00781584">
        <w:rPr>
          <w:rFonts w:ascii="TH SarabunIT๙" w:hAnsi="TH SarabunIT๙" w:cs="TH SarabunIT๙"/>
          <w:sz w:val="32"/>
          <w:szCs w:val="32"/>
        </w:rPr>
        <w:t xml:space="preserve"> </w:t>
      </w:r>
      <w:r w:rsidRPr="00781584">
        <w:rPr>
          <w:rFonts w:ascii="TH SarabunIT๙" w:hAnsi="TH SarabunIT๙" w:cs="TH SarabunIT๙"/>
          <w:sz w:val="32"/>
          <w:szCs w:val="32"/>
          <w:cs/>
        </w:rPr>
        <w:t>ณ</w:t>
      </w:r>
      <w:r w:rsidRPr="00781584">
        <w:rPr>
          <w:rFonts w:ascii="TH SarabunIT๙" w:hAnsi="TH SarabunIT๙" w:cs="TH SarabunIT๙"/>
          <w:sz w:val="32"/>
          <w:szCs w:val="32"/>
        </w:rPr>
        <w:t xml:space="preserve"> </w:t>
      </w:r>
      <w:r w:rsidRPr="00781584">
        <w:rPr>
          <w:rFonts w:ascii="TH SarabunIT๙" w:hAnsi="TH SarabunIT๙" w:cs="TH SarabunIT๙"/>
          <w:sz w:val="32"/>
          <w:szCs w:val="32"/>
          <w:cs/>
        </w:rPr>
        <w:t>วันที่</w:t>
      </w:r>
    </w:p>
    <w:p w14:paraId="07DD6C8B" w14:textId="77777777" w:rsidR="00FC351C" w:rsidRPr="00DC6D94" w:rsidRDefault="00FC351C" w:rsidP="00DF53DC">
      <w:pPr>
        <w:tabs>
          <w:tab w:val="left" w:pos="1440"/>
        </w:tabs>
        <w:rPr>
          <w:rFonts w:ascii="TH SarabunIT๙" w:hAnsi="TH SarabunIT๙" w:cs="TH SarabunIT๙"/>
          <w:sz w:val="32"/>
          <w:szCs w:val="32"/>
        </w:rPr>
      </w:pPr>
    </w:p>
    <w:p w14:paraId="4688B401" w14:textId="6CD6A32A" w:rsidR="00D5461D" w:rsidRPr="00DC6D94" w:rsidRDefault="00D5461D" w:rsidP="00DF53DC">
      <w:pPr>
        <w:tabs>
          <w:tab w:val="left" w:pos="6218"/>
        </w:tabs>
        <w:rPr>
          <w:rFonts w:ascii="TH SarabunIT๙" w:hAnsi="TH SarabunIT๙" w:cs="TH SarabunIT๙"/>
          <w:sz w:val="32"/>
          <w:szCs w:val="32"/>
        </w:rPr>
      </w:pPr>
    </w:p>
    <w:p w14:paraId="21620C13" w14:textId="788060B4" w:rsidR="00FC351C" w:rsidRPr="00781584" w:rsidRDefault="00FC351C" w:rsidP="00FC351C">
      <w:pPr>
        <w:tabs>
          <w:tab w:val="left" w:pos="720"/>
        </w:tabs>
        <w:autoSpaceDE w:val="0"/>
        <w:autoSpaceDN w:val="0"/>
        <w:adjustRightInd w:val="0"/>
        <w:ind w:left="2160"/>
        <w:jc w:val="center"/>
        <w:rPr>
          <w:rFonts w:ascii="TH SarabunIT๙" w:hAnsi="TH SarabunIT๙" w:cs="TH SarabunIT๙"/>
          <w:sz w:val="28"/>
          <w:szCs w:val="32"/>
        </w:rPr>
      </w:pPr>
      <w:r w:rsidRPr="00781584">
        <w:rPr>
          <w:rFonts w:ascii="TH SarabunIT๙" w:hAnsi="TH SarabunIT๙" w:cs="TH SarabunIT๙"/>
          <w:sz w:val="28"/>
          <w:szCs w:val="32"/>
          <w:cs/>
        </w:rPr>
        <w:t>(</w:t>
      </w:r>
      <w:r w:rsidR="00885D07">
        <w:rPr>
          <w:rFonts w:ascii="TH SarabunIT๙" w:hAnsi="TH SarabunIT๙" w:cs="TH SarabunIT๙" w:hint="cs"/>
          <w:sz w:val="28"/>
          <w:szCs w:val="32"/>
          <w:cs/>
        </w:rPr>
        <w:t>นายลวรณ แสงสนิท</w:t>
      </w:r>
      <w:r w:rsidRPr="00781584">
        <w:rPr>
          <w:rFonts w:ascii="TH SarabunIT๙" w:hAnsi="TH SarabunIT๙" w:cs="TH SarabunIT๙"/>
          <w:sz w:val="28"/>
          <w:szCs w:val="32"/>
          <w:cs/>
        </w:rPr>
        <w:t>)</w:t>
      </w:r>
    </w:p>
    <w:p w14:paraId="4975F7D0" w14:textId="77777777" w:rsidR="00FC351C" w:rsidRPr="00781584" w:rsidRDefault="00FC351C" w:rsidP="00FC351C">
      <w:pPr>
        <w:tabs>
          <w:tab w:val="left" w:pos="720"/>
        </w:tabs>
        <w:autoSpaceDE w:val="0"/>
        <w:autoSpaceDN w:val="0"/>
        <w:adjustRightInd w:val="0"/>
        <w:ind w:left="2160"/>
        <w:jc w:val="center"/>
        <w:rPr>
          <w:rFonts w:ascii="TH SarabunIT๙" w:hAnsi="TH SarabunIT๙" w:cs="TH SarabunIT๙"/>
          <w:sz w:val="28"/>
          <w:szCs w:val="32"/>
          <w:cs/>
        </w:rPr>
      </w:pPr>
      <w:r w:rsidRPr="00781584">
        <w:rPr>
          <w:rFonts w:ascii="TH SarabunIT๙" w:hAnsi="TH SarabunIT๙" w:cs="TH SarabunIT๙"/>
          <w:sz w:val="28"/>
          <w:szCs w:val="32"/>
          <w:cs/>
        </w:rPr>
        <w:t>ปลัดกระทรวงการคลัง</w:t>
      </w:r>
    </w:p>
    <w:p w14:paraId="72088E18" w14:textId="0AE8A5E0" w:rsidR="004719C6" w:rsidRDefault="00FC351C" w:rsidP="00FC351C">
      <w:pPr>
        <w:tabs>
          <w:tab w:val="left" w:pos="720"/>
        </w:tabs>
        <w:autoSpaceDE w:val="0"/>
        <w:autoSpaceDN w:val="0"/>
        <w:adjustRightInd w:val="0"/>
        <w:ind w:left="2160"/>
        <w:jc w:val="center"/>
        <w:rPr>
          <w:rFonts w:ascii="TH SarabunIT๙" w:hAnsi="TH SarabunIT๙" w:cs="TH SarabunIT๙"/>
          <w:sz w:val="28"/>
          <w:szCs w:val="32"/>
        </w:rPr>
      </w:pPr>
      <w:r w:rsidRPr="00781584">
        <w:rPr>
          <w:rFonts w:ascii="TH SarabunIT๙" w:hAnsi="TH SarabunIT๙" w:cs="TH SarabunIT๙"/>
          <w:sz w:val="28"/>
          <w:szCs w:val="32"/>
          <w:cs/>
        </w:rPr>
        <w:t>ประธาน</w:t>
      </w:r>
      <w:r w:rsidR="004719C6">
        <w:rPr>
          <w:rFonts w:ascii="TH SarabunIT๙" w:hAnsi="TH SarabunIT๙" w:cs="TH SarabunIT๙" w:hint="cs"/>
          <w:sz w:val="28"/>
          <w:szCs w:val="32"/>
          <w:cs/>
        </w:rPr>
        <w:t>กรรมการ</w:t>
      </w:r>
    </w:p>
    <w:p w14:paraId="11FFD384" w14:textId="3A2A97B3" w:rsidR="00FC351C" w:rsidRPr="00781584" w:rsidRDefault="00DC6D94" w:rsidP="00DF53DC">
      <w:pPr>
        <w:tabs>
          <w:tab w:val="left" w:pos="720"/>
        </w:tabs>
        <w:autoSpaceDE w:val="0"/>
        <w:autoSpaceDN w:val="0"/>
        <w:adjustRightInd w:val="0"/>
        <w:ind w:left="2160"/>
        <w:jc w:val="center"/>
        <w:rPr>
          <w:rFonts w:ascii="TH SarabunIT๙" w:hAnsi="TH SarabunIT๙" w:cs="TH SarabunIT๙"/>
          <w:sz w:val="32"/>
          <w:szCs w:val="32"/>
        </w:rPr>
      </w:pPr>
      <w:r w:rsidRPr="00781584">
        <w:rPr>
          <w:rFonts w:ascii="TH SarabunIT๙" w:hAnsi="TH SarabunIT๙" w:cs="TH SarabunIT๙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B632988" wp14:editId="722D326C">
                <wp:simplePos x="0" y="0"/>
                <wp:positionH relativeFrom="column">
                  <wp:posOffset>3643078</wp:posOffset>
                </wp:positionH>
                <wp:positionV relativeFrom="paragraph">
                  <wp:posOffset>236772</wp:posOffset>
                </wp:positionV>
                <wp:extent cx="1916265" cy="763905"/>
                <wp:effectExtent l="0" t="0" r="8255" b="0"/>
                <wp:wrapNone/>
                <wp:docPr id="68972263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6265" cy="763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F3D57F" w14:textId="2172C82D" w:rsidR="00060767" w:rsidRPr="00B80A18" w:rsidRDefault="00984A28" w:rsidP="00060767">
                            <w:pPr>
                              <w:ind w:right="60"/>
                              <w:jc w:val="right"/>
                              <w:rPr>
                                <w:rFonts w:eastAsia="Angsana New" w:cs="TH SarabunPSK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B80A18">
                              <w:rPr>
                                <w:rFonts w:eastAsia="Angsana New" w:cs="TH SarabunPSK" w:hint="cs"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 xml:space="preserve">นรา </w:t>
                            </w:r>
                            <w:r w:rsidR="00060767" w:rsidRPr="00B80A18">
                              <w:rPr>
                                <w:rFonts w:eastAsia="Angsana New" w:cs="TH SarabunPSK"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>/ร่าง/พิมพ์</w:t>
                            </w:r>
                          </w:p>
                          <w:p w14:paraId="3D526E36" w14:textId="64AEAD47" w:rsidR="00060767" w:rsidRPr="00B80A18" w:rsidRDefault="00CC31C8" w:rsidP="00060767">
                            <w:pPr>
                              <w:ind w:right="60"/>
                              <w:jc w:val="right"/>
                              <w:rPr>
                                <w:rFonts w:eastAsia="Angsana New" w:cs="TH SarabunPSK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B80A18">
                              <w:rPr>
                                <w:rFonts w:eastAsia="Angsana New" w:cs="TH SarabunPSK"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>มนัสชนก</w:t>
                            </w:r>
                            <w:r w:rsidRPr="00B80A18">
                              <w:rPr>
                                <w:rFonts w:eastAsia="Angsana New" w:cs="TH SarabunPSK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60767" w:rsidRPr="00B80A18">
                              <w:rPr>
                                <w:rFonts w:eastAsia="Angsana New" w:cs="TH SarabunPSK"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>/ทาน</w:t>
                            </w:r>
                          </w:p>
                          <w:p w14:paraId="1E5AD7E0" w14:textId="77777777" w:rsidR="00060767" w:rsidRPr="00DF53DC" w:rsidRDefault="00060767" w:rsidP="00060767">
                            <w:pPr>
                              <w:ind w:right="60"/>
                              <w:jc w:val="right"/>
                              <w:rPr>
                                <w:rFonts w:cs="TH SarabunPSK"/>
                                <w:color w:val="FFFFFF" w:themeColor="background1"/>
                                <w:sz w:val="31"/>
                                <w:szCs w:val="3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632988" id="Text Box 3" o:spid="_x0000_s1027" type="#_x0000_t202" style="position:absolute;left:0;text-align:left;margin-left:286.85pt;margin-top:18.65pt;width:150.9pt;height:60.1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G7c9gEAANEDAAAOAAAAZHJzL2Uyb0RvYy54bWysU8GO0zAQvSPxD5bvNGlpuzRqulq6KkJa&#10;FqSFD3AcJ7FIPGbsNilfz9jJdgvcEDlYnoz9Zt6b5+3t0LXspNBpMDmfz1LOlJFQalPn/NvXw5t3&#10;nDkvTClaMCrnZ+X47e71q21vM7WABtpSISMQ47Le5rzx3mZJ4mSjOuFmYJWhZAXYCU8h1kmJoif0&#10;rk0WabpOesDSIkjlHP29H5N8F/GrSkn/uaqc8qzNOfXm44pxLcKa7LYiq1HYRsupDfEPXXRCGyp6&#10;gboXXrAj6r+gOi0RHFR+JqFLoKq0VJEDsZmnf7B5aoRVkQuJ4+xFJvf/YOXj6cl+QeaH9zDQACMJ&#10;Zx9AfnfMwL4RplZ3iNA3SpRUeB4kS3rrsulqkNplLoAU/Scoacji6CECDRV2QRXiyQidBnC+iK4G&#10;z2QouZmvF+sVZ5JyN+u3m3QVS4js+bZF5z8o6FjY5BxpqBFdnB6cD92I7PlIKOag1eVBt20MsC72&#10;LbKTIAMc4jeh/3asNeGwgXBtRAx/Is3AbOToh2Jgupw0CKwLKM/EG2H0Fb0D2jSAPznryVM5dz+O&#10;AhVn7UdD2m3my2UwYQyWq5sFBXidKa4zwkiCyrnnbNzu/Wjco0VdN1RpnJaBO9K70lGKl66m9sk3&#10;UaHJ48GY13E89fISd78AAAD//wMAUEsDBBQABgAIAAAAIQCdD/ZH3gAAAAoBAAAPAAAAZHJzL2Rv&#10;d25yZXYueG1sTI9BTsMwEEX3SNzBGiQ2iDoQEpcQpwIkENuWHmAST5OIeBzFbpPeHrOiy9F/+v9N&#10;uVnsIE40+d6xhodVAoK4cabnVsP+++N+DcIHZIODY9JwJg+b6vqqxMK4mbd02oVWxBL2BWroQhgL&#10;KX3TkUW/ciNxzA5ushjiObXSTDjHcjvIxyTJpcWe40KHI7131PzsjlbD4Wu+y57n+jPs1fYpf8Ne&#10;1e6s9e3N8voCItAS/mH404/qUEWn2h3ZeDFoyFSqIqohVSmICKxVloGoI5mpHGRVyssXql8AAAD/&#10;/wMAUEsBAi0AFAAGAAgAAAAhALaDOJL+AAAA4QEAABMAAAAAAAAAAAAAAAAAAAAAAFtDb250ZW50&#10;X1R5cGVzXS54bWxQSwECLQAUAAYACAAAACEAOP0h/9YAAACUAQAACwAAAAAAAAAAAAAAAAAvAQAA&#10;X3JlbHMvLnJlbHNQSwECLQAUAAYACAAAACEAJ+xu3PYBAADRAwAADgAAAAAAAAAAAAAAAAAuAgAA&#10;ZHJzL2Uyb0RvYy54bWxQSwECLQAUAAYACAAAACEAnQ/2R94AAAAKAQAADwAAAAAAAAAAAAAAAABQ&#10;BAAAZHJzL2Rvd25yZXYueG1sUEsFBgAAAAAEAAQA8wAAAFsFAAAAAA==&#10;" stroked="f">
                <v:textbox>
                  <w:txbxContent>
                    <w:p w14:paraId="78F3D57F" w14:textId="2172C82D" w:rsidR="00060767" w:rsidRPr="00B80A18" w:rsidRDefault="00984A28" w:rsidP="00060767">
                      <w:pPr>
                        <w:ind w:right="60"/>
                        <w:jc w:val="right"/>
                        <w:rPr>
                          <w:rFonts w:eastAsia="Angsana New" w:cs="TH SarabunPSK"/>
                          <w:color w:val="FFFFFF" w:themeColor="background1"/>
                          <w:sz w:val="32"/>
                          <w:szCs w:val="32"/>
                        </w:rPr>
                      </w:pPr>
                      <w:r w:rsidRPr="00B80A18">
                        <w:rPr>
                          <w:rFonts w:eastAsia="Angsana New" w:cs="TH SarabunPSK" w:hint="cs"/>
                          <w:color w:val="FFFFFF" w:themeColor="background1"/>
                          <w:sz w:val="32"/>
                          <w:szCs w:val="32"/>
                          <w:cs/>
                        </w:rPr>
                        <w:t xml:space="preserve">นรา </w:t>
                      </w:r>
                      <w:r w:rsidR="00060767" w:rsidRPr="00B80A18">
                        <w:rPr>
                          <w:rFonts w:eastAsia="Angsana New" w:cs="TH SarabunPSK"/>
                          <w:color w:val="FFFFFF" w:themeColor="background1"/>
                          <w:sz w:val="32"/>
                          <w:szCs w:val="32"/>
                          <w:cs/>
                        </w:rPr>
                        <w:t>/ร่าง/พิมพ์</w:t>
                      </w:r>
                    </w:p>
                    <w:p w14:paraId="3D526E36" w14:textId="64AEAD47" w:rsidR="00060767" w:rsidRPr="00B80A18" w:rsidRDefault="00CC31C8" w:rsidP="00060767">
                      <w:pPr>
                        <w:ind w:right="60"/>
                        <w:jc w:val="right"/>
                        <w:rPr>
                          <w:rFonts w:eastAsia="Angsana New" w:cs="TH SarabunPSK"/>
                          <w:color w:val="FFFFFF" w:themeColor="background1"/>
                          <w:sz w:val="32"/>
                          <w:szCs w:val="32"/>
                        </w:rPr>
                      </w:pPr>
                      <w:r w:rsidRPr="00B80A18">
                        <w:rPr>
                          <w:rFonts w:eastAsia="Angsana New" w:cs="TH SarabunPSK"/>
                          <w:color w:val="FFFFFF" w:themeColor="background1"/>
                          <w:sz w:val="32"/>
                          <w:szCs w:val="32"/>
                          <w:cs/>
                        </w:rPr>
                        <w:t>มนัสชนก</w:t>
                      </w:r>
                      <w:r w:rsidRPr="00B80A18">
                        <w:rPr>
                          <w:rFonts w:eastAsia="Angsana New" w:cs="TH SarabunPSK"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="00060767" w:rsidRPr="00B80A18">
                        <w:rPr>
                          <w:rFonts w:eastAsia="Angsana New" w:cs="TH SarabunPSK"/>
                          <w:color w:val="FFFFFF" w:themeColor="background1"/>
                          <w:sz w:val="32"/>
                          <w:szCs w:val="32"/>
                          <w:cs/>
                        </w:rPr>
                        <w:t>/ทาน</w:t>
                      </w:r>
                    </w:p>
                    <w:p w14:paraId="1E5AD7E0" w14:textId="77777777" w:rsidR="00060767" w:rsidRPr="00DF53DC" w:rsidRDefault="00060767" w:rsidP="00060767">
                      <w:pPr>
                        <w:ind w:right="60"/>
                        <w:jc w:val="right"/>
                        <w:rPr>
                          <w:rFonts w:cs="TH SarabunPSK"/>
                          <w:color w:val="FFFFFF" w:themeColor="background1"/>
                          <w:sz w:val="31"/>
                          <w:szCs w:val="3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C351C" w:rsidRPr="00781584">
        <w:rPr>
          <w:rFonts w:ascii="TH SarabunIT๙" w:hAnsi="TH SarabunIT๙" w:cs="TH SarabunIT๙"/>
          <w:sz w:val="28"/>
          <w:szCs w:val="32"/>
          <w:cs/>
        </w:rPr>
        <w:t>คณะกรรมการกำกับและส่งเสริมการประกอบธุรกิจประกันภัย</w:t>
      </w:r>
    </w:p>
    <w:sectPr w:rsidR="00FC351C" w:rsidRPr="00781584" w:rsidSect="00DF53DC">
      <w:footnotePr>
        <w:numFmt w:val="thaiNumbers"/>
      </w:footnotePr>
      <w:pgSz w:w="11907" w:h="16839" w:code="9"/>
      <w:pgMar w:top="1080" w:right="1800" w:bottom="993" w:left="1800" w:header="576" w:footer="0" w:gutter="0"/>
      <w:pgNumType w:fmt="thaiNumbers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A70CC" w14:textId="77777777" w:rsidR="004C6687" w:rsidRDefault="004C6687">
      <w:r>
        <w:separator/>
      </w:r>
    </w:p>
  </w:endnote>
  <w:endnote w:type="continuationSeparator" w:id="0">
    <w:p w14:paraId="29E1C7C7" w14:textId="77777777" w:rsidR="004C6687" w:rsidRDefault="004C6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Leelawadee UI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EucrosiaUPCBold">
    <w:altName w:val="PMingLiU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2F39F" w14:textId="77777777" w:rsidR="004C6687" w:rsidRDefault="004C6687">
      <w:r>
        <w:separator/>
      </w:r>
    </w:p>
  </w:footnote>
  <w:footnote w:type="continuationSeparator" w:id="0">
    <w:p w14:paraId="645C494D" w14:textId="77777777" w:rsidR="004C6687" w:rsidRDefault="004C66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2742B" w14:textId="77777777" w:rsidR="0032374F" w:rsidRPr="00E52F1A" w:rsidRDefault="0032374F">
    <w:pPr>
      <w:pStyle w:val="Header"/>
      <w:jc w:val="center"/>
      <w:rPr>
        <w:rFonts w:cs="TH SarabunPSK"/>
        <w:sz w:val="32"/>
        <w:szCs w:val="32"/>
      </w:rPr>
    </w:pPr>
    <w:r w:rsidRPr="00E52F1A">
      <w:rPr>
        <w:rFonts w:cs="TH SarabunPSK"/>
        <w:sz w:val="32"/>
        <w:szCs w:val="32"/>
      </w:rPr>
      <w:fldChar w:fldCharType="begin"/>
    </w:r>
    <w:r w:rsidRPr="00E52F1A">
      <w:rPr>
        <w:rFonts w:cs="TH SarabunPSK"/>
        <w:sz w:val="32"/>
        <w:szCs w:val="32"/>
      </w:rPr>
      <w:instrText xml:space="preserve"> PAGE   \* MERGEFORMAT </w:instrText>
    </w:r>
    <w:r w:rsidRPr="00E52F1A">
      <w:rPr>
        <w:rFonts w:cs="TH SarabunPSK"/>
        <w:sz w:val="32"/>
        <w:szCs w:val="32"/>
      </w:rPr>
      <w:fldChar w:fldCharType="separate"/>
    </w:r>
    <w:r w:rsidR="00072CE6">
      <w:rPr>
        <w:rFonts w:cs="TH SarabunPSK"/>
        <w:noProof/>
        <w:sz w:val="32"/>
        <w:szCs w:val="32"/>
        <w:cs/>
      </w:rPr>
      <w:t>๒</w:t>
    </w:r>
    <w:r w:rsidR="00072CE6">
      <w:rPr>
        <w:rFonts w:cs="TH SarabunPSK"/>
        <w:noProof/>
        <w:sz w:val="32"/>
        <w:szCs w:val="32"/>
        <w:cs/>
      </w:rPr>
      <w:t>๐</w:t>
    </w:r>
    <w:r w:rsidRPr="00E52F1A">
      <w:rPr>
        <w:rFonts w:cs="TH SarabunPSK"/>
        <w:noProof/>
        <w:sz w:val="32"/>
        <w:szCs w:val="32"/>
      </w:rPr>
      <w:fldChar w:fldCharType="end"/>
    </w:r>
  </w:p>
  <w:p w14:paraId="62DF603F" w14:textId="77777777" w:rsidR="0032374F" w:rsidRDefault="0032374F" w:rsidP="00921C18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E891C" w14:textId="69BC62DE" w:rsidR="00DC6D94" w:rsidRPr="00DF53DC" w:rsidRDefault="00DC6D94" w:rsidP="00DF53DC">
    <w:pPr>
      <w:pStyle w:val="Header"/>
      <w:jc w:val="center"/>
      <w:rPr>
        <w:rFonts w:cs="TH SarabunPSK"/>
        <w:sz w:val="32"/>
        <w:szCs w:val="32"/>
      </w:rPr>
    </w:pPr>
    <w:r w:rsidRPr="00DF53DC">
      <w:rPr>
        <w:rFonts w:cs="TH SarabunPSK"/>
        <w:sz w:val="32"/>
        <w:szCs w:val="32"/>
        <w:cs/>
      </w:rPr>
      <w:t>๕๒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D5C3C4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86C21"/>
    <w:multiLevelType w:val="hybridMultilevel"/>
    <w:tmpl w:val="9F4EF704"/>
    <w:lvl w:ilvl="0" w:tplc="97A66A32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F137136"/>
    <w:multiLevelType w:val="hybridMultilevel"/>
    <w:tmpl w:val="0E32DF1E"/>
    <w:lvl w:ilvl="0" w:tplc="A35ECEA4">
      <w:start w:val="1"/>
      <w:numFmt w:val="decimal"/>
      <w:lvlText w:val="(%1)"/>
      <w:lvlJc w:val="left"/>
      <w:pPr>
        <w:ind w:left="16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0F2A64DF"/>
    <w:multiLevelType w:val="hybridMultilevel"/>
    <w:tmpl w:val="15DE67E8"/>
    <w:lvl w:ilvl="0" w:tplc="A57877B0">
      <w:start w:val="1"/>
      <w:numFmt w:val="thaiNumbers"/>
      <w:lvlText w:val="(%1)"/>
      <w:lvlJc w:val="left"/>
      <w:pPr>
        <w:ind w:left="2881" w:hanging="16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 w15:restartNumberingAfterBreak="0">
    <w:nsid w:val="15192649"/>
    <w:multiLevelType w:val="hybridMultilevel"/>
    <w:tmpl w:val="812839EE"/>
    <w:lvl w:ilvl="0" w:tplc="EDC409F6">
      <w:start w:val="1"/>
      <w:numFmt w:val="decimal"/>
      <w:lvlText w:val="(%1)"/>
      <w:lvlJc w:val="left"/>
      <w:pPr>
        <w:ind w:left="1639" w:hanging="360"/>
      </w:pPr>
      <w:rPr>
        <w:rFonts w:ascii="TH SarabunIT๙" w:hAnsi="TH SarabunIT๙" w:cs="TH SarabunIT๙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359" w:hanging="360"/>
      </w:pPr>
    </w:lvl>
    <w:lvl w:ilvl="2" w:tplc="0409001B" w:tentative="1">
      <w:start w:val="1"/>
      <w:numFmt w:val="lowerRoman"/>
      <w:lvlText w:val="%3."/>
      <w:lvlJc w:val="right"/>
      <w:pPr>
        <w:ind w:left="3079" w:hanging="180"/>
      </w:pPr>
    </w:lvl>
    <w:lvl w:ilvl="3" w:tplc="0409000F" w:tentative="1">
      <w:start w:val="1"/>
      <w:numFmt w:val="decimal"/>
      <w:lvlText w:val="%4."/>
      <w:lvlJc w:val="left"/>
      <w:pPr>
        <w:ind w:left="3799" w:hanging="360"/>
      </w:pPr>
    </w:lvl>
    <w:lvl w:ilvl="4" w:tplc="04090019" w:tentative="1">
      <w:start w:val="1"/>
      <w:numFmt w:val="lowerLetter"/>
      <w:lvlText w:val="%5."/>
      <w:lvlJc w:val="left"/>
      <w:pPr>
        <w:ind w:left="4519" w:hanging="360"/>
      </w:pPr>
    </w:lvl>
    <w:lvl w:ilvl="5" w:tplc="0409001B" w:tentative="1">
      <w:start w:val="1"/>
      <w:numFmt w:val="lowerRoman"/>
      <w:lvlText w:val="%6."/>
      <w:lvlJc w:val="right"/>
      <w:pPr>
        <w:ind w:left="5239" w:hanging="180"/>
      </w:pPr>
    </w:lvl>
    <w:lvl w:ilvl="6" w:tplc="0409000F" w:tentative="1">
      <w:start w:val="1"/>
      <w:numFmt w:val="decimal"/>
      <w:lvlText w:val="%7."/>
      <w:lvlJc w:val="left"/>
      <w:pPr>
        <w:ind w:left="5959" w:hanging="360"/>
      </w:pPr>
    </w:lvl>
    <w:lvl w:ilvl="7" w:tplc="04090019" w:tentative="1">
      <w:start w:val="1"/>
      <w:numFmt w:val="lowerLetter"/>
      <w:lvlText w:val="%8."/>
      <w:lvlJc w:val="left"/>
      <w:pPr>
        <w:ind w:left="6679" w:hanging="360"/>
      </w:pPr>
    </w:lvl>
    <w:lvl w:ilvl="8" w:tplc="0409001B" w:tentative="1">
      <w:start w:val="1"/>
      <w:numFmt w:val="lowerRoman"/>
      <w:lvlText w:val="%9."/>
      <w:lvlJc w:val="right"/>
      <w:pPr>
        <w:ind w:left="7399" w:hanging="180"/>
      </w:pPr>
    </w:lvl>
  </w:abstractNum>
  <w:abstractNum w:abstractNumId="5" w15:restartNumberingAfterBreak="0">
    <w:nsid w:val="16003F7D"/>
    <w:multiLevelType w:val="hybridMultilevel"/>
    <w:tmpl w:val="F096401A"/>
    <w:lvl w:ilvl="0" w:tplc="FA2056A8">
      <w:start w:val="1"/>
      <w:numFmt w:val="thaiNumbers"/>
      <w:lvlText w:val="(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6" w15:restartNumberingAfterBreak="0">
    <w:nsid w:val="1B4C7A59"/>
    <w:multiLevelType w:val="hybridMultilevel"/>
    <w:tmpl w:val="A7EC8946"/>
    <w:lvl w:ilvl="0" w:tplc="E03273F6">
      <w:start w:val="1"/>
      <w:numFmt w:val="decimal"/>
      <w:lvlText w:val="(%1)"/>
      <w:lvlJc w:val="left"/>
      <w:pPr>
        <w:tabs>
          <w:tab w:val="num" w:pos="2340"/>
        </w:tabs>
        <w:ind w:left="2340" w:hanging="360"/>
      </w:pPr>
      <w:rPr>
        <w:rFonts w:hint="default"/>
        <w:color w:val="0000FF"/>
        <w:u w:val="none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7" w15:restartNumberingAfterBreak="0">
    <w:nsid w:val="1C8548AF"/>
    <w:multiLevelType w:val="hybridMultilevel"/>
    <w:tmpl w:val="ADAADE18"/>
    <w:lvl w:ilvl="0" w:tplc="6E148AA6">
      <w:start w:val="1"/>
      <w:numFmt w:val="thaiNumbers"/>
      <w:lvlText w:val="(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1F233906"/>
    <w:multiLevelType w:val="hybridMultilevel"/>
    <w:tmpl w:val="2952B78C"/>
    <w:lvl w:ilvl="0" w:tplc="02D030F2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28032CEB"/>
    <w:multiLevelType w:val="hybridMultilevel"/>
    <w:tmpl w:val="F060229C"/>
    <w:lvl w:ilvl="0" w:tplc="0DAE31EE">
      <w:start w:val="1"/>
      <w:numFmt w:val="decimal"/>
      <w:lvlText w:val="(%1)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0" w15:restartNumberingAfterBreak="0">
    <w:nsid w:val="29A139EE"/>
    <w:multiLevelType w:val="hybridMultilevel"/>
    <w:tmpl w:val="78CC8BFA"/>
    <w:lvl w:ilvl="0" w:tplc="431627E6">
      <w:start w:val="1"/>
      <w:numFmt w:val="decimal"/>
      <w:lvlText w:val="(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1" w15:restartNumberingAfterBreak="0">
    <w:nsid w:val="2E314ED4"/>
    <w:multiLevelType w:val="hybridMultilevel"/>
    <w:tmpl w:val="A54E165E"/>
    <w:lvl w:ilvl="0" w:tplc="B01003A2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13D227A"/>
    <w:multiLevelType w:val="hybridMultilevel"/>
    <w:tmpl w:val="6EAEA48C"/>
    <w:lvl w:ilvl="0" w:tplc="3E8CE190">
      <w:start w:val="1"/>
      <w:numFmt w:val="thaiNumbers"/>
      <w:lvlText w:val="(%1)"/>
      <w:lvlJc w:val="left"/>
      <w:pPr>
        <w:ind w:left="180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4DF10E8"/>
    <w:multiLevelType w:val="hybridMultilevel"/>
    <w:tmpl w:val="5AFC09C6"/>
    <w:lvl w:ilvl="0" w:tplc="C99AB7A8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368664AE"/>
    <w:multiLevelType w:val="hybridMultilevel"/>
    <w:tmpl w:val="2A6E1742"/>
    <w:lvl w:ilvl="0" w:tplc="5D064456">
      <w:start w:val="1"/>
      <w:numFmt w:val="thaiNumbers"/>
      <w:lvlText w:val="(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5" w15:restartNumberingAfterBreak="0">
    <w:nsid w:val="39A93604"/>
    <w:multiLevelType w:val="hybridMultilevel"/>
    <w:tmpl w:val="62606246"/>
    <w:lvl w:ilvl="0" w:tplc="5D5E5D4A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37A53BA"/>
    <w:multiLevelType w:val="hybridMultilevel"/>
    <w:tmpl w:val="74042A8C"/>
    <w:lvl w:ilvl="0" w:tplc="200CC5C4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4C42CAD"/>
    <w:multiLevelType w:val="hybridMultilevel"/>
    <w:tmpl w:val="C44081E0"/>
    <w:lvl w:ilvl="0" w:tplc="13DE912C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DF12FB6"/>
    <w:multiLevelType w:val="hybridMultilevel"/>
    <w:tmpl w:val="3EAE2026"/>
    <w:lvl w:ilvl="0" w:tplc="B68212F2">
      <w:start w:val="1"/>
      <w:numFmt w:val="thaiLetters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62E7015A"/>
    <w:multiLevelType w:val="hybridMultilevel"/>
    <w:tmpl w:val="147EAC96"/>
    <w:lvl w:ilvl="0" w:tplc="7316B782">
      <w:start w:val="1"/>
      <w:numFmt w:val="decimal"/>
      <w:lvlText w:val="%1)"/>
      <w:lvlJc w:val="left"/>
      <w:pPr>
        <w:ind w:left="1020" w:hanging="360"/>
      </w:pPr>
    </w:lvl>
    <w:lvl w:ilvl="1" w:tplc="A2262922">
      <w:start w:val="1"/>
      <w:numFmt w:val="decimal"/>
      <w:lvlText w:val="%2)"/>
      <w:lvlJc w:val="left"/>
      <w:pPr>
        <w:ind w:left="1020" w:hanging="360"/>
      </w:pPr>
    </w:lvl>
    <w:lvl w:ilvl="2" w:tplc="5E0EAB24">
      <w:start w:val="1"/>
      <w:numFmt w:val="decimal"/>
      <w:lvlText w:val="%3)"/>
      <w:lvlJc w:val="left"/>
      <w:pPr>
        <w:ind w:left="1020" w:hanging="360"/>
      </w:pPr>
    </w:lvl>
    <w:lvl w:ilvl="3" w:tplc="1DA6EE28">
      <w:start w:val="1"/>
      <w:numFmt w:val="decimal"/>
      <w:lvlText w:val="%4)"/>
      <w:lvlJc w:val="left"/>
      <w:pPr>
        <w:ind w:left="1020" w:hanging="360"/>
      </w:pPr>
    </w:lvl>
    <w:lvl w:ilvl="4" w:tplc="F4F606B6">
      <w:start w:val="1"/>
      <w:numFmt w:val="decimal"/>
      <w:lvlText w:val="%5)"/>
      <w:lvlJc w:val="left"/>
      <w:pPr>
        <w:ind w:left="1020" w:hanging="360"/>
      </w:pPr>
    </w:lvl>
    <w:lvl w:ilvl="5" w:tplc="F3F008AC">
      <w:start w:val="1"/>
      <w:numFmt w:val="decimal"/>
      <w:lvlText w:val="%6)"/>
      <w:lvlJc w:val="left"/>
      <w:pPr>
        <w:ind w:left="1020" w:hanging="360"/>
      </w:pPr>
    </w:lvl>
    <w:lvl w:ilvl="6" w:tplc="33D6120C">
      <w:start w:val="1"/>
      <w:numFmt w:val="decimal"/>
      <w:lvlText w:val="%7)"/>
      <w:lvlJc w:val="left"/>
      <w:pPr>
        <w:ind w:left="1020" w:hanging="360"/>
      </w:pPr>
    </w:lvl>
    <w:lvl w:ilvl="7" w:tplc="BAD63496">
      <w:start w:val="1"/>
      <w:numFmt w:val="decimal"/>
      <w:lvlText w:val="%8)"/>
      <w:lvlJc w:val="left"/>
      <w:pPr>
        <w:ind w:left="1020" w:hanging="360"/>
      </w:pPr>
    </w:lvl>
    <w:lvl w:ilvl="8" w:tplc="D2FC9BC4">
      <w:start w:val="1"/>
      <w:numFmt w:val="decimal"/>
      <w:lvlText w:val="%9)"/>
      <w:lvlJc w:val="left"/>
      <w:pPr>
        <w:ind w:left="1020" w:hanging="360"/>
      </w:pPr>
    </w:lvl>
  </w:abstractNum>
  <w:abstractNum w:abstractNumId="20" w15:restartNumberingAfterBreak="0">
    <w:nsid w:val="6307552C"/>
    <w:multiLevelType w:val="hybridMultilevel"/>
    <w:tmpl w:val="8C1CABEE"/>
    <w:lvl w:ilvl="0" w:tplc="ADA2A6D2">
      <w:start w:val="1"/>
      <w:numFmt w:val="thaiNumbers"/>
      <w:lvlText w:val="(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64DA4764"/>
    <w:multiLevelType w:val="hybridMultilevel"/>
    <w:tmpl w:val="F684B830"/>
    <w:lvl w:ilvl="0" w:tplc="B500776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4F424C6"/>
    <w:multiLevelType w:val="hybridMultilevel"/>
    <w:tmpl w:val="4E987F08"/>
    <w:lvl w:ilvl="0" w:tplc="DF5C45C0">
      <w:start w:val="1"/>
      <w:numFmt w:val="thaiNumbers"/>
      <w:lvlText w:val="(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3" w15:restartNumberingAfterBreak="0">
    <w:nsid w:val="69907C33"/>
    <w:multiLevelType w:val="hybridMultilevel"/>
    <w:tmpl w:val="2A542F4C"/>
    <w:lvl w:ilvl="0" w:tplc="A6323EBC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6A626DA2"/>
    <w:multiLevelType w:val="hybridMultilevel"/>
    <w:tmpl w:val="2952B78C"/>
    <w:lvl w:ilvl="0" w:tplc="02D030F2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 w15:restartNumberingAfterBreak="0">
    <w:nsid w:val="6AAF111F"/>
    <w:multiLevelType w:val="hybridMultilevel"/>
    <w:tmpl w:val="C728C16A"/>
    <w:lvl w:ilvl="0" w:tplc="DE144184">
      <w:start w:val="1"/>
      <w:numFmt w:val="thaiNumbers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6" w15:restartNumberingAfterBreak="0">
    <w:nsid w:val="75982595"/>
    <w:multiLevelType w:val="hybridMultilevel"/>
    <w:tmpl w:val="22B87806"/>
    <w:lvl w:ilvl="0" w:tplc="3AC6068A">
      <w:start w:val="1"/>
      <w:numFmt w:val="thaiNumbers"/>
      <w:lvlText w:val="(%1)"/>
      <w:lvlJc w:val="left"/>
      <w:pPr>
        <w:ind w:left="1935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2655" w:hanging="360"/>
      </w:pPr>
    </w:lvl>
    <w:lvl w:ilvl="2" w:tplc="0409001B" w:tentative="1">
      <w:start w:val="1"/>
      <w:numFmt w:val="lowerRoman"/>
      <w:lvlText w:val="%3."/>
      <w:lvlJc w:val="right"/>
      <w:pPr>
        <w:ind w:left="3375" w:hanging="180"/>
      </w:pPr>
    </w:lvl>
    <w:lvl w:ilvl="3" w:tplc="0409000F" w:tentative="1">
      <w:start w:val="1"/>
      <w:numFmt w:val="decimal"/>
      <w:lvlText w:val="%4."/>
      <w:lvlJc w:val="left"/>
      <w:pPr>
        <w:ind w:left="4095" w:hanging="360"/>
      </w:pPr>
    </w:lvl>
    <w:lvl w:ilvl="4" w:tplc="04090019" w:tentative="1">
      <w:start w:val="1"/>
      <w:numFmt w:val="lowerLetter"/>
      <w:lvlText w:val="%5."/>
      <w:lvlJc w:val="left"/>
      <w:pPr>
        <w:ind w:left="4815" w:hanging="360"/>
      </w:pPr>
    </w:lvl>
    <w:lvl w:ilvl="5" w:tplc="0409001B" w:tentative="1">
      <w:start w:val="1"/>
      <w:numFmt w:val="lowerRoman"/>
      <w:lvlText w:val="%6."/>
      <w:lvlJc w:val="right"/>
      <w:pPr>
        <w:ind w:left="5535" w:hanging="180"/>
      </w:pPr>
    </w:lvl>
    <w:lvl w:ilvl="6" w:tplc="0409000F" w:tentative="1">
      <w:start w:val="1"/>
      <w:numFmt w:val="decimal"/>
      <w:lvlText w:val="%7."/>
      <w:lvlJc w:val="left"/>
      <w:pPr>
        <w:ind w:left="6255" w:hanging="360"/>
      </w:pPr>
    </w:lvl>
    <w:lvl w:ilvl="7" w:tplc="04090019" w:tentative="1">
      <w:start w:val="1"/>
      <w:numFmt w:val="lowerLetter"/>
      <w:lvlText w:val="%8."/>
      <w:lvlJc w:val="left"/>
      <w:pPr>
        <w:ind w:left="6975" w:hanging="360"/>
      </w:pPr>
    </w:lvl>
    <w:lvl w:ilvl="8" w:tplc="0409001B" w:tentative="1">
      <w:start w:val="1"/>
      <w:numFmt w:val="lowerRoman"/>
      <w:lvlText w:val="%9."/>
      <w:lvlJc w:val="right"/>
      <w:pPr>
        <w:ind w:left="7695" w:hanging="180"/>
      </w:pPr>
    </w:lvl>
  </w:abstractNum>
  <w:abstractNum w:abstractNumId="27" w15:restartNumberingAfterBreak="0">
    <w:nsid w:val="797722A4"/>
    <w:multiLevelType w:val="hybridMultilevel"/>
    <w:tmpl w:val="81703196"/>
    <w:lvl w:ilvl="0" w:tplc="093EC9BA">
      <w:start w:val="1"/>
      <w:numFmt w:val="thaiLetters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157721279">
    <w:abstractNumId w:val="6"/>
  </w:num>
  <w:num w:numId="2" w16cid:durableId="907962963">
    <w:abstractNumId w:val="2"/>
  </w:num>
  <w:num w:numId="3" w16cid:durableId="1055738165">
    <w:abstractNumId w:val="10"/>
  </w:num>
  <w:num w:numId="4" w16cid:durableId="1204830584">
    <w:abstractNumId w:val="14"/>
  </w:num>
  <w:num w:numId="5" w16cid:durableId="1700475036">
    <w:abstractNumId w:val="25"/>
  </w:num>
  <w:num w:numId="6" w16cid:durableId="158204872">
    <w:abstractNumId w:val="8"/>
  </w:num>
  <w:num w:numId="7" w16cid:durableId="1040940071">
    <w:abstractNumId w:val="24"/>
  </w:num>
  <w:num w:numId="8" w16cid:durableId="740979448">
    <w:abstractNumId w:val="13"/>
  </w:num>
  <w:num w:numId="9" w16cid:durableId="1393385475">
    <w:abstractNumId w:val="5"/>
  </w:num>
  <w:num w:numId="10" w16cid:durableId="629675732">
    <w:abstractNumId w:val="21"/>
  </w:num>
  <w:num w:numId="11" w16cid:durableId="2069104658">
    <w:abstractNumId w:val="15"/>
  </w:num>
  <w:num w:numId="12" w16cid:durableId="1400783266">
    <w:abstractNumId w:val="26"/>
  </w:num>
  <w:num w:numId="13" w16cid:durableId="481969739">
    <w:abstractNumId w:val="7"/>
  </w:num>
  <w:num w:numId="14" w16cid:durableId="1799488168">
    <w:abstractNumId w:val="16"/>
  </w:num>
  <w:num w:numId="15" w16cid:durableId="97457218">
    <w:abstractNumId w:val="27"/>
  </w:num>
  <w:num w:numId="16" w16cid:durableId="1406534112">
    <w:abstractNumId w:val="1"/>
  </w:num>
  <w:num w:numId="17" w16cid:durableId="542594563">
    <w:abstractNumId w:val="18"/>
  </w:num>
  <w:num w:numId="18" w16cid:durableId="1932812453">
    <w:abstractNumId w:val="22"/>
  </w:num>
  <w:num w:numId="19" w16cid:durableId="1908031600">
    <w:abstractNumId w:val="12"/>
  </w:num>
  <w:num w:numId="20" w16cid:durableId="1424185903">
    <w:abstractNumId w:val="3"/>
  </w:num>
  <w:num w:numId="21" w16cid:durableId="90512885">
    <w:abstractNumId w:val="9"/>
  </w:num>
  <w:num w:numId="22" w16cid:durableId="1925650266">
    <w:abstractNumId w:val="4"/>
  </w:num>
  <w:num w:numId="23" w16cid:durableId="268974891">
    <w:abstractNumId w:val="20"/>
  </w:num>
  <w:num w:numId="24" w16cid:durableId="218827781">
    <w:abstractNumId w:val="23"/>
  </w:num>
  <w:num w:numId="25" w16cid:durableId="867717705">
    <w:abstractNumId w:val="17"/>
  </w:num>
  <w:num w:numId="26" w16cid:durableId="624851597">
    <w:abstractNumId w:val="19"/>
  </w:num>
  <w:num w:numId="27" w16cid:durableId="1716655671">
    <w:abstractNumId w:val="0"/>
  </w:num>
  <w:num w:numId="28" w16cid:durableId="170308899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numFmt w:val="thaiNumbers"/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681"/>
    <w:rsid w:val="0000000C"/>
    <w:rsid w:val="00000062"/>
    <w:rsid w:val="00000582"/>
    <w:rsid w:val="000007C2"/>
    <w:rsid w:val="00000ACF"/>
    <w:rsid w:val="00000EA3"/>
    <w:rsid w:val="00000F50"/>
    <w:rsid w:val="0000102F"/>
    <w:rsid w:val="00001B4F"/>
    <w:rsid w:val="00001CCF"/>
    <w:rsid w:val="00001DA6"/>
    <w:rsid w:val="0000258A"/>
    <w:rsid w:val="00002607"/>
    <w:rsid w:val="00002D75"/>
    <w:rsid w:val="00003139"/>
    <w:rsid w:val="00003556"/>
    <w:rsid w:val="000035AB"/>
    <w:rsid w:val="0000365A"/>
    <w:rsid w:val="00003A09"/>
    <w:rsid w:val="000044EC"/>
    <w:rsid w:val="00004889"/>
    <w:rsid w:val="000048D8"/>
    <w:rsid w:val="00004F72"/>
    <w:rsid w:val="000051EE"/>
    <w:rsid w:val="000055D0"/>
    <w:rsid w:val="00005635"/>
    <w:rsid w:val="000057E7"/>
    <w:rsid w:val="00005B09"/>
    <w:rsid w:val="00005C1D"/>
    <w:rsid w:val="00005CD7"/>
    <w:rsid w:val="00005F51"/>
    <w:rsid w:val="00005FC5"/>
    <w:rsid w:val="0000603E"/>
    <w:rsid w:val="000062F4"/>
    <w:rsid w:val="00006611"/>
    <w:rsid w:val="00006760"/>
    <w:rsid w:val="0000690D"/>
    <w:rsid w:val="00006A30"/>
    <w:rsid w:val="00006FBE"/>
    <w:rsid w:val="0000743F"/>
    <w:rsid w:val="0000763F"/>
    <w:rsid w:val="00007950"/>
    <w:rsid w:val="00007A55"/>
    <w:rsid w:val="00007E21"/>
    <w:rsid w:val="00007FFA"/>
    <w:rsid w:val="00010198"/>
    <w:rsid w:val="0001088C"/>
    <w:rsid w:val="000108B0"/>
    <w:rsid w:val="00010902"/>
    <w:rsid w:val="00010A41"/>
    <w:rsid w:val="00011E18"/>
    <w:rsid w:val="00012CFC"/>
    <w:rsid w:val="000130B5"/>
    <w:rsid w:val="00013305"/>
    <w:rsid w:val="00013883"/>
    <w:rsid w:val="00014A42"/>
    <w:rsid w:val="00014F16"/>
    <w:rsid w:val="00014FC5"/>
    <w:rsid w:val="00015139"/>
    <w:rsid w:val="000153D6"/>
    <w:rsid w:val="000154F0"/>
    <w:rsid w:val="0001554B"/>
    <w:rsid w:val="0001571C"/>
    <w:rsid w:val="00015B61"/>
    <w:rsid w:val="00015BA5"/>
    <w:rsid w:val="00015E20"/>
    <w:rsid w:val="000160A2"/>
    <w:rsid w:val="00016280"/>
    <w:rsid w:val="00016347"/>
    <w:rsid w:val="00016D3C"/>
    <w:rsid w:val="00017538"/>
    <w:rsid w:val="00017594"/>
    <w:rsid w:val="00017708"/>
    <w:rsid w:val="00017768"/>
    <w:rsid w:val="00020ECF"/>
    <w:rsid w:val="000218D4"/>
    <w:rsid w:val="0002199B"/>
    <w:rsid w:val="00021DFF"/>
    <w:rsid w:val="000221CA"/>
    <w:rsid w:val="00023289"/>
    <w:rsid w:val="00023331"/>
    <w:rsid w:val="0002343E"/>
    <w:rsid w:val="00023DC3"/>
    <w:rsid w:val="00024052"/>
    <w:rsid w:val="00024235"/>
    <w:rsid w:val="000242EB"/>
    <w:rsid w:val="00024542"/>
    <w:rsid w:val="00024F05"/>
    <w:rsid w:val="00025380"/>
    <w:rsid w:val="000255D5"/>
    <w:rsid w:val="00025951"/>
    <w:rsid w:val="00025C23"/>
    <w:rsid w:val="0002675A"/>
    <w:rsid w:val="00026795"/>
    <w:rsid w:val="000269FE"/>
    <w:rsid w:val="00026BA1"/>
    <w:rsid w:val="00026C4C"/>
    <w:rsid w:val="00027131"/>
    <w:rsid w:val="00027505"/>
    <w:rsid w:val="000275D3"/>
    <w:rsid w:val="00027774"/>
    <w:rsid w:val="00027A45"/>
    <w:rsid w:val="00027CB2"/>
    <w:rsid w:val="00027DEE"/>
    <w:rsid w:val="00027F76"/>
    <w:rsid w:val="000303A4"/>
    <w:rsid w:val="0003075F"/>
    <w:rsid w:val="00030867"/>
    <w:rsid w:val="00030B36"/>
    <w:rsid w:val="00030C62"/>
    <w:rsid w:val="00030F7D"/>
    <w:rsid w:val="0003101C"/>
    <w:rsid w:val="0003180E"/>
    <w:rsid w:val="00031E48"/>
    <w:rsid w:val="00031E96"/>
    <w:rsid w:val="0003219A"/>
    <w:rsid w:val="0003224F"/>
    <w:rsid w:val="00032640"/>
    <w:rsid w:val="0003294D"/>
    <w:rsid w:val="00032E45"/>
    <w:rsid w:val="000333A4"/>
    <w:rsid w:val="00033458"/>
    <w:rsid w:val="00033781"/>
    <w:rsid w:val="00033DB9"/>
    <w:rsid w:val="00033E21"/>
    <w:rsid w:val="00034013"/>
    <w:rsid w:val="0003418B"/>
    <w:rsid w:val="00034D8A"/>
    <w:rsid w:val="00034E52"/>
    <w:rsid w:val="00034F0D"/>
    <w:rsid w:val="00035261"/>
    <w:rsid w:val="000352F2"/>
    <w:rsid w:val="00035550"/>
    <w:rsid w:val="00035A73"/>
    <w:rsid w:val="00035F95"/>
    <w:rsid w:val="000364CC"/>
    <w:rsid w:val="00036B5B"/>
    <w:rsid w:val="00036C6F"/>
    <w:rsid w:val="00036D20"/>
    <w:rsid w:val="00037081"/>
    <w:rsid w:val="000370C6"/>
    <w:rsid w:val="00037268"/>
    <w:rsid w:val="000378FE"/>
    <w:rsid w:val="00040192"/>
    <w:rsid w:val="0004074F"/>
    <w:rsid w:val="00040765"/>
    <w:rsid w:val="00040B3C"/>
    <w:rsid w:val="00040B7B"/>
    <w:rsid w:val="00040F76"/>
    <w:rsid w:val="0004168E"/>
    <w:rsid w:val="0004183B"/>
    <w:rsid w:val="00041A2D"/>
    <w:rsid w:val="00041A62"/>
    <w:rsid w:val="00042A0E"/>
    <w:rsid w:val="00042AC0"/>
    <w:rsid w:val="00042B24"/>
    <w:rsid w:val="00043203"/>
    <w:rsid w:val="00043205"/>
    <w:rsid w:val="00043570"/>
    <w:rsid w:val="00043B82"/>
    <w:rsid w:val="00043B91"/>
    <w:rsid w:val="00044096"/>
    <w:rsid w:val="000440D0"/>
    <w:rsid w:val="000441E7"/>
    <w:rsid w:val="00044303"/>
    <w:rsid w:val="0004488F"/>
    <w:rsid w:val="00044A3A"/>
    <w:rsid w:val="00044EA6"/>
    <w:rsid w:val="000450AE"/>
    <w:rsid w:val="0004521B"/>
    <w:rsid w:val="000456B8"/>
    <w:rsid w:val="00045E18"/>
    <w:rsid w:val="00046039"/>
    <w:rsid w:val="00046600"/>
    <w:rsid w:val="0004676E"/>
    <w:rsid w:val="000467E3"/>
    <w:rsid w:val="0004720D"/>
    <w:rsid w:val="00047375"/>
    <w:rsid w:val="00047925"/>
    <w:rsid w:val="0004798B"/>
    <w:rsid w:val="00047B04"/>
    <w:rsid w:val="00047D66"/>
    <w:rsid w:val="00047E24"/>
    <w:rsid w:val="000500CE"/>
    <w:rsid w:val="00050199"/>
    <w:rsid w:val="00050570"/>
    <w:rsid w:val="0005080C"/>
    <w:rsid w:val="0005088C"/>
    <w:rsid w:val="00050A05"/>
    <w:rsid w:val="000518EC"/>
    <w:rsid w:val="0005193B"/>
    <w:rsid w:val="00051B24"/>
    <w:rsid w:val="0005211A"/>
    <w:rsid w:val="0005216F"/>
    <w:rsid w:val="000525A4"/>
    <w:rsid w:val="00052C82"/>
    <w:rsid w:val="00052E70"/>
    <w:rsid w:val="00052FD2"/>
    <w:rsid w:val="00053679"/>
    <w:rsid w:val="00053924"/>
    <w:rsid w:val="000539D5"/>
    <w:rsid w:val="00053AA3"/>
    <w:rsid w:val="00053B39"/>
    <w:rsid w:val="00053CEF"/>
    <w:rsid w:val="00054667"/>
    <w:rsid w:val="000549D4"/>
    <w:rsid w:val="00054C38"/>
    <w:rsid w:val="00055063"/>
    <w:rsid w:val="000559D3"/>
    <w:rsid w:val="00055B3A"/>
    <w:rsid w:val="000562B1"/>
    <w:rsid w:val="000564E4"/>
    <w:rsid w:val="000565FD"/>
    <w:rsid w:val="00056AF8"/>
    <w:rsid w:val="00056CF0"/>
    <w:rsid w:val="00056D7E"/>
    <w:rsid w:val="00056EC8"/>
    <w:rsid w:val="00056FE4"/>
    <w:rsid w:val="000573AF"/>
    <w:rsid w:val="00060767"/>
    <w:rsid w:val="0006092A"/>
    <w:rsid w:val="00060C59"/>
    <w:rsid w:val="00060CF9"/>
    <w:rsid w:val="00061DC2"/>
    <w:rsid w:val="00061E5A"/>
    <w:rsid w:val="00062061"/>
    <w:rsid w:val="00062358"/>
    <w:rsid w:val="000625E1"/>
    <w:rsid w:val="000626DF"/>
    <w:rsid w:val="00062880"/>
    <w:rsid w:val="00062B5A"/>
    <w:rsid w:val="00062E2C"/>
    <w:rsid w:val="00063558"/>
    <w:rsid w:val="00063682"/>
    <w:rsid w:val="00063B17"/>
    <w:rsid w:val="00063ECB"/>
    <w:rsid w:val="00063F17"/>
    <w:rsid w:val="00064190"/>
    <w:rsid w:val="00064291"/>
    <w:rsid w:val="00064685"/>
    <w:rsid w:val="000648DE"/>
    <w:rsid w:val="00064AAB"/>
    <w:rsid w:val="00064EDE"/>
    <w:rsid w:val="00065251"/>
    <w:rsid w:val="00065373"/>
    <w:rsid w:val="000658F8"/>
    <w:rsid w:val="00065A41"/>
    <w:rsid w:val="00065B1A"/>
    <w:rsid w:val="000662AA"/>
    <w:rsid w:val="000666EE"/>
    <w:rsid w:val="000671EF"/>
    <w:rsid w:val="00067709"/>
    <w:rsid w:val="000678FF"/>
    <w:rsid w:val="00067B16"/>
    <w:rsid w:val="000704B0"/>
    <w:rsid w:val="00070B03"/>
    <w:rsid w:val="00070D0D"/>
    <w:rsid w:val="00071041"/>
    <w:rsid w:val="0007116C"/>
    <w:rsid w:val="00071425"/>
    <w:rsid w:val="00071AE2"/>
    <w:rsid w:val="00071C42"/>
    <w:rsid w:val="00071EE9"/>
    <w:rsid w:val="00072182"/>
    <w:rsid w:val="00072AF4"/>
    <w:rsid w:val="00072B48"/>
    <w:rsid w:val="00072C7E"/>
    <w:rsid w:val="00072CE6"/>
    <w:rsid w:val="00072FF3"/>
    <w:rsid w:val="00072FF8"/>
    <w:rsid w:val="000734C0"/>
    <w:rsid w:val="00073E83"/>
    <w:rsid w:val="00073F95"/>
    <w:rsid w:val="000743E1"/>
    <w:rsid w:val="00074656"/>
    <w:rsid w:val="00074FC2"/>
    <w:rsid w:val="0007572F"/>
    <w:rsid w:val="00075A97"/>
    <w:rsid w:val="000767FA"/>
    <w:rsid w:val="000771A7"/>
    <w:rsid w:val="00077503"/>
    <w:rsid w:val="00077685"/>
    <w:rsid w:val="00077A1B"/>
    <w:rsid w:val="00077EAD"/>
    <w:rsid w:val="00080091"/>
    <w:rsid w:val="00080BFE"/>
    <w:rsid w:val="000813BB"/>
    <w:rsid w:val="00081478"/>
    <w:rsid w:val="00081905"/>
    <w:rsid w:val="00081DA9"/>
    <w:rsid w:val="00081EB0"/>
    <w:rsid w:val="00082310"/>
    <w:rsid w:val="0008267A"/>
    <w:rsid w:val="00082AD6"/>
    <w:rsid w:val="0008314C"/>
    <w:rsid w:val="00083A38"/>
    <w:rsid w:val="00083B36"/>
    <w:rsid w:val="00084BBD"/>
    <w:rsid w:val="00085440"/>
    <w:rsid w:val="00085692"/>
    <w:rsid w:val="000856BC"/>
    <w:rsid w:val="00085EE3"/>
    <w:rsid w:val="00085F1D"/>
    <w:rsid w:val="0008619D"/>
    <w:rsid w:val="000861A5"/>
    <w:rsid w:val="00086309"/>
    <w:rsid w:val="0008659D"/>
    <w:rsid w:val="0008694F"/>
    <w:rsid w:val="00086990"/>
    <w:rsid w:val="00086B43"/>
    <w:rsid w:val="00086D97"/>
    <w:rsid w:val="00086E0E"/>
    <w:rsid w:val="00087088"/>
    <w:rsid w:val="000871E3"/>
    <w:rsid w:val="000878BD"/>
    <w:rsid w:val="000878FA"/>
    <w:rsid w:val="00087B4A"/>
    <w:rsid w:val="00090391"/>
    <w:rsid w:val="0009049B"/>
    <w:rsid w:val="000905F7"/>
    <w:rsid w:val="00090ED9"/>
    <w:rsid w:val="000911DA"/>
    <w:rsid w:val="0009198A"/>
    <w:rsid w:val="00091A42"/>
    <w:rsid w:val="00091C39"/>
    <w:rsid w:val="00091E92"/>
    <w:rsid w:val="00091FE0"/>
    <w:rsid w:val="0009221F"/>
    <w:rsid w:val="0009276B"/>
    <w:rsid w:val="000927EA"/>
    <w:rsid w:val="00092CD3"/>
    <w:rsid w:val="00092DEA"/>
    <w:rsid w:val="0009344F"/>
    <w:rsid w:val="00093CD7"/>
    <w:rsid w:val="00093D37"/>
    <w:rsid w:val="000944AB"/>
    <w:rsid w:val="00094837"/>
    <w:rsid w:val="000948CD"/>
    <w:rsid w:val="00095132"/>
    <w:rsid w:val="00095415"/>
    <w:rsid w:val="00095B98"/>
    <w:rsid w:val="00095BC3"/>
    <w:rsid w:val="00095C75"/>
    <w:rsid w:val="000964F9"/>
    <w:rsid w:val="00096A6D"/>
    <w:rsid w:val="0009702D"/>
    <w:rsid w:val="000977A5"/>
    <w:rsid w:val="00097DD0"/>
    <w:rsid w:val="00097EA0"/>
    <w:rsid w:val="000A0083"/>
    <w:rsid w:val="000A025F"/>
    <w:rsid w:val="000A0753"/>
    <w:rsid w:val="000A0E7E"/>
    <w:rsid w:val="000A1062"/>
    <w:rsid w:val="000A106C"/>
    <w:rsid w:val="000A111B"/>
    <w:rsid w:val="000A11CF"/>
    <w:rsid w:val="000A1373"/>
    <w:rsid w:val="000A16B7"/>
    <w:rsid w:val="000A182E"/>
    <w:rsid w:val="000A2210"/>
    <w:rsid w:val="000A2224"/>
    <w:rsid w:val="000A22C3"/>
    <w:rsid w:val="000A2745"/>
    <w:rsid w:val="000A27ED"/>
    <w:rsid w:val="000A29A2"/>
    <w:rsid w:val="000A312B"/>
    <w:rsid w:val="000A31C5"/>
    <w:rsid w:val="000A31E3"/>
    <w:rsid w:val="000A339C"/>
    <w:rsid w:val="000A3A47"/>
    <w:rsid w:val="000A4059"/>
    <w:rsid w:val="000A4279"/>
    <w:rsid w:val="000A46DB"/>
    <w:rsid w:val="000A4BAD"/>
    <w:rsid w:val="000A51B9"/>
    <w:rsid w:val="000A522E"/>
    <w:rsid w:val="000A523F"/>
    <w:rsid w:val="000A54ED"/>
    <w:rsid w:val="000A5576"/>
    <w:rsid w:val="000A58B0"/>
    <w:rsid w:val="000A5BD8"/>
    <w:rsid w:val="000A5E09"/>
    <w:rsid w:val="000A5ED3"/>
    <w:rsid w:val="000A5FD0"/>
    <w:rsid w:val="000A605F"/>
    <w:rsid w:val="000A625A"/>
    <w:rsid w:val="000A6435"/>
    <w:rsid w:val="000A64F9"/>
    <w:rsid w:val="000A6667"/>
    <w:rsid w:val="000A66BE"/>
    <w:rsid w:val="000A6A6E"/>
    <w:rsid w:val="000A6B95"/>
    <w:rsid w:val="000A71FE"/>
    <w:rsid w:val="000A7534"/>
    <w:rsid w:val="000A76C9"/>
    <w:rsid w:val="000A7A81"/>
    <w:rsid w:val="000A7BC5"/>
    <w:rsid w:val="000A7EF9"/>
    <w:rsid w:val="000A7F3A"/>
    <w:rsid w:val="000B039A"/>
    <w:rsid w:val="000B04EB"/>
    <w:rsid w:val="000B0CA1"/>
    <w:rsid w:val="000B1687"/>
    <w:rsid w:val="000B246D"/>
    <w:rsid w:val="000B261E"/>
    <w:rsid w:val="000B2792"/>
    <w:rsid w:val="000B2CDA"/>
    <w:rsid w:val="000B3199"/>
    <w:rsid w:val="000B368C"/>
    <w:rsid w:val="000B3706"/>
    <w:rsid w:val="000B3DA0"/>
    <w:rsid w:val="000B3ECE"/>
    <w:rsid w:val="000B3EF2"/>
    <w:rsid w:val="000B4744"/>
    <w:rsid w:val="000B479A"/>
    <w:rsid w:val="000B4B1A"/>
    <w:rsid w:val="000B5100"/>
    <w:rsid w:val="000B5397"/>
    <w:rsid w:val="000B5436"/>
    <w:rsid w:val="000B5C04"/>
    <w:rsid w:val="000B5F47"/>
    <w:rsid w:val="000B6162"/>
    <w:rsid w:val="000B644F"/>
    <w:rsid w:val="000B657A"/>
    <w:rsid w:val="000B65AA"/>
    <w:rsid w:val="000B6893"/>
    <w:rsid w:val="000B69AF"/>
    <w:rsid w:val="000B6F45"/>
    <w:rsid w:val="000B72A6"/>
    <w:rsid w:val="000B739A"/>
    <w:rsid w:val="000B7675"/>
    <w:rsid w:val="000B7F9F"/>
    <w:rsid w:val="000C0018"/>
    <w:rsid w:val="000C03BC"/>
    <w:rsid w:val="000C0624"/>
    <w:rsid w:val="000C0662"/>
    <w:rsid w:val="000C06DC"/>
    <w:rsid w:val="000C0A59"/>
    <w:rsid w:val="000C0AEE"/>
    <w:rsid w:val="000C1CD2"/>
    <w:rsid w:val="000C209C"/>
    <w:rsid w:val="000C2543"/>
    <w:rsid w:val="000C2D55"/>
    <w:rsid w:val="000C2DE9"/>
    <w:rsid w:val="000C3201"/>
    <w:rsid w:val="000C334F"/>
    <w:rsid w:val="000C3D5B"/>
    <w:rsid w:val="000C4570"/>
    <w:rsid w:val="000C4C09"/>
    <w:rsid w:val="000C4ED9"/>
    <w:rsid w:val="000C50A3"/>
    <w:rsid w:val="000C542A"/>
    <w:rsid w:val="000C57B8"/>
    <w:rsid w:val="000C6A36"/>
    <w:rsid w:val="000C6B60"/>
    <w:rsid w:val="000C6B6A"/>
    <w:rsid w:val="000C6F72"/>
    <w:rsid w:val="000C725E"/>
    <w:rsid w:val="000C765D"/>
    <w:rsid w:val="000C78D4"/>
    <w:rsid w:val="000C7C53"/>
    <w:rsid w:val="000D0266"/>
    <w:rsid w:val="000D053D"/>
    <w:rsid w:val="000D0C15"/>
    <w:rsid w:val="000D0D7A"/>
    <w:rsid w:val="000D0EB0"/>
    <w:rsid w:val="000D0EB7"/>
    <w:rsid w:val="000D1215"/>
    <w:rsid w:val="000D1472"/>
    <w:rsid w:val="000D1A1F"/>
    <w:rsid w:val="000D1E6B"/>
    <w:rsid w:val="000D2280"/>
    <w:rsid w:val="000D2464"/>
    <w:rsid w:val="000D276C"/>
    <w:rsid w:val="000D2B8A"/>
    <w:rsid w:val="000D2C54"/>
    <w:rsid w:val="000D2D76"/>
    <w:rsid w:val="000D33AA"/>
    <w:rsid w:val="000D3C14"/>
    <w:rsid w:val="000D4C31"/>
    <w:rsid w:val="000D5063"/>
    <w:rsid w:val="000D509D"/>
    <w:rsid w:val="000D555B"/>
    <w:rsid w:val="000D5A9B"/>
    <w:rsid w:val="000D5B57"/>
    <w:rsid w:val="000D5E14"/>
    <w:rsid w:val="000D624F"/>
    <w:rsid w:val="000D630E"/>
    <w:rsid w:val="000D68A0"/>
    <w:rsid w:val="000D700C"/>
    <w:rsid w:val="000D7726"/>
    <w:rsid w:val="000D773D"/>
    <w:rsid w:val="000E0056"/>
    <w:rsid w:val="000E0415"/>
    <w:rsid w:val="000E0571"/>
    <w:rsid w:val="000E08C9"/>
    <w:rsid w:val="000E0CE9"/>
    <w:rsid w:val="000E0D03"/>
    <w:rsid w:val="000E0EB5"/>
    <w:rsid w:val="000E1037"/>
    <w:rsid w:val="000E115A"/>
    <w:rsid w:val="000E1347"/>
    <w:rsid w:val="000E15F7"/>
    <w:rsid w:val="000E167C"/>
    <w:rsid w:val="000E2B16"/>
    <w:rsid w:val="000E2D68"/>
    <w:rsid w:val="000E2E04"/>
    <w:rsid w:val="000E302C"/>
    <w:rsid w:val="000E3277"/>
    <w:rsid w:val="000E3478"/>
    <w:rsid w:val="000E3834"/>
    <w:rsid w:val="000E41D5"/>
    <w:rsid w:val="000E463B"/>
    <w:rsid w:val="000E4A8A"/>
    <w:rsid w:val="000E4ACD"/>
    <w:rsid w:val="000E4C8F"/>
    <w:rsid w:val="000E5019"/>
    <w:rsid w:val="000E51FB"/>
    <w:rsid w:val="000E58A9"/>
    <w:rsid w:val="000E6142"/>
    <w:rsid w:val="000E6930"/>
    <w:rsid w:val="000E6B18"/>
    <w:rsid w:val="000E6D4C"/>
    <w:rsid w:val="000E73CC"/>
    <w:rsid w:val="000E7B16"/>
    <w:rsid w:val="000F030F"/>
    <w:rsid w:val="000F06F4"/>
    <w:rsid w:val="000F0908"/>
    <w:rsid w:val="000F13F5"/>
    <w:rsid w:val="000F15D7"/>
    <w:rsid w:val="000F1620"/>
    <w:rsid w:val="000F17DA"/>
    <w:rsid w:val="000F1A5C"/>
    <w:rsid w:val="000F1CBA"/>
    <w:rsid w:val="000F227A"/>
    <w:rsid w:val="000F23A4"/>
    <w:rsid w:val="000F2540"/>
    <w:rsid w:val="000F2AD5"/>
    <w:rsid w:val="000F34E6"/>
    <w:rsid w:val="000F3818"/>
    <w:rsid w:val="000F38E1"/>
    <w:rsid w:val="000F3C0B"/>
    <w:rsid w:val="000F43AF"/>
    <w:rsid w:val="000F455F"/>
    <w:rsid w:val="000F479A"/>
    <w:rsid w:val="000F48E0"/>
    <w:rsid w:val="000F4B7A"/>
    <w:rsid w:val="000F4E7E"/>
    <w:rsid w:val="000F4EE1"/>
    <w:rsid w:val="000F5471"/>
    <w:rsid w:val="000F54EB"/>
    <w:rsid w:val="000F59E0"/>
    <w:rsid w:val="000F5DC8"/>
    <w:rsid w:val="000F635B"/>
    <w:rsid w:val="000F64D7"/>
    <w:rsid w:val="000F68B1"/>
    <w:rsid w:val="000F692A"/>
    <w:rsid w:val="000F693D"/>
    <w:rsid w:val="000F6B3B"/>
    <w:rsid w:val="000F6BF3"/>
    <w:rsid w:val="000F6CDB"/>
    <w:rsid w:val="000F6E48"/>
    <w:rsid w:val="000F6E7E"/>
    <w:rsid w:val="000F70D0"/>
    <w:rsid w:val="000F71E0"/>
    <w:rsid w:val="000F75F0"/>
    <w:rsid w:val="000F76B7"/>
    <w:rsid w:val="000F77B1"/>
    <w:rsid w:val="000F78B7"/>
    <w:rsid w:val="000F7DBC"/>
    <w:rsid w:val="00100016"/>
    <w:rsid w:val="00100073"/>
    <w:rsid w:val="00100757"/>
    <w:rsid w:val="00100A28"/>
    <w:rsid w:val="00100FF8"/>
    <w:rsid w:val="001011EF"/>
    <w:rsid w:val="00101668"/>
    <w:rsid w:val="00101779"/>
    <w:rsid w:val="00102219"/>
    <w:rsid w:val="0010243B"/>
    <w:rsid w:val="001024D6"/>
    <w:rsid w:val="00102700"/>
    <w:rsid w:val="00102A3B"/>
    <w:rsid w:val="00102B4E"/>
    <w:rsid w:val="00102CA9"/>
    <w:rsid w:val="0010381F"/>
    <w:rsid w:val="00104083"/>
    <w:rsid w:val="001046F2"/>
    <w:rsid w:val="00104B34"/>
    <w:rsid w:val="00105220"/>
    <w:rsid w:val="00105570"/>
    <w:rsid w:val="001059E7"/>
    <w:rsid w:val="00106373"/>
    <w:rsid w:val="001066B9"/>
    <w:rsid w:val="0010685B"/>
    <w:rsid w:val="00106905"/>
    <w:rsid w:val="00107070"/>
    <w:rsid w:val="0010761D"/>
    <w:rsid w:val="001076FF"/>
    <w:rsid w:val="0010770D"/>
    <w:rsid w:val="00107D47"/>
    <w:rsid w:val="00110863"/>
    <w:rsid w:val="001108CE"/>
    <w:rsid w:val="001108FB"/>
    <w:rsid w:val="00110A63"/>
    <w:rsid w:val="00110C4C"/>
    <w:rsid w:val="00110C76"/>
    <w:rsid w:val="00111598"/>
    <w:rsid w:val="001118DB"/>
    <w:rsid w:val="00111AC7"/>
    <w:rsid w:val="00111EB1"/>
    <w:rsid w:val="00112201"/>
    <w:rsid w:val="001126D0"/>
    <w:rsid w:val="0011272B"/>
    <w:rsid w:val="001127A5"/>
    <w:rsid w:val="001138AD"/>
    <w:rsid w:val="00114A80"/>
    <w:rsid w:val="00114C4C"/>
    <w:rsid w:val="0011584D"/>
    <w:rsid w:val="00115CEA"/>
    <w:rsid w:val="00115E1F"/>
    <w:rsid w:val="001163C9"/>
    <w:rsid w:val="00116637"/>
    <w:rsid w:val="0011669D"/>
    <w:rsid w:val="00116F70"/>
    <w:rsid w:val="00117431"/>
    <w:rsid w:val="00117948"/>
    <w:rsid w:val="00117D39"/>
    <w:rsid w:val="00117E86"/>
    <w:rsid w:val="00117F13"/>
    <w:rsid w:val="0012070D"/>
    <w:rsid w:val="0012085D"/>
    <w:rsid w:val="00120D88"/>
    <w:rsid w:val="00121307"/>
    <w:rsid w:val="0012175E"/>
    <w:rsid w:val="00121857"/>
    <w:rsid w:val="00121D80"/>
    <w:rsid w:val="00122255"/>
    <w:rsid w:val="0012235B"/>
    <w:rsid w:val="00122C93"/>
    <w:rsid w:val="00122CC7"/>
    <w:rsid w:val="00123023"/>
    <w:rsid w:val="00123605"/>
    <w:rsid w:val="0012364D"/>
    <w:rsid w:val="001237E0"/>
    <w:rsid w:val="00123C75"/>
    <w:rsid w:val="00123E11"/>
    <w:rsid w:val="0012427F"/>
    <w:rsid w:val="001249A3"/>
    <w:rsid w:val="00124CC6"/>
    <w:rsid w:val="00124D2A"/>
    <w:rsid w:val="00125094"/>
    <w:rsid w:val="001253E3"/>
    <w:rsid w:val="001256F4"/>
    <w:rsid w:val="00125C73"/>
    <w:rsid w:val="00125C7C"/>
    <w:rsid w:val="00125C90"/>
    <w:rsid w:val="0012666A"/>
    <w:rsid w:val="00126768"/>
    <w:rsid w:val="00126857"/>
    <w:rsid w:val="00126D03"/>
    <w:rsid w:val="00127115"/>
    <w:rsid w:val="001272A2"/>
    <w:rsid w:val="001274B1"/>
    <w:rsid w:val="0012767D"/>
    <w:rsid w:val="0012792F"/>
    <w:rsid w:val="00127D9D"/>
    <w:rsid w:val="00127E20"/>
    <w:rsid w:val="00127EC4"/>
    <w:rsid w:val="0013074C"/>
    <w:rsid w:val="001308FD"/>
    <w:rsid w:val="0013092D"/>
    <w:rsid w:val="00130C7E"/>
    <w:rsid w:val="00131465"/>
    <w:rsid w:val="00131EA5"/>
    <w:rsid w:val="001323F0"/>
    <w:rsid w:val="00132658"/>
    <w:rsid w:val="001326C9"/>
    <w:rsid w:val="00132765"/>
    <w:rsid w:val="00132C3C"/>
    <w:rsid w:val="00133005"/>
    <w:rsid w:val="0013357D"/>
    <w:rsid w:val="001337BE"/>
    <w:rsid w:val="001337C2"/>
    <w:rsid w:val="00133BE4"/>
    <w:rsid w:val="00133EC4"/>
    <w:rsid w:val="00133F63"/>
    <w:rsid w:val="00134076"/>
    <w:rsid w:val="001341E0"/>
    <w:rsid w:val="00134916"/>
    <w:rsid w:val="00134B86"/>
    <w:rsid w:val="00135563"/>
    <w:rsid w:val="0013690C"/>
    <w:rsid w:val="00136C76"/>
    <w:rsid w:val="0013759B"/>
    <w:rsid w:val="00137BDE"/>
    <w:rsid w:val="00140314"/>
    <w:rsid w:val="0014072D"/>
    <w:rsid w:val="00140B09"/>
    <w:rsid w:val="00140C6C"/>
    <w:rsid w:val="00140C88"/>
    <w:rsid w:val="00140CDF"/>
    <w:rsid w:val="001413E8"/>
    <w:rsid w:val="00141BB1"/>
    <w:rsid w:val="00141C72"/>
    <w:rsid w:val="00141C8B"/>
    <w:rsid w:val="00141CFD"/>
    <w:rsid w:val="00141FBF"/>
    <w:rsid w:val="00141FF5"/>
    <w:rsid w:val="00142141"/>
    <w:rsid w:val="0014225F"/>
    <w:rsid w:val="001422F1"/>
    <w:rsid w:val="0014261B"/>
    <w:rsid w:val="001426FA"/>
    <w:rsid w:val="00142B51"/>
    <w:rsid w:val="00143001"/>
    <w:rsid w:val="00143432"/>
    <w:rsid w:val="001436DB"/>
    <w:rsid w:val="00143711"/>
    <w:rsid w:val="0014373C"/>
    <w:rsid w:val="00143742"/>
    <w:rsid w:val="00143CA6"/>
    <w:rsid w:val="00144714"/>
    <w:rsid w:val="00144DCB"/>
    <w:rsid w:val="00144E6E"/>
    <w:rsid w:val="001455A8"/>
    <w:rsid w:val="00145962"/>
    <w:rsid w:val="001460B6"/>
    <w:rsid w:val="0014627F"/>
    <w:rsid w:val="00146365"/>
    <w:rsid w:val="0014652A"/>
    <w:rsid w:val="0014679A"/>
    <w:rsid w:val="00146C94"/>
    <w:rsid w:val="00146FC0"/>
    <w:rsid w:val="001470CF"/>
    <w:rsid w:val="001476EF"/>
    <w:rsid w:val="00147786"/>
    <w:rsid w:val="00147830"/>
    <w:rsid w:val="00147B01"/>
    <w:rsid w:val="00147DC3"/>
    <w:rsid w:val="001503F8"/>
    <w:rsid w:val="00150A30"/>
    <w:rsid w:val="00150FD0"/>
    <w:rsid w:val="00150FD2"/>
    <w:rsid w:val="00151305"/>
    <w:rsid w:val="00151582"/>
    <w:rsid w:val="00151A6F"/>
    <w:rsid w:val="0015216F"/>
    <w:rsid w:val="001525DE"/>
    <w:rsid w:val="001528BC"/>
    <w:rsid w:val="001528E8"/>
    <w:rsid w:val="00152B94"/>
    <w:rsid w:val="00153D8E"/>
    <w:rsid w:val="00154548"/>
    <w:rsid w:val="00154582"/>
    <w:rsid w:val="00154599"/>
    <w:rsid w:val="00154651"/>
    <w:rsid w:val="00154775"/>
    <w:rsid w:val="0015481C"/>
    <w:rsid w:val="0015484F"/>
    <w:rsid w:val="001552E1"/>
    <w:rsid w:val="001553E5"/>
    <w:rsid w:val="001555A9"/>
    <w:rsid w:val="00155F5C"/>
    <w:rsid w:val="001560A2"/>
    <w:rsid w:val="00156670"/>
    <w:rsid w:val="001567AB"/>
    <w:rsid w:val="00156BBE"/>
    <w:rsid w:val="00156D07"/>
    <w:rsid w:val="001571FF"/>
    <w:rsid w:val="001572D2"/>
    <w:rsid w:val="001572F3"/>
    <w:rsid w:val="0015731B"/>
    <w:rsid w:val="0016005D"/>
    <w:rsid w:val="00160223"/>
    <w:rsid w:val="0016074E"/>
    <w:rsid w:val="00160AEA"/>
    <w:rsid w:val="00160DA1"/>
    <w:rsid w:val="00161292"/>
    <w:rsid w:val="001618AF"/>
    <w:rsid w:val="001618BD"/>
    <w:rsid w:val="001619E3"/>
    <w:rsid w:val="00161BA2"/>
    <w:rsid w:val="00162750"/>
    <w:rsid w:val="00162C25"/>
    <w:rsid w:val="00163501"/>
    <w:rsid w:val="00163CD3"/>
    <w:rsid w:val="001647BD"/>
    <w:rsid w:val="00164813"/>
    <w:rsid w:val="00164A8C"/>
    <w:rsid w:val="00164FAF"/>
    <w:rsid w:val="00165088"/>
    <w:rsid w:val="0016518A"/>
    <w:rsid w:val="0016527A"/>
    <w:rsid w:val="00165E23"/>
    <w:rsid w:val="00166493"/>
    <w:rsid w:val="0016650D"/>
    <w:rsid w:val="001669A2"/>
    <w:rsid w:val="001671F8"/>
    <w:rsid w:val="001677E9"/>
    <w:rsid w:val="00167964"/>
    <w:rsid w:val="00167E69"/>
    <w:rsid w:val="001704F6"/>
    <w:rsid w:val="00170B7A"/>
    <w:rsid w:val="00171374"/>
    <w:rsid w:val="0017185D"/>
    <w:rsid w:val="001718B7"/>
    <w:rsid w:val="00171DB2"/>
    <w:rsid w:val="00172056"/>
    <w:rsid w:val="001720F0"/>
    <w:rsid w:val="00172500"/>
    <w:rsid w:val="00172622"/>
    <w:rsid w:val="001727C6"/>
    <w:rsid w:val="00172AD1"/>
    <w:rsid w:val="00172DAF"/>
    <w:rsid w:val="00172F7C"/>
    <w:rsid w:val="00173F3E"/>
    <w:rsid w:val="001741CC"/>
    <w:rsid w:val="00174240"/>
    <w:rsid w:val="00174550"/>
    <w:rsid w:val="001748AA"/>
    <w:rsid w:val="00174A17"/>
    <w:rsid w:val="00175774"/>
    <w:rsid w:val="001760BD"/>
    <w:rsid w:val="001765FA"/>
    <w:rsid w:val="00176D7F"/>
    <w:rsid w:val="00176F79"/>
    <w:rsid w:val="00177012"/>
    <w:rsid w:val="0017752B"/>
    <w:rsid w:val="00177582"/>
    <w:rsid w:val="001776A1"/>
    <w:rsid w:val="001776F6"/>
    <w:rsid w:val="00177957"/>
    <w:rsid w:val="00177F47"/>
    <w:rsid w:val="00177FDE"/>
    <w:rsid w:val="001800BE"/>
    <w:rsid w:val="00180118"/>
    <w:rsid w:val="00180237"/>
    <w:rsid w:val="0018053A"/>
    <w:rsid w:val="0018089B"/>
    <w:rsid w:val="001808C3"/>
    <w:rsid w:val="00180E8E"/>
    <w:rsid w:val="0018103B"/>
    <w:rsid w:val="0018115D"/>
    <w:rsid w:val="001813C8"/>
    <w:rsid w:val="001814B0"/>
    <w:rsid w:val="0018187C"/>
    <w:rsid w:val="00181C10"/>
    <w:rsid w:val="00182094"/>
    <w:rsid w:val="00182998"/>
    <w:rsid w:val="00182CDF"/>
    <w:rsid w:val="00182F8F"/>
    <w:rsid w:val="00183265"/>
    <w:rsid w:val="001842FE"/>
    <w:rsid w:val="001844D0"/>
    <w:rsid w:val="00184502"/>
    <w:rsid w:val="0018462D"/>
    <w:rsid w:val="0018470B"/>
    <w:rsid w:val="001848BA"/>
    <w:rsid w:val="001851EA"/>
    <w:rsid w:val="001858DC"/>
    <w:rsid w:val="00186137"/>
    <w:rsid w:val="0018672F"/>
    <w:rsid w:val="00186CE5"/>
    <w:rsid w:val="001871B9"/>
    <w:rsid w:val="001874FC"/>
    <w:rsid w:val="001902C4"/>
    <w:rsid w:val="00190385"/>
    <w:rsid w:val="00190AFD"/>
    <w:rsid w:val="0019120B"/>
    <w:rsid w:val="0019145F"/>
    <w:rsid w:val="001916AC"/>
    <w:rsid w:val="001918D8"/>
    <w:rsid w:val="00191DF3"/>
    <w:rsid w:val="00191FFD"/>
    <w:rsid w:val="001922B7"/>
    <w:rsid w:val="001925C8"/>
    <w:rsid w:val="00192709"/>
    <w:rsid w:val="00192CC1"/>
    <w:rsid w:val="00193103"/>
    <w:rsid w:val="00193183"/>
    <w:rsid w:val="001931B1"/>
    <w:rsid w:val="001932A1"/>
    <w:rsid w:val="001932D4"/>
    <w:rsid w:val="00193386"/>
    <w:rsid w:val="0019359E"/>
    <w:rsid w:val="00193AD3"/>
    <w:rsid w:val="00193C4E"/>
    <w:rsid w:val="00193CEB"/>
    <w:rsid w:val="00193E61"/>
    <w:rsid w:val="00193FDF"/>
    <w:rsid w:val="001947B1"/>
    <w:rsid w:val="0019497D"/>
    <w:rsid w:val="00194A3B"/>
    <w:rsid w:val="00194C3F"/>
    <w:rsid w:val="00194F00"/>
    <w:rsid w:val="00195320"/>
    <w:rsid w:val="00195587"/>
    <w:rsid w:val="001958B6"/>
    <w:rsid w:val="00195D24"/>
    <w:rsid w:val="0019667C"/>
    <w:rsid w:val="001966BA"/>
    <w:rsid w:val="00196D23"/>
    <w:rsid w:val="0019793F"/>
    <w:rsid w:val="001A0144"/>
    <w:rsid w:val="001A0B98"/>
    <w:rsid w:val="001A0BCC"/>
    <w:rsid w:val="001A0F90"/>
    <w:rsid w:val="001A1215"/>
    <w:rsid w:val="001A2558"/>
    <w:rsid w:val="001A261E"/>
    <w:rsid w:val="001A282D"/>
    <w:rsid w:val="001A2D00"/>
    <w:rsid w:val="001A3079"/>
    <w:rsid w:val="001A30B9"/>
    <w:rsid w:val="001A3410"/>
    <w:rsid w:val="001A3BEE"/>
    <w:rsid w:val="001A3E65"/>
    <w:rsid w:val="001A3F3D"/>
    <w:rsid w:val="001A43D3"/>
    <w:rsid w:val="001A4563"/>
    <w:rsid w:val="001A4E3C"/>
    <w:rsid w:val="001A4E6C"/>
    <w:rsid w:val="001A5600"/>
    <w:rsid w:val="001A577E"/>
    <w:rsid w:val="001A6617"/>
    <w:rsid w:val="001A6B31"/>
    <w:rsid w:val="001A6C61"/>
    <w:rsid w:val="001A6F15"/>
    <w:rsid w:val="001A7500"/>
    <w:rsid w:val="001A7AB5"/>
    <w:rsid w:val="001B0090"/>
    <w:rsid w:val="001B0196"/>
    <w:rsid w:val="001B0F90"/>
    <w:rsid w:val="001B1360"/>
    <w:rsid w:val="001B14B5"/>
    <w:rsid w:val="001B17AC"/>
    <w:rsid w:val="001B1D5B"/>
    <w:rsid w:val="001B20B6"/>
    <w:rsid w:val="001B23D8"/>
    <w:rsid w:val="001B2527"/>
    <w:rsid w:val="001B2E11"/>
    <w:rsid w:val="001B2EBA"/>
    <w:rsid w:val="001B358A"/>
    <w:rsid w:val="001B35C0"/>
    <w:rsid w:val="001B3B7A"/>
    <w:rsid w:val="001B3BB6"/>
    <w:rsid w:val="001B4215"/>
    <w:rsid w:val="001B466C"/>
    <w:rsid w:val="001B46D5"/>
    <w:rsid w:val="001B4A8E"/>
    <w:rsid w:val="001B5006"/>
    <w:rsid w:val="001B56BC"/>
    <w:rsid w:val="001B5E24"/>
    <w:rsid w:val="001B5E6A"/>
    <w:rsid w:val="001B63E4"/>
    <w:rsid w:val="001B669A"/>
    <w:rsid w:val="001B6A8F"/>
    <w:rsid w:val="001B6F47"/>
    <w:rsid w:val="001B7130"/>
    <w:rsid w:val="001B7441"/>
    <w:rsid w:val="001B7EFB"/>
    <w:rsid w:val="001C128A"/>
    <w:rsid w:val="001C128F"/>
    <w:rsid w:val="001C1486"/>
    <w:rsid w:val="001C170A"/>
    <w:rsid w:val="001C19C3"/>
    <w:rsid w:val="001C1CB9"/>
    <w:rsid w:val="001C21D1"/>
    <w:rsid w:val="001C2358"/>
    <w:rsid w:val="001C2613"/>
    <w:rsid w:val="001C26B3"/>
    <w:rsid w:val="001C2C45"/>
    <w:rsid w:val="001C2E5C"/>
    <w:rsid w:val="001C3B7C"/>
    <w:rsid w:val="001C3C33"/>
    <w:rsid w:val="001C4109"/>
    <w:rsid w:val="001C4C37"/>
    <w:rsid w:val="001C50EA"/>
    <w:rsid w:val="001C54B5"/>
    <w:rsid w:val="001C56E7"/>
    <w:rsid w:val="001C58B3"/>
    <w:rsid w:val="001C5A15"/>
    <w:rsid w:val="001C5BEA"/>
    <w:rsid w:val="001C5C4F"/>
    <w:rsid w:val="001C6459"/>
    <w:rsid w:val="001C6464"/>
    <w:rsid w:val="001C69DD"/>
    <w:rsid w:val="001C6EA2"/>
    <w:rsid w:val="001C70A7"/>
    <w:rsid w:val="001C7737"/>
    <w:rsid w:val="001C79A4"/>
    <w:rsid w:val="001C7B98"/>
    <w:rsid w:val="001D0244"/>
    <w:rsid w:val="001D05F5"/>
    <w:rsid w:val="001D114D"/>
    <w:rsid w:val="001D1199"/>
    <w:rsid w:val="001D178B"/>
    <w:rsid w:val="001D18EB"/>
    <w:rsid w:val="001D1B47"/>
    <w:rsid w:val="001D1B93"/>
    <w:rsid w:val="001D1BC6"/>
    <w:rsid w:val="001D1BE8"/>
    <w:rsid w:val="001D1E3C"/>
    <w:rsid w:val="001D29CA"/>
    <w:rsid w:val="001D2B5E"/>
    <w:rsid w:val="001D3168"/>
    <w:rsid w:val="001D32A5"/>
    <w:rsid w:val="001D344E"/>
    <w:rsid w:val="001D3871"/>
    <w:rsid w:val="001D39DB"/>
    <w:rsid w:val="001D3B25"/>
    <w:rsid w:val="001D40C7"/>
    <w:rsid w:val="001D4725"/>
    <w:rsid w:val="001D47E7"/>
    <w:rsid w:val="001D49F6"/>
    <w:rsid w:val="001D4F53"/>
    <w:rsid w:val="001D5074"/>
    <w:rsid w:val="001D50B9"/>
    <w:rsid w:val="001D59CE"/>
    <w:rsid w:val="001D5F11"/>
    <w:rsid w:val="001D679D"/>
    <w:rsid w:val="001D68E7"/>
    <w:rsid w:val="001D6A16"/>
    <w:rsid w:val="001D6F3B"/>
    <w:rsid w:val="001D7175"/>
    <w:rsid w:val="001D731B"/>
    <w:rsid w:val="001D746B"/>
    <w:rsid w:val="001D7D5D"/>
    <w:rsid w:val="001E0371"/>
    <w:rsid w:val="001E04B5"/>
    <w:rsid w:val="001E0BA1"/>
    <w:rsid w:val="001E0CCC"/>
    <w:rsid w:val="001E0EAE"/>
    <w:rsid w:val="001E1164"/>
    <w:rsid w:val="001E1297"/>
    <w:rsid w:val="001E180D"/>
    <w:rsid w:val="001E1991"/>
    <w:rsid w:val="001E1C01"/>
    <w:rsid w:val="001E1FF9"/>
    <w:rsid w:val="001E20FE"/>
    <w:rsid w:val="001E2A4D"/>
    <w:rsid w:val="001E2B51"/>
    <w:rsid w:val="001E33E2"/>
    <w:rsid w:val="001E3648"/>
    <w:rsid w:val="001E3C4E"/>
    <w:rsid w:val="001E3F5B"/>
    <w:rsid w:val="001E412A"/>
    <w:rsid w:val="001E47EA"/>
    <w:rsid w:val="001E523B"/>
    <w:rsid w:val="001E60F1"/>
    <w:rsid w:val="001E64A7"/>
    <w:rsid w:val="001E6542"/>
    <w:rsid w:val="001E6DD5"/>
    <w:rsid w:val="001E710F"/>
    <w:rsid w:val="001E7851"/>
    <w:rsid w:val="001E794C"/>
    <w:rsid w:val="001E7E8F"/>
    <w:rsid w:val="001F0785"/>
    <w:rsid w:val="001F0BA0"/>
    <w:rsid w:val="001F0ED7"/>
    <w:rsid w:val="001F12D5"/>
    <w:rsid w:val="001F15A0"/>
    <w:rsid w:val="001F1785"/>
    <w:rsid w:val="001F1AA0"/>
    <w:rsid w:val="001F1FEE"/>
    <w:rsid w:val="001F2138"/>
    <w:rsid w:val="001F226F"/>
    <w:rsid w:val="001F2F9F"/>
    <w:rsid w:val="001F306A"/>
    <w:rsid w:val="001F3336"/>
    <w:rsid w:val="001F36DB"/>
    <w:rsid w:val="001F383B"/>
    <w:rsid w:val="001F39F2"/>
    <w:rsid w:val="001F3C75"/>
    <w:rsid w:val="001F3D6E"/>
    <w:rsid w:val="001F3E92"/>
    <w:rsid w:val="001F40AE"/>
    <w:rsid w:val="001F4487"/>
    <w:rsid w:val="001F450C"/>
    <w:rsid w:val="001F476F"/>
    <w:rsid w:val="001F4850"/>
    <w:rsid w:val="001F4EF5"/>
    <w:rsid w:val="001F512E"/>
    <w:rsid w:val="001F524D"/>
    <w:rsid w:val="001F5407"/>
    <w:rsid w:val="001F5650"/>
    <w:rsid w:val="001F5725"/>
    <w:rsid w:val="001F5DA6"/>
    <w:rsid w:val="001F5E46"/>
    <w:rsid w:val="001F60CF"/>
    <w:rsid w:val="001F6497"/>
    <w:rsid w:val="001F6B45"/>
    <w:rsid w:val="001F6D47"/>
    <w:rsid w:val="001F6E39"/>
    <w:rsid w:val="001F7B5A"/>
    <w:rsid w:val="001F7E5B"/>
    <w:rsid w:val="0020019E"/>
    <w:rsid w:val="00200403"/>
    <w:rsid w:val="00200950"/>
    <w:rsid w:val="00200969"/>
    <w:rsid w:val="002009BA"/>
    <w:rsid w:val="00200B35"/>
    <w:rsid w:val="00200D19"/>
    <w:rsid w:val="00200F01"/>
    <w:rsid w:val="00200F0D"/>
    <w:rsid w:val="00201046"/>
    <w:rsid w:val="002010DF"/>
    <w:rsid w:val="002013A2"/>
    <w:rsid w:val="002013E3"/>
    <w:rsid w:val="0020155B"/>
    <w:rsid w:val="00201882"/>
    <w:rsid w:val="0020195B"/>
    <w:rsid w:val="00201C58"/>
    <w:rsid w:val="00201FD4"/>
    <w:rsid w:val="0020213B"/>
    <w:rsid w:val="002021A5"/>
    <w:rsid w:val="00202843"/>
    <w:rsid w:val="00202BD5"/>
    <w:rsid w:val="00202E26"/>
    <w:rsid w:val="002039A7"/>
    <w:rsid w:val="00203A45"/>
    <w:rsid w:val="00203A74"/>
    <w:rsid w:val="00203B05"/>
    <w:rsid w:val="00203DA4"/>
    <w:rsid w:val="002040C9"/>
    <w:rsid w:val="002045A6"/>
    <w:rsid w:val="002048F1"/>
    <w:rsid w:val="002049BE"/>
    <w:rsid w:val="00205699"/>
    <w:rsid w:val="0020570A"/>
    <w:rsid w:val="002057EB"/>
    <w:rsid w:val="0020597A"/>
    <w:rsid w:val="00205B24"/>
    <w:rsid w:val="00205C24"/>
    <w:rsid w:val="00205C5B"/>
    <w:rsid w:val="00205C6E"/>
    <w:rsid w:val="00206144"/>
    <w:rsid w:val="00206527"/>
    <w:rsid w:val="00206724"/>
    <w:rsid w:val="00206904"/>
    <w:rsid w:val="00206A09"/>
    <w:rsid w:val="00206A20"/>
    <w:rsid w:val="0020733E"/>
    <w:rsid w:val="00207678"/>
    <w:rsid w:val="002077DA"/>
    <w:rsid w:val="00207E13"/>
    <w:rsid w:val="00207E9F"/>
    <w:rsid w:val="00207EED"/>
    <w:rsid w:val="00207FA1"/>
    <w:rsid w:val="00210479"/>
    <w:rsid w:val="0021053D"/>
    <w:rsid w:val="002105B8"/>
    <w:rsid w:val="002108BA"/>
    <w:rsid w:val="00210C80"/>
    <w:rsid w:val="00210EEC"/>
    <w:rsid w:val="00211191"/>
    <w:rsid w:val="00211B48"/>
    <w:rsid w:val="00211C23"/>
    <w:rsid w:val="0021238B"/>
    <w:rsid w:val="002124A1"/>
    <w:rsid w:val="002127F8"/>
    <w:rsid w:val="00212846"/>
    <w:rsid w:val="00212907"/>
    <w:rsid w:val="00212A32"/>
    <w:rsid w:val="00212FC1"/>
    <w:rsid w:val="002130B6"/>
    <w:rsid w:val="002134B5"/>
    <w:rsid w:val="00213D1F"/>
    <w:rsid w:val="00213DCB"/>
    <w:rsid w:val="002140FA"/>
    <w:rsid w:val="00214B5D"/>
    <w:rsid w:val="00214D4F"/>
    <w:rsid w:val="00215260"/>
    <w:rsid w:val="002152B6"/>
    <w:rsid w:val="002154A6"/>
    <w:rsid w:val="0021562F"/>
    <w:rsid w:val="0021575A"/>
    <w:rsid w:val="00215EC6"/>
    <w:rsid w:val="00216247"/>
    <w:rsid w:val="00216303"/>
    <w:rsid w:val="002165F3"/>
    <w:rsid w:val="0021691F"/>
    <w:rsid w:val="00216AC3"/>
    <w:rsid w:val="0021736B"/>
    <w:rsid w:val="002174EC"/>
    <w:rsid w:val="0021798B"/>
    <w:rsid w:val="00217C4A"/>
    <w:rsid w:val="00217F24"/>
    <w:rsid w:val="00217F9A"/>
    <w:rsid w:val="002202D7"/>
    <w:rsid w:val="002203C2"/>
    <w:rsid w:val="00220564"/>
    <w:rsid w:val="00220A1A"/>
    <w:rsid w:val="002212EC"/>
    <w:rsid w:val="002217EB"/>
    <w:rsid w:val="00221AE8"/>
    <w:rsid w:val="00221C60"/>
    <w:rsid w:val="00221E32"/>
    <w:rsid w:val="0022209F"/>
    <w:rsid w:val="00222AE2"/>
    <w:rsid w:val="00222ED2"/>
    <w:rsid w:val="002234CB"/>
    <w:rsid w:val="0022370C"/>
    <w:rsid w:val="00223FD2"/>
    <w:rsid w:val="0022402D"/>
    <w:rsid w:val="00224077"/>
    <w:rsid w:val="002244E1"/>
    <w:rsid w:val="00224751"/>
    <w:rsid w:val="00224880"/>
    <w:rsid w:val="002249C4"/>
    <w:rsid w:val="00224C16"/>
    <w:rsid w:val="00224E7C"/>
    <w:rsid w:val="00225703"/>
    <w:rsid w:val="00226009"/>
    <w:rsid w:val="00226564"/>
    <w:rsid w:val="00226847"/>
    <w:rsid w:val="00226CA0"/>
    <w:rsid w:val="002270E4"/>
    <w:rsid w:val="002273FE"/>
    <w:rsid w:val="002274FB"/>
    <w:rsid w:val="00227A0F"/>
    <w:rsid w:val="00227B80"/>
    <w:rsid w:val="00227D26"/>
    <w:rsid w:val="00227DFA"/>
    <w:rsid w:val="002305AC"/>
    <w:rsid w:val="00230E8D"/>
    <w:rsid w:val="00230FA3"/>
    <w:rsid w:val="00230FC0"/>
    <w:rsid w:val="0023167B"/>
    <w:rsid w:val="00231886"/>
    <w:rsid w:val="00231C01"/>
    <w:rsid w:val="002324DA"/>
    <w:rsid w:val="00232DA1"/>
    <w:rsid w:val="00232F8D"/>
    <w:rsid w:val="00233336"/>
    <w:rsid w:val="0023355C"/>
    <w:rsid w:val="0023358A"/>
    <w:rsid w:val="002336C3"/>
    <w:rsid w:val="002337D0"/>
    <w:rsid w:val="00233C7E"/>
    <w:rsid w:val="00233DB5"/>
    <w:rsid w:val="00233F43"/>
    <w:rsid w:val="00234816"/>
    <w:rsid w:val="00234E79"/>
    <w:rsid w:val="002357B5"/>
    <w:rsid w:val="002359EF"/>
    <w:rsid w:val="00235B09"/>
    <w:rsid w:val="00235CAF"/>
    <w:rsid w:val="00235E9A"/>
    <w:rsid w:val="00236132"/>
    <w:rsid w:val="002361C4"/>
    <w:rsid w:val="00236288"/>
    <w:rsid w:val="002364E7"/>
    <w:rsid w:val="00236843"/>
    <w:rsid w:val="0023698C"/>
    <w:rsid w:val="00236A51"/>
    <w:rsid w:val="0023723D"/>
    <w:rsid w:val="0023727E"/>
    <w:rsid w:val="0023770E"/>
    <w:rsid w:val="00237A7D"/>
    <w:rsid w:val="00237FD1"/>
    <w:rsid w:val="002400BF"/>
    <w:rsid w:val="002402F6"/>
    <w:rsid w:val="0024081A"/>
    <w:rsid w:val="002409A1"/>
    <w:rsid w:val="00241230"/>
    <w:rsid w:val="00241979"/>
    <w:rsid w:val="00241BCE"/>
    <w:rsid w:val="00242589"/>
    <w:rsid w:val="0024288E"/>
    <w:rsid w:val="00242908"/>
    <w:rsid w:val="00242C40"/>
    <w:rsid w:val="0024304E"/>
    <w:rsid w:val="002431B3"/>
    <w:rsid w:val="00243282"/>
    <w:rsid w:val="00243417"/>
    <w:rsid w:val="0024362E"/>
    <w:rsid w:val="00243731"/>
    <w:rsid w:val="002443B1"/>
    <w:rsid w:val="002448ED"/>
    <w:rsid w:val="002449F0"/>
    <w:rsid w:val="002456A0"/>
    <w:rsid w:val="00245A36"/>
    <w:rsid w:val="00245F44"/>
    <w:rsid w:val="002461DD"/>
    <w:rsid w:val="00246408"/>
    <w:rsid w:val="002467E1"/>
    <w:rsid w:val="00246CDB"/>
    <w:rsid w:val="0024702F"/>
    <w:rsid w:val="002471AA"/>
    <w:rsid w:val="002475EE"/>
    <w:rsid w:val="0024761A"/>
    <w:rsid w:val="00247697"/>
    <w:rsid w:val="00247794"/>
    <w:rsid w:val="00250157"/>
    <w:rsid w:val="0025062F"/>
    <w:rsid w:val="00250A99"/>
    <w:rsid w:val="00250E2D"/>
    <w:rsid w:val="00251B86"/>
    <w:rsid w:val="00251B90"/>
    <w:rsid w:val="00251BA7"/>
    <w:rsid w:val="00251E15"/>
    <w:rsid w:val="00251E8C"/>
    <w:rsid w:val="00252668"/>
    <w:rsid w:val="00253584"/>
    <w:rsid w:val="00253B12"/>
    <w:rsid w:val="00253C9C"/>
    <w:rsid w:val="002543A7"/>
    <w:rsid w:val="00254532"/>
    <w:rsid w:val="00254900"/>
    <w:rsid w:val="00254D6F"/>
    <w:rsid w:val="00255045"/>
    <w:rsid w:val="002555E4"/>
    <w:rsid w:val="00255762"/>
    <w:rsid w:val="00255832"/>
    <w:rsid w:val="00255880"/>
    <w:rsid w:val="002564C7"/>
    <w:rsid w:val="002567C2"/>
    <w:rsid w:val="002567E9"/>
    <w:rsid w:val="00256E4F"/>
    <w:rsid w:val="00257501"/>
    <w:rsid w:val="0025797F"/>
    <w:rsid w:val="002579AB"/>
    <w:rsid w:val="002601E6"/>
    <w:rsid w:val="00260636"/>
    <w:rsid w:val="0026118E"/>
    <w:rsid w:val="002612B2"/>
    <w:rsid w:val="002615A3"/>
    <w:rsid w:val="00261611"/>
    <w:rsid w:val="0026164F"/>
    <w:rsid w:val="00261736"/>
    <w:rsid w:val="002618AD"/>
    <w:rsid w:val="00261A63"/>
    <w:rsid w:val="00261E6E"/>
    <w:rsid w:val="00261ED8"/>
    <w:rsid w:val="002623F6"/>
    <w:rsid w:val="002629A8"/>
    <w:rsid w:val="00262C63"/>
    <w:rsid w:val="00262D71"/>
    <w:rsid w:val="0026331E"/>
    <w:rsid w:val="002633A9"/>
    <w:rsid w:val="00263C9C"/>
    <w:rsid w:val="00263D9F"/>
    <w:rsid w:val="0026404A"/>
    <w:rsid w:val="002642A0"/>
    <w:rsid w:val="00264380"/>
    <w:rsid w:val="00264390"/>
    <w:rsid w:val="002646F3"/>
    <w:rsid w:val="0026490B"/>
    <w:rsid w:val="00264C2B"/>
    <w:rsid w:val="0026534D"/>
    <w:rsid w:val="0026539D"/>
    <w:rsid w:val="002656A9"/>
    <w:rsid w:val="00265738"/>
    <w:rsid w:val="00265B00"/>
    <w:rsid w:val="00265CCC"/>
    <w:rsid w:val="00265FE8"/>
    <w:rsid w:val="002661D1"/>
    <w:rsid w:val="002666EA"/>
    <w:rsid w:val="00266D36"/>
    <w:rsid w:val="002673A8"/>
    <w:rsid w:val="002673E6"/>
    <w:rsid w:val="002674A3"/>
    <w:rsid w:val="002678E0"/>
    <w:rsid w:val="00267C64"/>
    <w:rsid w:val="00267F53"/>
    <w:rsid w:val="00267FDE"/>
    <w:rsid w:val="0027022B"/>
    <w:rsid w:val="00270254"/>
    <w:rsid w:val="00270612"/>
    <w:rsid w:val="00270B82"/>
    <w:rsid w:val="00271599"/>
    <w:rsid w:val="00272769"/>
    <w:rsid w:val="00272ADC"/>
    <w:rsid w:val="00272B3F"/>
    <w:rsid w:val="00272F74"/>
    <w:rsid w:val="00273274"/>
    <w:rsid w:val="002739CB"/>
    <w:rsid w:val="00273D3F"/>
    <w:rsid w:val="00273F9B"/>
    <w:rsid w:val="00274259"/>
    <w:rsid w:val="00274441"/>
    <w:rsid w:val="002747EC"/>
    <w:rsid w:val="002749A5"/>
    <w:rsid w:val="00274A2C"/>
    <w:rsid w:val="00274E1D"/>
    <w:rsid w:val="0027550B"/>
    <w:rsid w:val="002758FA"/>
    <w:rsid w:val="00275B2B"/>
    <w:rsid w:val="00275B8D"/>
    <w:rsid w:val="00276E08"/>
    <w:rsid w:val="00276F10"/>
    <w:rsid w:val="00277365"/>
    <w:rsid w:val="00280358"/>
    <w:rsid w:val="00280402"/>
    <w:rsid w:val="002806BA"/>
    <w:rsid w:val="002809C0"/>
    <w:rsid w:val="00280AC9"/>
    <w:rsid w:val="00280FAC"/>
    <w:rsid w:val="00281951"/>
    <w:rsid w:val="00281C12"/>
    <w:rsid w:val="00281C84"/>
    <w:rsid w:val="00281EB6"/>
    <w:rsid w:val="00282391"/>
    <w:rsid w:val="0028245E"/>
    <w:rsid w:val="00282C20"/>
    <w:rsid w:val="00282EC9"/>
    <w:rsid w:val="00282F58"/>
    <w:rsid w:val="002830F6"/>
    <w:rsid w:val="00283182"/>
    <w:rsid w:val="00283226"/>
    <w:rsid w:val="0028324C"/>
    <w:rsid w:val="00283902"/>
    <w:rsid w:val="00283B88"/>
    <w:rsid w:val="00283BA9"/>
    <w:rsid w:val="00283E6E"/>
    <w:rsid w:val="00284395"/>
    <w:rsid w:val="002843B9"/>
    <w:rsid w:val="002843D3"/>
    <w:rsid w:val="0028462A"/>
    <w:rsid w:val="00284757"/>
    <w:rsid w:val="002847FD"/>
    <w:rsid w:val="0028488F"/>
    <w:rsid w:val="00284ED3"/>
    <w:rsid w:val="002850B2"/>
    <w:rsid w:val="0028515D"/>
    <w:rsid w:val="0028529F"/>
    <w:rsid w:val="0028564F"/>
    <w:rsid w:val="00285706"/>
    <w:rsid w:val="0028595D"/>
    <w:rsid w:val="00285E7B"/>
    <w:rsid w:val="00285FDB"/>
    <w:rsid w:val="0028644E"/>
    <w:rsid w:val="00286ABA"/>
    <w:rsid w:val="0028740C"/>
    <w:rsid w:val="00287416"/>
    <w:rsid w:val="00287476"/>
    <w:rsid w:val="0028796C"/>
    <w:rsid w:val="00287BCE"/>
    <w:rsid w:val="00287D92"/>
    <w:rsid w:val="002902AB"/>
    <w:rsid w:val="00290341"/>
    <w:rsid w:val="0029079F"/>
    <w:rsid w:val="00290BD9"/>
    <w:rsid w:val="00290C89"/>
    <w:rsid w:val="00290CB2"/>
    <w:rsid w:val="00290F58"/>
    <w:rsid w:val="00290FF7"/>
    <w:rsid w:val="0029116F"/>
    <w:rsid w:val="002912E0"/>
    <w:rsid w:val="002913F7"/>
    <w:rsid w:val="00291C3A"/>
    <w:rsid w:val="00292414"/>
    <w:rsid w:val="002924C0"/>
    <w:rsid w:val="00292677"/>
    <w:rsid w:val="002926F1"/>
    <w:rsid w:val="00292734"/>
    <w:rsid w:val="002929B5"/>
    <w:rsid w:val="00292A2F"/>
    <w:rsid w:val="00292AF3"/>
    <w:rsid w:val="00292DB1"/>
    <w:rsid w:val="00292EBE"/>
    <w:rsid w:val="002936EA"/>
    <w:rsid w:val="00293CE4"/>
    <w:rsid w:val="002940FB"/>
    <w:rsid w:val="00294552"/>
    <w:rsid w:val="00294609"/>
    <w:rsid w:val="0029466E"/>
    <w:rsid w:val="00294A98"/>
    <w:rsid w:val="00294C3A"/>
    <w:rsid w:val="00294EBA"/>
    <w:rsid w:val="00294EC7"/>
    <w:rsid w:val="00294FF4"/>
    <w:rsid w:val="00295028"/>
    <w:rsid w:val="0029511E"/>
    <w:rsid w:val="0029528A"/>
    <w:rsid w:val="002952EE"/>
    <w:rsid w:val="00295376"/>
    <w:rsid w:val="00295636"/>
    <w:rsid w:val="0029573A"/>
    <w:rsid w:val="0029577B"/>
    <w:rsid w:val="00295CC0"/>
    <w:rsid w:val="00295D6D"/>
    <w:rsid w:val="002965E4"/>
    <w:rsid w:val="00296E1F"/>
    <w:rsid w:val="00296FBE"/>
    <w:rsid w:val="00296FFA"/>
    <w:rsid w:val="002974E6"/>
    <w:rsid w:val="00297A24"/>
    <w:rsid w:val="00297BB4"/>
    <w:rsid w:val="00297D27"/>
    <w:rsid w:val="002A05F1"/>
    <w:rsid w:val="002A0784"/>
    <w:rsid w:val="002A0D59"/>
    <w:rsid w:val="002A0EF3"/>
    <w:rsid w:val="002A0F43"/>
    <w:rsid w:val="002A15B6"/>
    <w:rsid w:val="002A163E"/>
    <w:rsid w:val="002A17A7"/>
    <w:rsid w:val="002A1928"/>
    <w:rsid w:val="002A1B32"/>
    <w:rsid w:val="002A1C72"/>
    <w:rsid w:val="002A2072"/>
    <w:rsid w:val="002A2441"/>
    <w:rsid w:val="002A3161"/>
    <w:rsid w:val="002A346F"/>
    <w:rsid w:val="002A3640"/>
    <w:rsid w:val="002A3660"/>
    <w:rsid w:val="002A380E"/>
    <w:rsid w:val="002A3CEC"/>
    <w:rsid w:val="002A3E8D"/>
    <w:rsid w:val="002A3F61"/>
    <w:rsid w:val="002A4654"/>
    <w:rsid w:val="002A4923"/>
    <w:rsid w:val="002A4AA8"/>
    <w:rsid w:val="002A4D01"/>
    <w:rsid w:val="002A55CD"/>
    <w:rsid w:val="002A5EAF"/>
    <w:rsid w:val="002A6064"/>
    <w:rsid w:val="002A6AA2"/>
    <w:rsid w:val="002A71CF"/>
    <w:rsid w:val="002A74D6"/>
    <w:rsid w:val="002A777B"/>
    <w:rsid w:val="002A7AD4"/>
    <w:rsid w:val="002A7DA7"/>
    <w:rsid w:val="002B02B3"/>
    <w:rsid w:val="002B0495"/>
    <w:rsid w:val="002B0548"/>
    <w:rsid w:val="002B0567"/>
    <w:rsid w:val="002B0CF9"/>
    <w:rsid w:val="002B0D7A"/>
    <w:rsid w:val="002B1990"/>
    <w:rsid w:val="002B1D44"/>
    <w:rsid w:val="002B233B"/>
    <w:rsid w:val="002B268B"/>
    <w:rsid w:val="002B2BA2"/>
    <w:rsid w:val="002B2BEF"/>
    <w:rsid w:val="002B2D07"/>
    <w:rsid w:val="002B2E2A"/>
    <w:rsid w:val="002B30D3"/>
    <w:rsid w:val="002B355A"/>
    <w:rsid w:val="002B363D"/>
    <w:rsid w:val="002B365E"/>
    <w:rsid w:val="002B3AC4"/>
    <w:rsid w:val="002B45A7"/>
    <w:rsid w:val="002B467D"/>
    <w:rsid w:val="002B4B7D"/>
    <w:rsid w:val="002B50D2"/>
    <w:rsid w:val="002B55EA"/>
    <w:rsid w:val="002B6185"/>
    <w:rsid w:val="002B619F"/>
    <w:rsid w:val="002B62F4"/>
    <w:rsid w:val="002B6BC6"/>
    <w:rsid w:val="002B6F44"/>
    <w:rsid w:val="002B6FE1"/>
    <w:rsid w:val="002B6FE3"/>
    <w:rsid w:val="002B72D4"/>
    <w:rsid w:val="002B790A"/>
    <w:rsid w:val="002C07A8"/>
    <w:rsid w:val="002C097D"/>
    <w:rsid w:val="002C0B70"/>
    <w:rsid w:val="002C0EE2"/>
    <w:rsid w:val="002C1984"/>
    <w:rsid w:val="002C1D61"/>
    <w:rsid w:val="002C2000"/>
    <w:rsid w:val="002C2056"/>
    <w:rsid w:val="002C2C59"/>
    <w:rsid w:val="002C2DF1"/>
    <w:rsid w:val="002C3081"/>
    <w:rsid w:val="002C311B"/>
    <w:rsid w:val="002C31F1"/>
    <w:rsid w:val="002C3303"/>
    <w:rsid w:val="002C3327"/>
    <w:rsid w:val="002C3443"/>
    <w:rsid w:val="002C3844"/>
    <w:rsid w:val="002C3885"/>
    <w:rsid w:val="002C38F3"/>
    <w:rsid w:val="002C3A55"/>
    <w:rsid w:val="002C3B70"/>
    <w:rsid w:val="002C3BA1"/>
    <w:rsid w:val="002C3D1B"/>
    <w:rsid w:val="002C43BB"/>
    <w:rsid w:val="002C4C69"/>
    <w:rsid w:val="002C4EEC"/>
    <w:rsid w:val="002C58BB"/>
    <w:rsid w:val="002C58C7"/>
    <w:rsid w:val="002C5C92"/>
    <w:rsid w:val="002C5E8F"/>
    <w:rsid w:val="002C5EEB"/>
    <w:rsid w:val="002C6045"/>
    <w:rsid w:val="002C6410"/>
    <w:rsid w:val="002C6714"/>
    <w:rsid w:val="002C6B7F"/>
    <w:rsid w:val="002C6B95"/>
    <w:rsid w:val="002C6D8E"/>
    <w:rsid w:val="002C78E8"/>
    <w:rsid w:val="002C7B61"/>
    <w:rsid w:val="002C7DA8"/>
    <w:rsid w:val="002D07EC"/>
    <w:rsid w:val="002D08CD"/>
    <w:rsid w:val="002D0F18"/>
    <w:rsid w:val="002D1414"/>
    <w:rsid w:val="002D1475"/>
    <w:rsid w:val="002D231E"/>
    <w:rsid w:val="002D2471"/>
    <w:rsid w:val="002D25D7"/>
    <w:rsid w:val="002D304F"/>
    <w:rsid w:val="002D3130"/>
    <w:rsid w:val="002D361B"/>
    <w:rsid w:val="002D364E"/>
    <w:rsid w:val="002D39E7"/>
    <w:rsid w:val="002D3AB8"/>
    <w:rsid w:val="002D3E3E"/>
    <w:rsid w:val="002D3F48"/>
    <w:rsid w:val="002D40CC"/>
    <w:rsid w:val="002D42C6"/>
    <w:rsid w:val="002D44BD"/>
    <w:rsid w:val="002D44F2"/>
    <w:rsid w:val="002D4C75"/>
    <w:rsid w:val="002D4F70"/>
    <w:rsid w:val="002D50F1"/>
    <w:rsid w:val="002D524A"/>
    <w:rsid w:val="002D5353"/>
    <w:rsid w:val="002D5D11"/>
    <w:rsid w:val="002D612C"/>
    <w:rsid w:val="002D61BD"/>
    <w:rsid w:val="002D62FD"/>
    <w:rsid w:val="002D65EC"/>
    <w:rsid w:val="002D6A75"/>
    <w:rsid w:val="002D6E7F"/>
    <w:rsid w:val="002D71A6"/>
    <w:rsid w:val="002D72CE"/>
    <w:rsid w:val="002D78FE"/>
    <w:rsid w:val="002D7AC5"/>
    <w:rsid w:val="002D7D72"/>
    <w:rsid w:val="002D7DCF"/>
    <w:rsid w:val="002D7F57"/>
    <w:rsid w:val="002E0983"/>
    <w:rsid w:val="002E0E1B"/>
    <w:rsid w:val="002E1030"/>
    <w:rsid w:val="002E1421"/>
    <w:rsid w:val="002E15F3"/>
    <w:rsid w:val="002E161B"/>
    <w:rsid w:val="002E1C04"/>
    <w:rsid w:val="002E1CDC"/>
    <w:rsid w:val="002E1F51"/>
    <w:rsid w:val="002E20E4"/>
    <w:rsid w:val="002E2BB7"/>
    <w:rsid w:val="002E2CFD"/>
    <w:rsid w:val="002E2DFA"/>
    <w:rsid w:val="002E3C6A"/>
    <w:rsid w:val="002E3DB0"/>
    <w:rsid w:val="002E3ED0"/>
    <w:rsid w:val="002E3FD2"/>
    <w:rsid w:val="002E3FE0"/>
    <w:rsid w:val="002E4993"/>
    <w:rsid w:val="002E521D"/>
    <w:rsid w:val="002E544E"/>
    <w:rsid w:val="002E5552"/>
    <w:rsid w:val="002E5839"/>
    <w:rsid w:val="002E61F4"/>
    <w:rsid w:val="002E6220"/>
    <w:rsid w:val="002E6233"/>
    <w:rsid w:val="002E65AC"/>
    <w:rsid w:val="002E6A1E"/>
    <w:rsid w:val="002E6A74"/>
    <w:rsid w:val="002E7074"/>
    <w:rsid w:val="002E7783"/>
    <w:rsid w:val="002E7DB8"/>
    <w:rsid w:val="002E7E52"/>
    <w:rsid w:val="002F063E"/>
    <w:rsid w:val="002F0694"/>
    <w:rsid w:val="002F0793"/>
    <w:rsid w:val="002F08A3"/>
    <w:rsid w:val="002F0EBD"/>
    <w:rsid w:val="002F0F58"/>
    <w:rsid w:val="002F1283"/>
    <w:rsid w:val="002F13C2"/>
    <w:rsid w:val="002F149A"/>
    <w:rsid w:val="002F1506"/>
    <w:rsid w:val="002F1612"/>
    <w:rsid w:val="002F19BE"/>
    <w:rsid w:val="002F2055"/>
    <w:rsid w:val="002F21EA"/>
    <w:rsid w:val="002F22D8"/>
    <w:rsid w:val="002F251A"/>
    <w:rsid w:val="002F287D"/>
    <w:rsid w:val="002F29F9"/>
    <w:rsid w:val="002F2A86"/>
    <w:rsid w:val="002F30A2"/>
    <w:rsid w:val="002F3692"/>
    <w:rsid w:val="002F3A8F"/>
    <w:rsid w:val="002F3B5E"/>
    <w:rsid w:val="002F3D52"/>
    <w:rsid w:val="002F4053"/>
    <w:rsid w:val="002F4125"/>
    <w:rsid w:val="002F46B2"/>
    <w:rsid w:val="002F4870"/>
    <w:rsid w:val="002F4C98"/>
    <w:rsid w:val="002F4F13"/>
    <w:rsid w:val="002F5202"/>
    <w:rsid w:val="002F549C"/>
    <w:rsid w:val="002F55AA"/>
    <w:rsid w:val="002F5791"/>
    <w:rsid w:val="002F5BC6"/>
    <w:rsid w:val="002F6446"/>
    <w:rsid w:val="002F6656"/>
    <w:rsid w:val="002F66CF"/>
    <w:rsid w:val="002F674A"/>
    <w:rsid w:val="002F7451"/>
    <w:rsid w:val="002F783A"/>
    <w:rsid w:val="002F7E5A"/>
    <w:rsid w:val="002F7E92"/>
    <w:rsid w:val="0030006A"/>
    <w:rsid w:val="003014CD"/>
    <w:rsid w:val="003017A2"/>
    <w:rsid w:val="0030182E"/>
    <w:rsid w:val="00301E20"/>
    <w:rsid w:val="00302005"/>
    <w:rsid w:val="003022CE"/>
    <w:rsid w:val="00302440"/>
    <w:rsid w:val="003025D9"/>
    <w:rsid w:val="00302632"/>
    <w:rsid w:val="00302F8D"/>
    <w:rsid w:val="003030B9"/>
    <w:rsid w:val="00303560"/>
    <w:rsid w:val="00303B6C"/>
    <w:rsid w:val="00303BD9"/>
    <w:rsid w:val="00303F18"/>
    <w:rsid w:val="0030437B"/>
    <w:rsid w:val="0030468B"/>
    <w:rsid w:val="00304794"/>
    <w:rsid w:val="00304872"/>
    <w:rsid w:val="00304A89"/>
    <w:rsid w:val="003052FF"/>
    <w:rsid w:val="003055AC"/>
    <w:rsid w:val="00305AF5"/>
    <w:rsid w:val="00306784"/>
    <w:rsid w:val="00306964"/>
    <w:rsid w:val="00306DF9"/>
    <w:rsid w:val="00307368"/>
    <w:rsid w:val="00310659"/>
    <w:rsid w:val="00310981"/>
    <w:rsid w:val="00310CE9"/>
    <w:rsid w:val="00310E01"/>
    <w:rsid w:val="0031155E"/>
    <w:rsid w:val="003116FA"/>
    <w:rsid w:val="00311AB4"/>
    <w:rsid w:val="00311D7D"/>
    <w:rsid w:val="00312385"/>
    <w:rsid w:val="00312468"/>
    <w:rsid w:val="00312913"/>
    <w:rsid w:val="00312994"/>
    <w:rsid w:val="003129D2"/>
    <w:rsid w:val="00313290"/>
    <w:rsid w:val="00313475"/>
    <w:rsid w:val="0031392C"/>
    <w:rsid w:val="00313AC3"/>
    <w:rsid w:val="00313BC3"/>
    <w:rsid w:val="003140C5"/>
    <w:rsid w:val="00314182"/>
    <w:rsid w:val="003141F5"/>
    <w:rsid w:val="003143C0"/>
    <w:rsid w:val="0031471B"/>
    <w:rsid w:val="00314A39"/>
    <w:rsid w:val="00314AD4"/>
    <w:rsid w:val="00314DB9"/>
    <w:rsid w:val="00314DE8"/>
    <w:rsid w:val="003150C5"/>
    <w:rsid w:val="003151FF"/>
    <w:rsid w:val="00315AE4"/>
    <w:rsid w:val="00315E0F"/>
    <w:rsid w:val="00315E8A"/>
    <w:rsid w:val="003167E4"/>
    <w:rsid w:val="00316B9B"/>
    <w:rsid w:val="00317357"/>
    <w:rsid w:val="00317B46"/>
    <w:rsid w:val="00317E61"/>
    <w:rsid w:val="00317F80"/>
    <w:rsid w:val="00320466"/>
    <w:rsid w:val="003205AE"/>
    <w:rsid w:val="003205DD"/>
    <w:rsid w:val="0032076E"/>
    <w:rsid w:val="0032094F"/>
    <w:rsid w:val="00320E85"/>
    <w:rsid w:val="00320EC4"/>
    <w:rsid w:val="0032161F"/>
    <w:rsid w:val="00321E21"/>
    <w:rsid w:val="003221CF"/>
    <w:rsid w:val="003222B9"/>
    <w:rsid w:val="0032279D"/>
    <w:rsid w:val="003227EA"/>
    <w:rsid w:val="00322CD3"/>
    <w:rsid w:val="00322D2A"/>
    <w:rsid w:val="00322D41"/>
    <w:rsid w:val="00322EF2"/>
    <w:rsid w:val="0032304D"/>
    <w:rsid w:val="00323074"/>
    <w:rsid w:val="003230BA"/>
    <w:rsid w:val="003231B1"/>
    <w:rsid w:val="003232AB"/>
    <w:rsid w:val="003235AE"/>
    <w:rsid w:val="0032374F"/>
    <w:rsid w:val="00323922"/>
    <w:rsid w:val="00323EA5"/>
    <w:rsid w:val="00324406"/>
    <w:rsid w:val="00324630"/>
    <w:rsid w:val="00324B54"/>
    <w:rsid w:val="00324EB7"/>
    <w:rsid w:val="00325269"/>
    <w:rsid w:val="00325895"/>
    <w:rsid w:val="00325C4C"/>
    <w:rsid w:val="00325D0F"/>
    <w:rsid w:val="00325D48"/>
    <w:rsid w:val="003260DD"/>
    <w:rsid w:val="003265A4"/>
    <w:rsid w:val="00326EA3"/>
    <w:rsid w:val="00326FD6"/>
    <w:rsid w:val="00327053"/>
    <w:rsid w:val="0032727D"/>
    <w:rsid w:val="003274D3"/>
    <w:rsid w:val="003274FE"/>
    <w:rsid w:val="0032751B"/>
    <w:rsid w:val="00327814"/>
    <w:rsid w:val="003279BE"/>
    <w:rsid w:val="00327A09"/>
    <w:rsid w:val="00327B91"/>
    <w:rsid w:val="00327FAE"/>
    <w:rsid w:val="00330591"/>
    <w:rsid w:val="003308F1"/>
    <w:rsid w:val="00330FDA"/>
    <w:rsid w:val="0033127F"/>
    <w:rsid w:val="00331419"/>
    <w:rsid w:val="00331C38"/>
    <w:rsid w:val="00331C5B"/>
    <w:rsid w:val="00331C93"/>
    <w:rsid w:val="003328CD"/>
    <w:rsid w:val="00332BC8"/>
    <w:rsid w:val="00333002"/>
    <w:rsid w:val="00333203"/>
    <w:rsid w:val="003332F8"/>
    <w:rsid w:val="003334ED"/>
    <w:rsid w:val="00334803"/>
    <w:rsid w:val="00334C24"/>
    <w:rsid w:val="00334C4A"/>
    <w:rsid w:val="00334F5A"/>
    <w:rsid w:val="00334F7B"/>
    <w:rsid w:val="00335110"/>
    <w:rsid w:val="00335215"/>
    <w:rsid w:val="003353F9"/>
    <w:rsid w:val="00335592"/>
    <w:rsid w:val="003355F8"/>
    <w:rsid w:val="003358B2"/>
    <w:rsid w:val="00335E11"/>
    <w:rsid w:val="00335E5D"/>
    <w:rsid w:val="00335F10"/>
    <w:rsid w:val="00335F7A"/>
    <w:rsid w:val="003362C7"/>
    <w:rsid w:val="00336A29"/>
    <w:rsid w:val="00336F1B"/>
    <w:rsid w:val="0033701B"/>
    <w:rsid w:val="0033724B"/>
    <w:rsid w:val="00337EDF"/>
    <w:rsid w:val="00337F71"/>
    <w:rsid w:val="00341DAA"/>
    <w:rsid w:val="003420C2"/>
    <w:rsid w:val="00342597"/>
    <w:rsid w:val="003425BF"/>
    <w:rsid w:val="00342D37"/>
    <w:rsid w:val="00342D41"/>
    <w:rsid w:val="00342E38"/>
    <w:rsid w:val="00342F05"/>
    <w:rsid w:val="00342F20"/>
    <w:rsid w:val="00343235"/>
    <w:rsid w:val="003435AA"/>
    <w:rsid w:val="00343A06"/>
    <w:rsid w:val="00343A27"/>
    <w:rsid w:val="00343BA4"/>
    <w:rsid w:val="003441E7"/>
    <w:rsid w:val="003444E7"/>
    <w:rsid w:val="003446C4"/>
    <w:rsid w:val="003448E7"/>
    <w:rsid w:val="00344BB1"/>
    <w:rsid w:val="00344E88"/>
    <w:rsid w:val="00345735"/>
    <w:rsid w:val="00345B0D"/>
    <w:rsid w:val="00345CA6"/>
    <w:rsid w:val="003463B5"/>
    <w:rsid w:val="0034680E"/>
    <w:rsid w:val="003468AE"/>
    <w:rsid w:val="00346ED4"/>
    <w:rsid w:val="00347202"/>
    <w:rsid w:val="00347206"/>
    <w:rsid w:val="00347B43"/>
    <w:rsid w:val="00347C1A"/>
    <w:rsid w:val="00350116"/>
    <w:rsid w:val="0035012D"/>
    <w:rsid w:val="00350869"/>
    <w:rsid w:val="00350AB1"/>
    <w:rsid w:val="00351084"/>
    <w:rsid w:val="003511DC"/>
    <w:rsid w:val="0035135D"/>
    <w:rsid w:val="003515A0"/>
    <w:rsid w:val="00351813"/>
    <w:rsid w:val="00351CA9"/>
    <w:rsid w:val="003520FD"/>
    <w:rsid w:val="00352810"/>
    <w:rsid w:val="00353269"/>
    <w:rsid w:val="00353D7A"/>
    <w:rsid w:val="00354ADD"/>
    <w:rsid w:val="00354B5E"/>
    <w:rsid w:val="0035505C"/>
    <w:rsid w:val="00355149"/>
    <w:rsid w:val="00355BD7"/>
    <w:rsid w:val="00355E7E"/>
    <w:rsid w:val="00356ADE"/>
    <w:rsid w:val="00357043"/>
    <w:rsid w:val="00357CA9"/>
    <w:rsid w:val="00357CB6"/>
    <w:rsid w:val="00357EA8"/>
    <w:rsid w:val="00360423"/>
    <w:rsid w:val="0036054C"/>
    <w:rsid w:val="00360F7F"/>
    <w:rsid w:val="00361772"/>
    <w:rsid w:val="00361811"/>
    <w:rsid w:val="003623E8"/>
    <w:rsid w:val="0036347F"/>
    <w:rsid w:val="003636A7"/>
    <w:rsid w:val="00363D00"/>
    <w:rsid w:val="00363E5D"/>
    <w:rsid w:val="0036457A"/>
    <w:rsid w:val="003646CF"/>
    <w:rsid w:val="00364AD3"/>
    <w:rsid w:val="00364FE4"/>
    <w:rsid w:val="0036524B"/>
    <w:rsid w:val="0036535E"/>
    <w:rsid w:val="00365553"/>
    <w:rsid w:val="003658C2"/>
    <w:rsid w:val="0036599E"/>
    <w:rsid w:val="00365CFF"/>
    <w:rsid w:val="00366332"/>
    <w:rsid w:val="0036663F"/>
    <w:rsid w:val="00366F2C"/>
    <w:rsid w:val="00366F4C"/>
    <w:rsid w:val="0036715E"/>
    <w:rsid w:val="00367644"/>
    <w:rsid w:val="003676A4"/>
    <w:rsid w:val="00367A44"/>
    <w:rsid w:val="00367E02"/>
    <w:rsid w:val="003706FD"/>
    <w:rsid w:val="003708D2"/>
    <w:rsid w:val="00370A79"/>
    <w:rsid w:val="00370BA9"/>
    <w:rsid w:val="0037108D"/>
    <w:rsid w:val="00371167"/>
    <w:rsid w:val="0037155D"/>
    <w:rsid w:val="0037185F"/>
    <w:rsid w:val="00371956"/>
    <w:rsid w:val="00371B0D"/>
    <w:rsid w:val="00371E81"/>
    <w:rsid w:val="003720E1"/>
    <w:rsid w:val="003722E2"/>
    <w:rsid w:val="003726D5"/>
    <w:rsid w:val="0037280C"/>
    <w:rsid w:val="0037283D"/>
    <w:rsid w:val="00372B71"/>
    <w:rsid w:val="003734D3"/>
    <w:rsid w:val="003739F0"/>
    <w:rsid w:val="00374122"/>
    <w:rsid w:val="0037425A"/>
    <w:rsid w:val="00374721"/>
    <w:rsid w:val="00374A0C"/>
    <w:rsid w:val="00374E71"/>
    <w:rsid w:val="00374EB3"/>
    <w:rsid w:val="00374ED1"/>
    <w:rsid w:val="0037513D"/>
    <w:rsid w:val="00375E4D"/>
    <w:rsid w:val="003760F2"/>
    <w:rsid w:val="0037627C"/>
    <w:rsid w:val="00376912"/>
    <w:rsid w:val="00376976"/>
    <w:rsid w:val="00376B86"/>
    <w:rsid w:val="00376C1D"/>
    <w:rsid w:val="00376DEA"/>
    <w:rsid w:val="00376DFE"/>
    <w:rsid w:val="00377248"/>
    <w:rsid w:val="00377251"/>
    <w:rsid w:val="00377D3E"/>
    <w:rsid w:val="00377D7D"/>
    <w:rsid w:val="00377E20"/>
    <w:rsid w:val="00380149"/>
    <w:rsid w:val="00380208"/>
    <w:rsid w:val="00380752"/>
    <w:rsid w:val="003807B5"/>
    <w:rsid w:val="00380936"/>
    <w:rsid w:val="00380B75"/>
    <w:rsid w:val="00380D3E"/>
    <w:rsid w:val="003810C0"/>
    <w:rsid w:val="00381108"/>
    <w:rsid w:val="00381236"/>
    <w:rsid w:val="00381889"/>
    <w:rsid w:val="003819C0"/>
    <w:rsid w:val="00381F0A"/>
    <w:rsid w:val="00382887"/>
    <w:rsid w:val="00382E5E"/>
    <w:rsid w:val="00382ECB"/>
    <w:rsid w:val="00383167"/>
    <w:rsid w:val="003831E1"/>
    <w:rsid w:val="003832FE"/>
    <w:rsid w:val="0038333C"/>
    <w:rsid w:val="00383600"/>
    <w:rsid w:val="00384535"/>
    <w:rsid w:val="00384647"/>
    <w:rsid w:val="00384971"/>
    <w:rsid w:val="00384D57"/>
    <w:rsid w:val="00384EE0"/>
    <w:rsid w:val="0038553D"/>
    <w:rsid w:val="00385602"/>
    <w:rsid w:val="00385892"/>
    <w:rsid w:val="00385CAB"/>
    <w:rsid w:val="00386518"/>
    <w:rsid w:val="00386729"/>
    <w:rsid w:val="00387462"/>
    <w:rsid w:val="00387520"/>
    <w:rsid w:val="003876E4"/>
    <w:rsid w:val="00387E18"/>
    <w:rsid w:val="00387F14"/>
    <w:rsid w:val="0039022A"/>
    <w:rsid w:val="0039067F"/>
    <w:rsid w:val="00390A1C"/>
    <w:rsid w:val="00390C54"/>
    <w:rsid w:val="00390F1E"/>
    <w:rsid w:val="0039148C"/>
    <w:rsid w:val="00391571"/>
    <w:rsid w:val="00391A17"/>
    <w:rsid w:val="00391BDF"/>
    <w:rsid w:val="00391DA5"/>
    <w:rsid w:val="003924E1"/>
    <w:rsid w:val="00392562"/>
    <w:rsid w:val="00392BD4"/>
    <w:rsid w:val="003932BD"/>
    <w:rsid w:val="00393569"/>
    <w:rsid w:val="00393B23"/>
    <w:rsid w:val="00393E85"/>
    <w:rsid w:val="0039412D"/>
    <w:rsid w:val="003941B1"/>
    <w:rsid w:val="00394CFB"/>
    <w:rsid w:val="003950F5"/>
    <w:rsid w:val="003952A3"/>
    <w:rsid w:val="00395925"/>
    <w:rsid w:val="00395A3A"/>
    <w:rsid w:val="00395C07"/>
    <w:rsid w:val="00395FFE"/>
    <w:rsid w:val="00396380"/>
    <w:rsid w:val="003968FE"/>
    <w:rsid w:val="00396EB8"/>
    <w:rsid w:val="003A0075"/>
    <w:rsid w:val="003A0862"/>
    <w:rsid w:val="003A0BE1"/>
    <w:rsid w:val="003A0C3C"/>
    <w:rsid w:val="003A1642"/>
    <w:rsid w:val="003A1BDC"/>
    <w:rsid w:val="003A201F"/>
    <w:rsid w:val="003A2726"/>
    <w:rsid w:val="003A2BED"/>
    <w:rsid w:val="003A2E7E"/>
    <w:rsid w:val="003A3BE0"/>
    <w:rsid w:val="003A3D48"/>
    <w:rsid w:val="003A3F3C"/>
    <w:rsid w:val="003A43C8"/>
    <w:rsid w:val="003A4C3C"/>
    <w:rsid w:val="003A4CAD"/>
    <w:rsid w:val="003A4D28"/>
    <w:rsid w:val="003A4E36"/>
    <w:rsid w:val="003A5354"/>
    <w:rsid w:val="003A5A7D"/>
    <w:rsid w:val="003A5BD3"/>
    <w:rsid w:val="003A5C60"/>
    <w:rsid w:val="003A6AEF"/>
    <w:rsid w:val="003A6C89"/>
    <w:rsid w:val="003A6EBB"/>
    <w:rsid w:val="003A6F8C"/>
    <w:rsid w:val="003A7745"/>
    <w:rsid w:val="003A7958"/>
    <w:rsid w:val="003A7C36"/>
    <w:rsid w:val="003A7C53"/>
    <w:rsid w:val="003A7DFD"/>
    <w:rsid w:val="003A7EAC"/>
    <w:rsid w:val="003B032F"/>
    <w:rsid w:val="003B042A"/>
    <w:rsid w:val="003B0D95"/>
    <w:rsid w:val="003B1020"/>
    <w:rsid w:val="003B1603"/>
    <w:rsid w:val="003B1887"/>
    <w:rsid w:val="003B193B"/>
    <w:rsid w:val="003B208E"/>
    <w:rsid w:val="003B2160"/>
    <w:rsid w:val="003B24BF"/>
    <w:rsid w:val="003B2C0B"/>
    <w:rsid w:val="003B2D25"/>
    <w:rsid w:val="003B2DEE"/>
    <w:rsid w:val="003B3091"/>
    <w:rsid w:val="003B327C"/>
    <w:rsid w:val="003B3531"/>
    <w:rsid w:val="003B39F7"/>
    <w:rsid w:val="003B3FA3"/>
    <w:rsid w:val="003B419B"/>
    <w:rsid w:val="003B4512"/>
    <w:rsid w:val="003B4823"/>
    <w:rsid w:val="003B4D0E"/>
    <w:rsid w:val="003B4E74"/>
    <w:rsid w:val="003B5004"/>
    <w:rsid w:val="003B51BE"/>
    <w:rsid w:val="003B5327"/>
    <w:rsid w:val="003B5D46"/>
    <w:rsid w:val="003B5F9F"/>
    <w:rsid w:val="003B6597"/>
    <w:rsid w:val="003B709C"/>
    <w:rsid w:val="003B73AF"/>
    <w:rsid w:val="003B7618"/>
    <w:rsid w:val="003B79A1"/>
    <w:rsid w:val="003C0417"/>
    <w:rsid w:val="003C0464"/>
    <w:rsid w:val="003C0848"/>
    <w:rsid w:val="003C0E65"/>
    <w:rsid w:val="003C13C1"/>
    <w:rsid w:val="003C13D2"/>
    <w:rsid w:val="003C14AE"/>
    <w:rsid w:val="003C1937"/>
    <w:rsid w:val="003C1C58"/>
    <w:rsid w:val="003C2099"/>
    <w:rsid w:val="003C27D9"/>
    <w:rsid w:val="003C294A"/>
    <w:rsid w:val="003C2A4C"/>
    <w:rsid w:val="003C2CBF"/>
    <w:rsid w:val="003C2F39"/>
    <w:rsid w:val="003C31F9"/>
    <w:rsid w:val="003C3334"/>
    <w:rsid w:val="003C37A1"/>
    <w:rsid w:val="003C3AD5"/>
    <w:rsid w:val="003C3B2B"/>
    <w:rsid w:val="003C3BAE"/>
    <w:rsid w:val="003C3E31"/>
    <w:rsid w:val="003C46BF"/>
    <w:rsid w:val="003C4A46"/>
    <w:rsid w:val="003C4AF1"/>
    <w:rsid w:val="003C4AFF"/>
    <w:rsid w:val="003C4C46"/>
    <w:rsid w:val="003C51E4"/>
    <w:rsid w:val="003C52AB"/>
    <w:rsid w:val="003C58DE"/>
    <w:rsid w:val="003C5EA6"/>
    <w:rsid w:val="003C64A4"/>
    <w:rsid w:val="003C64A7"/>
    <w:rsid w:val="003C67FA"/>
    <w:rsid w:val="003C6B37"/>
    <w:rsid w:val="003C6C05"/>
    <w:rsid w:val="003C7049"/>
    <w:rsid w:val="003C74F2"/>
    <w:rsid w:val="003C7793"/>
    <w:rsid w:val="003C7870"/>
    <w:rsid w:val="003C78BA"/>
    <w:rsid w:val="003C7BDE"/>
    <w:rsid w:val="003D04F8"/>
    <w:rsid w:val="003D0619"/>
    <w:rsid w:val="003D0698"/>
    <w:rsid w:val="003D09C1"/>
    <w:rsid w:val="003D123C"/>
    <w:rsid w:val="003D1558"/>
    <w:rsid w:val="003D1830"/>
    <w:rsid w:val="003D18C0"/>
    <w:rsid w:val="003D1B97"/>
    <w:rsid w:val="003D1C54"/>
    <w:rsid w:val="003D216C"/>
    <w:rsid w:val="003D2A72"/>
    <w:rsid w:val="003D2B80"/>
    <w:rsid w:val="003D2F79"/>
    <w:rsid w:val="003D30EF"/>
    <w:rsid w:val="003D33CE"/>
    <w:rsid w:val="003D39A3"/>
    <w:rsid w:val="003D3B2B"/>
    <w:rsid w:val="003D3E2A"/>
    <w:rsid w:val="003D3EF7"/>
    <w:rsid w:val="003D40B1"/>
    <w:rsid w:val="003D473F"/>
    <w:rsid w:val="003D4BF9"/>
    <w:rsid w:val="003D4FDA"/>
    <w:rsid w:val="003D542C"/>
    <w:rsid w:val="003D54C5"/>
    <w:rsid w:val="003D601D"/>
    <w:rsid w:val="003D6286"/>
    <w:rsid w:val="003D64F4"/>
    <w:rsid w:val="003D65E7"/>
    <w:rsid w:val="003D692D"/>
    <w:rsid w:val="003D7344"/>
    <w:rsid w:val="003D7348"/>
    <w:rsid w:val="003D7490"/>
    <w:rsid w:val="003D7668"/>
    <w:rsid w:val="003D7FE8"/>
    <w:rsid w:val="003E028E"/>
    <w:rsid w:val="003E0770"/>
    <w:rsid w:val="003E07BB"/>
    <w:rsid w:val="003E1143"/>
    <w:rsid w:val="003E14F6"/>
    <w:rsid w:val="003E1A75"/>
    <w:rsid w:val="003E20FC"/>
    <w:rsid w:val="003E26DA"/>
    <w:rsid w:val="003E26FD"/>
    <w:rsid w:val="003E29CB"/>
    <w:rsid w:val="003E2AD3"/>
    <w:rsid w:val="003E2C8E"/>
    <w:rsid w:val="003E3634"/>
    <w:rsid w:val="003E3FE3"/>
    <w:rsid w:val="003E4AC0"/>
    <w:rsid w:val="003E4CBD"/>
    <w:rsid w:val="003E4FD7"/>
    <w:rsid w:val="003E51D6"/>
    <w:rsid w:val="003E5C38"/>
    <w:rsid w:val="003E607C"/>
    <w:rsid w:val="003E60A8"/>
    <w:rsid w:val="003E67DB"/>
    <w:rsid w:val="003E6D90"/>
    <w:rsid w:val="003E7094"/>
    <w:rsid w:val="003E723C"/>
    <w:rsid w:val="003E74D0"/>
    <w:rsid w:val="003E7846"/>
    <w:rsid w:val="003E7C39"/>
    <w:rsid w:val="003E7F9E"/>
    <w:rsid w:val="003F000D"/>
    <w:rsid w:val="003F00F6"/>
    <w:rsid w:val="003F06B8"/>
    <w:rsid w:val="003F07B9"/>
    <w:rsid w:val="003F07D0"/>
    <w:rsid w:val="003F0818"/>
    <w:rsid w:val="003F0BEF"/>
    <w:rsid w:val="003F1148"/>
    <w:rsid w:val="003F1719"/>
    <w:rsid w:val="003F17F4"/>
    <w:rsid w:val="003F1FE4"/>
    <w:rsid w:val="003F22C7"/>
    <w:rsid w:val="003F27F0"/>
    <w:rsid w:val="003F2BF1"/>
    <w:rsid w:val="003F2D5F"/>
    <w:rsid w:val="003F33B7"/>
    <w:rsid w:val="003F3478"/>
    <w:rsid w:val="003F35A5"/>
    <w:rsid w:val="003F37BD"/>
    <w:rsid w:val="003F3DD4"/>
    <w:rsid w:val="003F4098"/>
    <w:rsid w:val="003F42B1"/>
    <w:rsid w:val="003F4440"/>
    <w:rsid w:val="003F4BE2"/>
    <w:rsid w:val="003F5053"/>
    <w:rsid w:val="003F5098"/>
    <w:rsid w:val="003F559A"/>
    <w:rsid w:val="003F5AF9"/>
    <w:rsid w:val="003F62A2"/>
    <w:rsid w:val="003F6585"/>
    <w:rsid w:val="003F685F"/>
    <w:rsid w:val="003F69C4"/>
    <w:rsid w:val="003F705A"/>
    <w:rsid w:val="003F7439"/>
    <w:rsid w:val="003F773E"/>
    <w:rsid w:val="003F77EE"/>
    <w:rsid w:val="003F7E03"/>
    <w:rsid w:val="003F7F9B"/>
    <w:rsid w:val="00400550"/>
    <w:rsid w:val="004006BD"/>
    <w:rsid w:val="00401B16"/>
    <w:rsid w:val="004025E2"/>
    <w:rsid w:val="00402774"/>
    <w:rsid w:val="00402B32"/>
    <w:rsid w:val="00403567"/>
    <w:rsid w:val="00403B19"/>
    <w:rsid w:val="004043AC"/>
    <w:rsid w:val="00404506"/>
    <w:rsid w:val="00404F17"/>
    <w:rsid w:val="0040502C"/>
    <w:rsid w:val="00405663"/>
    <w:rsid w:val="00405AA0"/>
    <w:rsid w:val="00405D59"/>
    <w:rsid w:val="00405D68"/>
    <w:rsid w:val="0040648A"/>
    <w:rsid w:val="00406D4D"/>
    <w:rsid w:val="00406DF3"/>
    <w:rsid w:val="00407033"/>
    <w:rsid w:val="00407230"/>
    <w:rsid w:val="004079A8"/>
    <w:rsid w:val="00407C31"/>
    <w:rsid w:val="004101A8"/>
    <w:rsid w:val="0041053F"/>
    <w:rsid w:val="00410731"/>
    <w:rsid w:val="00410E15"/>
    <w:rsid w:val="004113A6"/>
    <w:rsid w:val="004114E1"/>
    <w:rsid w:val="004114FB"/>
    <w:rsid w:val="00411680"/>
    <w:rsid w:val="00411B03"/>
    <w:rsid w:val="00411FB0"/>
    <w:rsid w:val="00411FD4"/>
    <w:rsid w:val="004120B6"/>
    <w:rsid w:val="00412255"/>
    <w:rsid w:val="00412484"/>
    <w:rsid w:val="004126A9"/>
    <w:rsid w:val="00412883"/>
    <w:rsid w:val="004128C8"/>
    <w:rsid w:val="00412E27"/>
    <w:rsid w:val="004134F0"/>
    <w:rsid w:val="00413771"/>
    <w:rsid w:val="00413E6F"/>
    <w:rsid w:val="004141E2"/>
    <w:rsid w:val="00414325"/>
    <w:rsid w:val="00414595"/>
    <w:rsid w:val="004146C2"/>
    <w:rsid w:val="00414A4F"/>
    <w:rsid w:val="004150D1"/>
    <w:rsid w:val="00415468"/>
    <w:rsid w:val="00415C27"/>
    <w:rsid w:val="00416992"/>
    <w:rsid w:val="00416F59"/>
    <w:rsid w:val="00416FC6"/>
    <w:rsid w:val="00417371"/>
    <w:rsid w:val="0041749E"/>
    <w:rsid w:val="00417928"/>
    <w:rsid w:val="00417ADA"/>
    <w:rsid w:val="00417E04"/>
    <w:rsid w:val="00420584"/>
    <w:rsid w:val="00420E49"/>
    <w:rsid w:val="004212B9"/>
    <w:rsid w:val="00421488"/>
    <w:rsid w:val="00421839"/>
    <w:rsid w:val="00421E1B"/>
    <w:rsid w:val="0042238A"/>
    <w:rsid w:val="0042294D"/>
    <w:rsid w:val="00422AE3"/>
    <w:rsid w:val="00422C70"/>
    <w:rsid w:val="00422C77"/>
    <w:rsid w:val="00423090"/>
    <w:rsid w:val="0042314B"/>
    <w:rsid w:val="004233C6"/>
    <w:rsid w:val="0042376C"/>
    <w:rsid w:val="00423A06"/>
    <w:rsid w:val="004243DF"/>
    <w:rsid w:val="00424648"/>
    <w:rsid w:val="00424710"/>
    <w:rsid w:val="00424875"/>
    <w:rsid w:val="0042498D"/>
    <w:rsid w:val="00424A2F"/>
    <w:rsid w:val="00424E1B"/>
    <w:rsid w:val="0042555E"/>
    <w:rsid w:val="00425583"/>
    <w:rsid w:val="0042584C"/>
    <w:rsid w:val="004258A9"/>
    <w:rsid w:val="00425B3A"/>
    <w:rsid w:val="004261D0"/>
    <w:rsid w:val="00426471"/>
    <w:rsid w:val="00427A2A"/>
    <w:rsid w:val="00427B56"/>
    <w:rsid w:val="00427EEB"/>
    <w:rsid w:val="004304C0"/>
    <w:rsid w:val="00430A61"/>
    <w:rsid w:val="00430B28"/>
    <w:rsid w:val="004312A0"/>
    <w:rsid w:val="00431677"/>
    <w:rsid w:val="00431A24"/>
    <w:rsid w:val="00431B40"/>
    <w:rsid w:val="00431DE0"/>
    <w:rsid w:val="00431DE7"/>
    <w:rsid w:val="004320AD"/>
    <w:rsid w:val="004320EA"/>
    <w:rsid w:val="00432531"/>
    <w:rsid w:val="0043274C"/>
    <w:rsid w:val="00432942"/>
    <w:rsid w:val="00432D19"/>
    <w:rsid w:val="00432EF7"/>
    <w:rsid w:val="0043358B"/>
    <w:rsid w:val="004336C9"/>
    <w:rsid w:val="004337DB"/>
    <w:rsid w:val="0043385E"/>
    <w:rsid w:val="00433E2A"/>
    <w:rsid w:val="00434524"/>
    <w:rsid w:val="00434654"/>
    <w:rsid w:val="004347DE"/>
    <w:rsid w:val="00434E3B"/>
    <w:rsid w:val="00435235"/>
    <w:rsid w:val="004352F8"/>
    <w:rsid w:val="0043551C"/>
    <w:rsid w:val="00435A70"/>
    <w:rsid w:val="00435AD6"/>
    <w:rsid w:val="00435D44"/>
    <w:rsid w:val="004361AA"/>
    <w:rsid w:val="00436297"/>
    <w:rsid w:val="004365EE"/>
    <w:rsid w:val="004366B7"/>
    <w:rsid w:val="00436E1C"/>
    <w:rsid w:val="00436F42"/>
    <w:rsid w:val="004409E7"/>
    <w:rsid w:val="00440D42"/>
    <w:rsid w:val="004410EA"/>
    <w:rsid w:val="00441117"/>
    <w:rsid w:val="004413A7"/>
    <w:rsid w:val="004414E7"/>
    <w:rsid w:val="004416E5"/>
    <w:rsid w:val="004417D6"/>
    <w:rsid w:val="00441978"/>
    <w:rsid w:val="00441C3F"/>
    <w:rsid w:val="00441D58"/>
    <w:rsid w:val="00441F25"/>
    <w:rsid w:val="00442074"/>
    <w:rsid w:val="00442E7E"/>
    <w:rsid w:val="00442EDD"/>
    <w:rsid w:val="0044338E"/>
    <w:rsid w:val="00443642"/>
    <w:rsid w:val="00443EFB"/>
    <w:rsid w:val="00444096"/>
    <w:rsid w:val="00444974"/>
    <w:rsid w:val="0044498E"/>
    <w:rsid w:val="0044567B"/>
    <w:rsid w:val="0044590B"/>
    <w:rsid w:val="00446632"/>
    <w:rsid w:val="00446822"/>
    <w:rsid w:val="00446B95"/>
    <w:rsid w:val="00446CB1"/>
    <w:rsid w:val="00446D31"/>
    <w:rsid w:val="00446D45"/>
    <w:rsid w:val="00446EBF"/>
    <w:rsid w:val="0044713B"/>
    <w:rsid w:val="0044739A"/>
    <w:rsid w:val="004473CD"/>
    <w:rsid w:val="004479B1"/>
    <w:rsid w:val="00447CE8"/>
    <w:rsid w:val="00447E83"/>
    <w:rsid w:val="00450197"/>
    <w:rsid w:val="004501F0"/>
    <w:rsid w:val="004501FA"/>
    <w:rsid w:val="004505A4"/>
    <w:rsid w:val="00450984"/>
    <w:rsid w:val="00450ECE"/>
    <w:rsid w:val="00450F7B"/>
    <w:rsid w:val="0045143F"/>
    <w:rsid w:val="00451DF0"/>
    <w:rsid w:val="00451FCB"/>
    <w:rsid w:val="00452206"/>
    <w:rsid w:val="004522E9"/>
    <w:rsid w:val="0045256A"/>
    <w:rsid w:val="00452697"/>
    <w:rsid w:val="004528D0"/>
    <w:rsid w:val="00452CC5"/>
    <w:rsid w:val="0045326A"/>
    <w:rsid w:val="004532F1"/>
    <w:rsid w:val="00453AB3"/>
    <w:rsid w:val="00453CB7"/>
    <w:rsid w:val="00454B35"/>
    <w:rsid w:val="00455126"/>
    <w:rsid w:val="0045552D"/>
    <w:rsid w:val="0045569A"/>
    <w:rsid w:val="00455A2D"/>
    <w:rsid w:val="00455F3A"/>
    <w:rsid w:val="00456307"/>
    <w:rsid w:val="00456344"/>
    <w:rsid w:val="00456412"/>
    <w:rsid w:val="00456478"/>
    <w:rsid w:val="004566F6"/>
    <w:rsid w:val="004568B6"/>
    <w:rsid w:val="00456EC5"/>
    <w:rsid w:val="0045756D"/>
    <w:rsid w:val="004576C7"/>
    <w:rsid w:val="004578D9"/>
    <w:rsid w:val="00457AB5"/>
    <w:rsid w:val="00457B5E"/>
    <w:rsid w:val="00457EE9"/>
    <w:rsid w:val="00460008"/>
    <w:rsid w:val="00460076"/>
    <w:rsid w:val="00460301"/>
    <w:rsid w:val="004605AD"/>
    <w:rsid w:val="00460BAC"/>
    <w:rsid w:val="00460F4F"/>
    <w:rsid w:val="004612A6"/>
    <w:rsid w:val="0046137E"/>
    <w:rsid w:val="0046139A"/>
    <w:rsid w:val="00461791"/>
    <w:rsid w:val="00461C39"/>
    <w:rsid w:val="00461CA7"/>
    <w:rsid w:val="00462876"/>
    <w:rsid w:val="00462959"/>
    <w:rsid w:val="00462A04"/>
    <w:rsid w:val="0046365B"/>
    <w:rsid w:val="004636FC"/>
    <w:rsid w:val="00463858"/>
    <w:rsid w:val="00463C69"/>
    <w:rsid w:val="0046406B"/>
    <w:rsid w:val="004640D1"/>
    <w:rsid w:val="004643B2"/>
    <w:rsid w:val="00464572"/>
    <w:rsid w:val="004645EF"/>
    <w:rsid w:val="00464AB4"/>
    <w:rsid w:val="00464AC5"/>
    <w:rsid w:val="00464FF2"/>
    <w:rsid w:val="0046501B"/>
    <w:rsid w:val="004651D4"/>
    <w:rsid w:val="0046545E"/>
    <w:rsid w:val="00465664"/>
    <w:rsid w:val="0046588E"/>
    <w:rsid w:val="00465B8D"/>
    <w:rsid w:val="00466012"/>
    <w:rsid w:val="0046601B"/>
    <w:rsid w:val="00466D03"/>
    <w:rsid w:val="00466FD1"/>
    <w:rsid w:val="00467463"/>
    <w:rsid w:val="004676F4"/>
    <w:rsid w:val="00467B26"/>
    <w:rsid w:val="00467EB5"/>
    <w:rsid w:val="00467F2D"/>
    <w:rsid w:val="00467F7F"/>
    <w:rsid w:val="0047000E"/>
    <w:rsid w:val="00470152"/>
    <w:rsid w:val="00470943"/>
    <w:rsid w:val="00470A74"/>
    <w:rsid w:val="00470F09"/>
    <w:rsid w:val="00471873"/>
    <w:rsid w:val="004719BA"/>
    <w:rsid w:val="004719C6"/>
    <w:rsid w:val="0047224C"/>
    <w:rsid w:val="004725C5"/>
    <w:rsid w:val="0047267B"/>
    <w:rsid w:val="00472C5B"/>
    <w:rsid w:val="00472E24"/>
    <w:rsid w:val="0047300F"/>
    <w:rsid w:val="004733DB"/>
    <w:rsid w:val="00473566"/>
    <w:rsid w:val="00473DA2"/>
    <w:rsid w:val="004740C6"/>
    <w:rsid w:val="0047441A"/>
    <w:rsid w:val="004747C2"/>
    <w:rsid w:val="00474901"/>
    <w:rsid w:val="00474AE6"/>
    <w:rsid w:val="00474FBC"/>
    <w:rsid w:val="00475139"/>
    <w:rsid w:val="004751F6"/>
    <w:rsid w:val="00475298"/>
    <w:rsid w:val="00475624"/>
    <w:rsid w:val="00475A91"/>
    <w:rsid w:val="00475CBD"/>
    <w:rsid w:val="00475D54"/>
    <w:rsid w:val="00475F15"/>
    <w:rsid w:val="0047692B"/>
    <w:rsid w:val="00476953"/>
    <w:rsid w:val="00476E03"/>
    <w:rsid w:val="004776F2"/>
    <w:rsid w:val="004804EA"/>
    <w:rsid w:val="004805C2"/>
    <w:rsid w:val="00480891"/>
    <w:rsid w:val="00481381"/>
    <w:rsid w:val="0048140C"/>
    <w:rsid w:val="00481953"/>
    <w:rsid w:val="0048254D"/>
    <w:rsid w:val="00483315"/>
    <w:rsid w:val="00483829"/>
    <w:rsid w:val="00483ACD"/>
    <w:rsid w:val="00483B09"/>
    <w:rsid w:val="00483B1B"/>
    <w:rsid w:val="00483E40"/>
    <w:rsid w:val="004840B4"/>
    <w:rsid w:val="00484117"/>
    <w:rsid w:val="0048453F"/>
    <w:rsid w:val="004845A4"/>
    <w:rsid w:val="004845E9"/>
    <w:rsid w:val="0048490B"/>
    <w:rsid w:val="00484B68"/>
    <w:rsid w:val="00484B93"/>
    <w:rsid w:val="00484C2C"/>
    <w:rsid w:val="00485067"/>
    <w:rsid w:val="00485186"/>
    <w:rsid w:val="0048535B"/>
    <w:rsid w:val="0048548E"/>
    <w:rsid w:val="004857B3"/>
    <w:rsid w:val="0048672D"/>
    <w:rsid w:val="00486D80"/>
    <w:rsid w:val="004876AA"/>
    <w:rsid w:val="00490145"/>
    <w:rsid w:val="00490672"/>
    <w:rsid w:val="00490F2F"/>
    <w:rsid w:val="00491143"/>
    <w:rsid w:val="0049123A"/>
    <w:rsid w:val="00491878"/>
    <w:rsid w:val="00491958"/>
    <w:rsid w:val="00492414"/>
    <w:rsid w:val="004924BB"/>
    <w:rsid w:val="00492521"/>
    <w:rsid w:val="0049263D"/>
    <w:rsid w:val="00492C10"/>
    <w:rsid w:val="00493068"/>
    <w:rsid w:val="00494028"/>
    <w:rsid w:val="00494689"/>
    <w:rsid w:val="00494949"/>
    <w:rsid w:val="00494B11"/>
    <w:rsid w:val="00494B4B"/>
    <w:rsid w:val="00494C07"/>
    <w:rsid w:val="00494CD2"/>
    <w:rsid w:val="004952DD"/>
    <w:rsid w:val="004957D5"/>
    <w:rsid w:val="00495972"/>
    <w:rsid w:val="0049597B"/>
    <w:rsid w:val="00496546"/>
    <w:rsid w:val="004967B1"/>
    <w:rsid w:val="00496A39"/>
    <w:rsid w:val="00496C39"/>
    <w:rsid w:val="00496E46"/>
    <w:rsid w:val="00496EAA"/>
    <w:rsid w:val="00497211"/>
    <w:rsid w:val="0049730D"/>
    <w:rsid w:val="004979C6"/>
    <w:rsid w:val="00497F83"/>
    <w:rsid w:val="004A0309"/>
    <w:rsid w:val="004A0431"/>
    <w:rsid w:val="004A04B3"/>
    <w:rsid w:val="004A0758"/>
    <w:rsid w:val="004A13C1"/>
    <w:rsid w:val="004A1843"/>
    <w:rsid w:val="004A1D16"/>
    <w:rsid w:val="004A2439"/>
    <w:rsid w:val="004A2C2D"/>
    <w:rsid w:val="004A339E"/>
    <w:rsid w:val="004A34AF"/>
    <w:rsid w:val="004A36DA"/>
    <w:rsid w:val="004A374A"/>
    <w:rsid w:val="004A3A42"/>
    <w:rsid w:val="004A435F"/>
    <w:rsid w:val="004A4472"/>
    <w:rsid w:val="004A4719"/>
    <w:rsid w:val="004A4D6A"/>
    <w:rsid w:val="004A56AB"/>
    <w:rsid w:val="004A625D"/>
    <w:rsid w:val="004A6344"/>
    <w:rsid w:val="004A64EA"/>
    <w:rsid w:val="004A6A39"/>
    <w:rsid w:val="004A71EA"/>
    <w:rsid w:val="004A744D"/>
    <w:rsid w:val="004A7C0A"/>
    <w:rsid w:val="004A7D68"/>
    <w:rsid w:val="004B006A"/>
    <w:rsid w:val="004B0081"/>
    <w:rsid w:val="004B042A"/>
    <w:rsid w:val="004B0804"/>
    <w:rsid w:val="004B09ED"/>
    <w:rsid w:val="004B0EAB"/>
    <w:rsid w:val="004B1340"/>
    <w:rsid w:val="004B1476"/>
    <w:rsid w:val="004B1516"/>
    <w:rsid w:val="004B1863"/>
    <w:rsid w:val="004B19AF"/>
    <w:rsid w:val="004B1C80"/>
    <w:rsid w:val="004B204B"/>
    <w:rsid w:val="004B217C"/>
    <w:rsid w:val="004B2219"/>
    <w:rsid w:val="004B2724"/>
    <w:rsid w:val="004B27D1"/>
    <w:rsid w:val="004B3661"/>
    <w:rsid w:val="004B3895"/>
    <w:rsid w:val="004B3DD8"/>
    <w:rsid w:val="004B3DF5"/>
    <w:rsid w:val="004B4242"/>
    <w:rsid w:val="004B4BF1"/>
    <w:rsid w:val="004B4C41"/>
    <w:rsid w:val="004B5BE2"/>
    <w:rsid w:val="004B60A3"/>
    <w:rsid w:val="004B6222"/>
    <w:rsid w:val="004B650B"/>
    <w:rsid w:val="004B681D"/>
    <w:rsid w:val="004B6CF1"/>
    <w:rsid w:val="004B6D07"/>
    <w:rsid w:val="004B6DD8"/>
    <w:rsid w:val="004B6F16"/>
    <w:rsid w:val="004B7210"/>
    <w:rsid w:val="004B73EC"/>
    <w:rsid w:val="004B7467"/>
    <w:rsid w:val="004B7EF7"/>
    <w:rsid w:val="004B7FA6"/>
    <w:rsid w:val="004B7FC1"/>
    <w:rsid w:val="004C034A"/>
    <w:rsid w:val="004C08A7"/>
    <w:rsid w:val="004C0A88"/>
    <w:rsid w:val="004C0B15"/>
    <w:rsid w:val="004C0C9C"/>
    <w:rsid w:val="004C0D79"/>
    <w:rsid w:val="004C0D7D"/>
    <w:rsid w:val="004C0EAF"/>
    <w:rsid w:val="004C1042"/>
    <w:rsid w:val="004C10FF"/>
    <w:rsid w:val="004C1109"/>
    <w:rsid w:val="004C13BC"/>
    <w:rsid w:val="004C13C5"/>
    <w:rsid w:val="004C1BC4"/>
    <w:rsid w:val="004C2345"/>
    <w:rsid w:val="004C2452"/>
    <w:rsid w:val="004C2C3A"/>
    <w:rsid w:val="004C2E99"/>
    <w:rsid w:val="004C3122"/>
    <w:rsid w:val="004C36CA"/>
    <w:rsid w:val="004C3819"/>
    <w:rsid w:val="004C47CC"/>
    <w:rsid w:val="004C4AE8"/>
    <w:rsid w:val="004C519A"/>
    <w:rsid w:val="004C5272"/>
    <w:rsid w:val="004C607F"/>
    <w:rsid w:val="004C614D"/>
    <w:rsid w:val="004C6283"/>
    <w:rsid w:val="004C6687"/>
    <w:rsid w:val="004C677A"/>
    <w:rsid w:val="004C68E2"/>
    <w:rsid w:val="004C6A21"/>
    <w:rsid w:val="004C6BB0"/>
    <w:rsid w:val="004C6FAF"/>
    <w:rsid w:val="004C703F"/>
    <w:rsid w:val="004C729B"/>
    <w:rsid w:val="004C7385"/>
    <w:rsid w:val="004D099E"/>
    <w:rsid w:val="004D0D45"/>
    <w:rsid w:val="004D1077"/>
    <w:rsid w:val="004D1564"/>
    <w:rsid w:val="004D1846"/>
    <w:rsid w:val="004D19B7"/>
    <w:rsid w:val="004D1BAD"/>
    <w:rsid w:val="004D1C90"/>
    <w:rsid w:val="004D222E"/>
    <w:rsid w:val="004D273A"/>
    <w:rsid w:val="004D2D43"/>
    <w:rsid w:val="004D309F"/>
    <w:rsid w:val="004D32D3"/>
    <w:rsid w:val="004D3A0D"/>
    <w:rsid w:val="004D3D95"/>
    <w:rsid w:val="004D3ED8"/>
    <w:rsid w:val="004D4003"/>
    <w:rsid w:val="004D48F2"/>
    <w:rsid w:val="004D4CB3"/>
    <w:rsid w:val="004D52ED"/>
    <w:rsid w:val="004D5520"/>
    <w:rsid w:val="004D5527"/>
    <w:rsid w:val="004D565C"/>
    <w:rsid w:val="004D60AC"/>
    <w:rsid w:val="004D66C3"/>
    <w:rsid w:val="004D713F"/>
    <w:rsid w:val="004D71CF"/>
    <w:rsid w:val="004D774A"/>
    <w:rsid w:val="004D776E"/>
    <w:rsid w:val="004D7B04"/>
    <w:rsid w:val="004E002A"/>
    <w:rsid w:val="004E00DF"/>
    <w:rsid w:val="004E0160"/>
    <w:rsid w:val="004E046E"/>
    <w:rsid w:val="004E088C"/>
    <w:rsid w:val="004E0950"/>
    <w:rsid w:val="004E0DAE"/>
    <w:rsid w:val="004E1199"/>
    <w:rsid w:val="004E1D89"/>
    <w:rsid w:val="004E20CE"/>
    <w:rsid w:val="004E2328"/>
    <w:rsid w:val="004E2A4A"/>
    <w:rsid w:val="004E2F73"/>
    <w:rsid w:val="004E31C0"/>
    <w:rsid w:val="004E33B1"/>
    <w:rsid w:val="004E34E1"/>
    <w:rsid w:val="004E3703"/>
    <w:rsid w:val="004E3A90"/>
    <w:rsid w:val="004E4340"/>
    <w:rsid w:val="004E45D4"/>
    <w:rsid w:val="004E4819"/>
    <w:rsid w:val="004E5161"/>
    <w:rsid w:val="004E54FD"/>
    <w:rsid w:val="004E5915"/>
    <w:rsid w:val="004E5F13"/>
    <w:rsid w:val="004E646C"/>
    <w:rsid w:val="004E65E7"/>
    <w:rsid w:val="004E6698"/>
    <w:rsid w:val="004E66C0"/>
    <w:rsid w:val="004E6A16"/>
    <w:rsid w:val="004E6A77"/>
    <w:rsid w:val="004E7107"/>
    <w:rsid w:val="004E7751"/>
    <w:rsid w:val="004E7BC8"/>
    <w:rsid w:val="004F0084"/>
    <w:rsid w:val="004F033F"/>
    <w:rsid w:val="004F040B"/>
    <w:rsid w:val="004F05F2"/>
    <w:rsid w:val="004F169B"/>
    <w:rsid w:val="004F1866"/>
    <w:rsid w:val="004F199C"/>
    <w:rsid w:val="004F1B3E"/>
    <w:rsid w:val="004F2058"/>
    <w:rsid w:val="004F2694"/>
    <w:rsid w:val="004F26A3"/>
    <w:rsid w:val="004F2726"/>
    <w:rsid w:val="004F346A"/>
    <w:rsid w:val="004F34E7"/>
    <w:rsid w:val="004F3C21"/>
    <w:rsid w:val="004F3DF8"/>
    <w:rsid w:val="004F4845"/>
    <w:rsid w:val="004F4A4F"/>
    <w:rsid w:val="004F4B24"/>
    <w:rsid w:val="004F4DDF"/>
    <w:rsid w:val="004F5245"/>
    <w:rsid w:val="004F52BC"/>
    <w:rsid w:val="004F548E"/>
    <w:rsid w:val="004F5811"/>
    <w:rsid w:val="004F5929"/>
    <w:rsid w:val="004F5F8E"/>
    <w:rsid w:val="004F6250"/>
    <w:rsid w:val="004F6A0E"/>
    <w:rsid w:val="004F6E13"/>
    <w:rsid w:val="004F766D"/>
    <w:rsid w:val="004F77A5"/>
    <w:rsid w:val="004F781A"/>
    <w:rsid w:val="004F7953"/>
    <w:rsid w:val="004F7A02"/>
    <w:rsid w:val="005002EE"/>
    <w:rsid w:val="00500672"/>
    <w:rsid w:val="005006B1"/>
    <w:rsid w:val="005006BF"/>
    <w:rsid w:val="00500820"/>
    <w:rsid w:val="00500AB2"/>
    <w:rsid w:val="00500F81"/>
    <w:rsid w:val="00501103"/>
    <w:rsid w:val="00501BC7"/>
    <w:rsid w:val="00501DD3"/>
    <w:rsid w:val="00501EF7"/>
    <w:rsid w:val="00502041"/>
    <w:rsid w:val="005022B0"/>
    <w:rsid w:val="00502E07"/>
    <w:rsid w:val="00503552"/>
    <w:rsid w:val="00503A66"/>
    <w:rsid w:val="00504071"/>
    <w:rsid w:val="00504609"/>
    <w:rsid w:val="005049FC"/>
    <w:rsid w:val="00504A49"/>
    <w:rsid w:val="00504B61"/>
    <w:rsid w:val="00504F2E"/>
    <w:rsid w:val="005053AF"/>
    <w:rsid w:val="005053E5"/>
    <w:rsid w:val="00505611"/>
    <w:rsid w:val="00505630"/>
    <w:rsid w:val="00505DA5"/>
    <w:rsid w:val="00505E96"/>
    <w:rsid w:val="005063DB"/>
    <w:rsid w:val="005063FE"/>
    <w:rsid w:val="005066DE"/>
    <w:rsid w:val="0050683E"/>
    <w:rsid w:val="005072F2"/>
    <w:rsid w:val="0050753C"/>
    <w:rsid w:val="005077F7"/>
    <w:rsid w:val="00507A4C"/>
    <w:rsid w:val="00507CF2"/>
    <w:rsid w:val="0051055B"/>
    <w:rsid w:val="00510759"/>
    <w:rsid w:val="00510C7A"/>
    <w:rsid w:val="00510F8C"/>
    <w:rsid w:val="00511034"/>
    <w:rsid w:val="005110F3"/>
    <w:rsid w:val="005115BF"/>
    <w:rsid w:val="005118CA"/>
    <w:rsid w:val="005119DC"/>
    <w:rsid w:val="00511AC2"/>
    <w:rsid w:val="00511AFC"/>
    <w:rsid w:val="00511D7E"/>
    <w:rsid w:val="0051257C"/>
    <w:rsid w:val="005139FC"/>
    <w:rsid w:val="00513DA6"/>
    <w:rsid w:val="005140BF"/>
    <w:rsid w:val="00514718"/>
    <w:rsid w:val="00514C3D"/>
    <w:rsid w:val="00514EC3"/>
    <w:rsid w:val="00514F97"/>
    <w:rsid w:val="0051554B"/>
    <w:rsid w:val="0051571C"/>
    <w:rsid w:val="00515869"/>
    <w:rsid w:val="00515AF4"/>
    <w:rsid w:val="0051608A"/>
    <w:rsid w:val="005163A7"/>
    <w:rsid w:val="005163C7"/>
    <w:rsid w:val="00516607"/>
    <w:rsid w:val="00517131"/>
    <w:rsid w:val="0051718C"/>
    <w:rsid w:val="00517775"/>
    <w:rsid w:val="00517C3C"/>
    <w:rsid w:val="00517D31"/>
    <w:rsid w:val="00517D43"/>
    <w:rsid w:val="00517DFA"/>
    <w:rsid w:val="005209DA"/>
    <w:rsid w:val="005210F0"/>
    <w:rsid w:val="00521325"/>
    <w:rsid w:val="00521B70"/>
    <w:rsid w:val="00521DB8"/>
    <w:rsid w:val="00522082"/>
    <w:rsid w:val="00522412"/>
    <w:rsid w:val="00522502"/>
    <w:rsid w:val="00522BB2"/>
    <w:rsid w:val="00522C7B"/>
    <w:rsid w:val="00522CCE"/>
    <w:rsid w:val="0052349E"/>
    <w:rsid w:val="00523A93"/>
    <w:rsid w:val="00524193"/>
    <w:rsid w:val="00524317"/>
    <w:rsid w:val="005244F1"/>
    <w:rsid w:val="005245A9"/>
    <w:rsid w:val="0052496D"/>
    <w:rsid w:val="005249A4"/>
    <w:rsid w:val="00525067"/>
    <w:rsid w:val="00525153"/>
    <w:rsid w:val="0052536A"/>
    <w:rsid w:val="005253B3"/>
    <w:rsid w:val="005255F2"/>
    <w:rsid w:val="005257B6"/>
    <w:rsid w:val="005257CC"/>
    <w:rsid w:val="00526050"/>
    <w:rsid w:val="00526472"/>
    <w:rsid w:val="0052662D"/>
    <w:rsid w:val="00526866"/>
    <w:rsid w:val="00526CE5"/>
    <w:rsid w:val="00526D9E"/>
    <w:rsid w:val="005270BB"/>
    <w:rsid w:val="0052784C"/>
    <w:rsid w:val="00527F06"/>
    <w:rsid w:val="0053023E"/>
    <w:rsid w:val="0053096F"/>
    <w:rsid w:val="00530B67"/>
    <w:rsid w:val="00530BD5"/>
    <w:rsid w:val="005319DD"/>
    <w:rsid w:val="00531B02"/>
    <w:rsid w:val="00531D15"/>
    <w:rsid w:val="00531FC5"/>
    <w:rsid w:val="00532019"/>
    <w:rsid w:val="005326AD"/>
    <w:rsid w:val="00532855"/>
    <w:rsid w:val="00532A07"/>
    <w:rsid w:val="00532A61"/>
    <w:rsid w:val="00533173"/>
    <w:rsid w:val="00534117"/>
    <w:rsid w:val="0053500E"/>
    <w:rsid w:val="00535947"/>
    <w:rsid w:val="00535C5E"/>
    <w:rsid w:val="00535C6C"/>
    <w:rsid w:val="00535CBA"/>
    <w:rsid w:val="00535E39"/>
    <w:rsid w:val="00536188"/>
    <w:rsid w:val="0053672D"/>
    <w:rsid w:val="005369CE"/>
    <w:rsid w:val="00536D71"/>
    <w:rsid w:val="00536F1B"/>
    <w:rsid w:val="00536FD4"/>
    <w:rsid w:val="00537113"/>
    <w:rsid w:val="005376BB"/>
    <w:rsid w:val="00537A8B"/>
    <w:rsid w:val="00537E5F"/>
    <w:rsid w:val="0054065C"/>
    <w:rsid w:val="005408FC"/>
    <w:rsid w:val="00540B88"/>
    <w:rsid w:val="00541696"/>
    <w:rsid w:val="00541A21"/>
    <w:rsid w:val="00541E3C"/>
    <w:rsid w:val="00542304"/>
    <w:rsid w:val="005428DA"/>
    <w:rsid w:val="00542CFF"/>
    <w:rsid w:val="00542F5D"/>
    <w:rsid w:val="0054331D"/>
    <w:rsid w:val="00543748"/>
    <w:rsid w:val="00543999"/>
    <w:rsid w:val="00543BBC"/>
    <w:rsid w:val="005447CE"/>
    <w:rsid w:val="00544E7F"/>
    <w:rsid w:val="00544F9C"/>
    <w:rsid w:val="005450F6"/>
    <w:rsid w:val="005451A3"/>
    <w:rsid w:val="00545431"/>
    <w:rsid w:val="00545A2A"/>
    <w:rsid w:val="00545E49"/>
    <w:rsid w:val="00545F72"/>
    <w:rsid w:val="00546194"/>
    <w:rsid w:val="00546519"/>
    <w:rsid w:val="00546BF4"/>
    <w:rsid w:val="00546DF7"/>
    <w:rsid w:val="00547334"/>
    <w:rsid w:val="005473C8"/>
    <w:rsid w:val="0054757C"/>
    <w:rsid w:val="005476B1"/>
    <w:rsid w:val="00547D70"/>
    <w:rsid w:val="005506F8"/>
    <w:rsid w:val="00550917"/>
    <w:rsid w:val="00550CDD"/>
    <w:rsid w:val="00550D75"/>
    <w:rsid w:val="00550E38"/>
    <w:rsid w:val="00551316"/>
    <w:rsid w:val="00551428"/>
    <w:rsid w:val="0055167E"/>
    <w:rsid w:val="00551698"/>
    <w:rsid w:val="0055189A"/>
    <w:rsid w:val="00551990"/>
    <w:rsid w:val="00551BF5"/>
    <w:rsid w:val="00551DBC"/>
    <w:rsid w:val="00552654"/>
    <w:rsid w:val="00552686"/>
    <w:rsid w:val="0055299A"/>
    <w:rsid w:val="005529D1"/>
    <w:rsid w:val="00552D22"/>
    <w:rsid w:val="00552D5E"/>
    <w:rsid w:val="00552FF9"/>
    <w:rsid w:val="0055331E"/>
    <w:rsid w:val="005535DD"/>
    <w:rsid w:val="005535EE"/>
    <w:rsid w:val="005537AA"/>
    <w:rsid w:val="00553863"/>
    <w:rsid w:val="005538E7"/>
    <w:rsid w:val="00553BBF"/>
    <w:rsid w:val="00553DCD"/>
    <w:rsid w:val="00554375"/>
    <w:rsid w:val="005543B4"/>
    <w:rsid w:val="00554402"/>
    <w:rsid w:val="005551D2"/>
    <w:rsid w:val="0055522B"/>
    <w:rsid w:val="00555333"/>
    <w:rsid w:val="005557C6"/>
    <w:rsid w:val="00555AFB"/>
    <w:rsid w:val="00555B82"/>
    <w:rsid w:val="00555CA8"/>
    <w:rsid w:val="00555FED"/>
    <w:rsid w:val="0055685D"/>
    <w:rsid w:val="00556E1B"/>
    <w:rsid w:val="00556EFB"/>
    <w:rsid w:val="0055709B"/>
    <w:rsid w:val="005571C8"/>
    <w:rsid w:val="00557212"/>
    <w:rsid w:val="00557C32"/>
    <w:rsid w:val="00557CCB"/>
    <w:rsid w:val="005605A6"/>
    <w:rsid w:val="005607B8"/>
    <w:rsid w:val="00560884"/>
    <w:rsid w:val="005614E3"/>
    <w:rsid w:val="00561983"/>
    <w:rsid w:val="005619DA"/>
    <w:rsid w:val="00561A22"/>
    <w:rsid w:val="00562086"/>
    <w:rsid w:val="005627A3"/>
    <w:rsid w:val="00562FC2"/>
    <w:rsid w:val="0056326F"/>
    <w:rsid w:val="00563461"/>
    <w:rsid w:val="00563574"/>
    <w:rsid w:val="005635DD"/>
    <w:rsid w:val="00563B6C"/>
    <w:rsid w:val="00563EF7"/>
    <w:rsid w:val="00564205"/>
    <w:rsid w:val="005642CF"/>
    <w:rsid w:val="005642DC"/>
    <w:rsid w:val="00564549"/>
    <w:rsid w:val="00564561"/>
    <w:rsid w:val="00564F33"/>
    <w:rsid w:val="0056554D"/>
    <w:rsid w:val="00565980"/>
    <w:rsid w:val="00565B4A"/>
    <w:rsid w:val="00565BF6"/>
    <w:rsid w:val="00565F59"/>
    <w:rsid w:val="00566288"/>
    <w:rsid w:val="005667E4"/>
    <w:rsid w:val="00566AC9"/>
    <w:rsid w:val="00566AD5"/>
    <w:rsid w:val="00566D8C"/>
    <w:rsid w:val="00566E90"/>
    <w:rsid w:val="00566F2B"/>
    <w:rsid w:val="005671AF"/>
    <w:rsid w:val="00567362"/>
    <w:rsid w:val="0056768E"/>
    <w:rsid w:val="00567FF2"/>
    <w:rsid w:val="00570540"/>
    <w:rsid w:val="005709C5"/>
    <w:rsid w:val="00570D0D"/>
    <w:rsid w:val="00570D3A"/>
    <w:rsid w:val="0057127B"/>
    <w:rsid w:val="00571402"/>
    <w:rsid w:val="005714D5"/>
    <w:rsid w:val="00571907"/>
    <w:rsid w:val="0057195A"/>
    <w:rsid w:val="00571C7E"/>
    <w:rsid w:val="00572381"/>
    <w:rsid w:val="005723D5"/>
    <w:rsid w:val="005725CC"/>
    <w:rsid w:val="00572CD4"/>
    <w:rsid w:val="00573286"/>
    <w:rsid w:val="005732EB"/>
    <w:rsid w:val="005738EF"/>
    <w:rsid w:val="00573B87"/>
    <w:rsid w:val="00573D59"/>
    <w:rsid w:val="00573E93"/>
    <w:rsid w:val="00573FA2"/>
    <w:rsid w:val="00574B6E"/>
    <w:rsid w:val="00574B87"/>
    <w:rsid w:val="00574B8B"/>
    <w:rsid w:val="005750FB"/>
    <w:rsid w:val="00575369"/>
    <w:rsid w:val="00575902"/>
    <w:rsid w:val="00575F44"/>
    <w:rsid w:val="00576050"/>
    <w:rsid w:val="00576401"/>
    <w:rsid w:val="005766B6"/>
    <w:rsid w:val="00576B19"/>
    <w:rsid w:val="005773C8"/>
    <w:rsid w:val="00580440"/>
    <w:rsid w:val="00580782"/>
    <w:rsid w:val="0058093A"/>
    <w:rsid w:val="00580A6E"/>
    <w:rsid w:val="00580FD6"/>
    <w:rsid w:val="00581515"/>
    <w:rsid w:val="005815DF"/>
    <w:rsid w:val="005817EF"/>
    <w:rsid w:val="00581A7A"/>
    <w:rsid w:val="00581B54"/>
    <w:rsid w:val="00581CA9"/>
    <w:rsid w:val="00581F5C"/>
    <w:rsid w:val="00581F7B"/>
    <w:rsid w:val="00582210"/>
    <w:rsid w:val="00582286"/>
    <w:rsid w:val="00582626"/>
    <w:rsid w:val="0058271D"/>
    <w:rsid w:val="0058272A"/>
    <w:rsid w:val="00582800"/>
    <w:rsid w:val="005829EE"/>
    <w:rsid w:val="0058320D"/>
    <w:rsid w:val="005833C2"/>
    <w:rsid w:val="00583410"/>
    <w:rsid w:val="005837BE"/>
    <w:rsid w:val="00583E5A"/>
    <w:rsid w:val="00583EA8"/>
    <w:rsid w:val="00584530"/>
    <w:rsid w:val="005845AF"/>
    <w:rsid w:val="00584604"/>
    <w:rsid w:val="005846A5"/>
    <w:rsid w:val="00584721"/>
    <w:rsid w:val="00585A80"/>
    <w:rsid w:val="00585A87"/>
    <w:rsid w:val="00585B64"/>
    <w:rsid w:val="00585D4D"/>
    <w:rsid w:val="00585E67"/>
    <w:rsid w:val="00585FB1"/>
    <w:rsid w:val="0058615E"/>
    <w:rsid w:val="0058673C"/>
    <w:rsid w:val="0058680A"/>
    <w:rsid w:val="00586F8E"/>
    <w:rsid w:val="0058700A"/>
    <w:rsid w:val="005877CF"/>
    <w:rsid w:val="00587CDA"/>
    <w:rsid w:val="005903A0"/>
    <w:rsid w:val="005907E3"/>
    <w:rsid w:val="00590853"/>
    <w:rsid w:val="00590BD9"/>
    <w:rsid w:val="00590D10"/>
    <w:rsid w:val="00590D76"/>
    <w:rsid w:val="00591296"/>
    <w:rsid w:val="00591571"/>
    <w:rsid w:val="00591A9E"/>
    <w:rsid w:val="0059253F"/>
    <w:rsid w:val="00592640"/>
    <w:rsid w:val="005929E8"/>
    <w:rsid w:val="00593021"/>
    <w:rsid w:val="00593292"/>
    <w:rsid w:val="00593739"/>
    <w:rsid w:val="00593798"/>
    <w:rsid w:val="00594276"/>
    <w:rsid w:val="00594315"/>
    <w:rsid w:val="005948B5"/>
    <w:rsid w:val="00594A5B"/>
    <w:rsid w:val="00594F27"/>
    <w:rsid w:val="005951B8"/>
    <w:rsid w:val="00595793"/>
    <w:rsid w:val="00595BBC"/>
    <w:rsid w:val="00596080"/>
    <w:rsid w:val="00596161"/>
    <w:rsid w:val="0059634C"/>
    <w:rsid w:val="005965AF"/>
    <w:rsid w:val="005968CF"/>
    <w:rsid w:val="005969A4"/>
    <w:rsid w:val="005977C4"/>
    <w:rsid w:val="00597F68"/>
    <w:rsid w:val="00597FF7"/>
    <w:rsid w:val="005A00F0"/>
    <w:rsid w:val="005A0626"/>
    <w:rsid w:val="005A0A88"/>
    <w:rsid w:val="005A1535"/>
    <w:rsid w:val="005A1887"/>
    <w:rsid w:val="005A1D37"/>
    <w:rsid w:val="005A1DD6"/>
    <w:rsid w:val="005A234A"/>
    <w:rsid w:val="005A2675"/>
    <w:rsid w:val="005A2FBE"/>
    <w:rsid w:val="005A346C"/>
    <w:rsid w:val="005A3480"/>
    <w:rsid w:val="005A386E"/>
    <w:rsid w:val="005A396B"/>
    <w:rsid w:val="005A3A5B"/>
    <w:rsid w:val="005A4364"/>
    <w:rsid w:val="005A43A5"/>
    <w:rsid w:val="005A46B4"/>
    <w:rsid w:val="005A48F2"/>
    <w:rsid w:val="005A5966"/>
    <w:rsid w:val="005A5C2A"/>
    <w:rsid w:val="005A5CA2"/>
    <w:rsid w:val="005A630C"/>
    <w:rsid w:val="005A67F4"/>
    <w:rsid w:val="005A6AC6"/>
    <w:rsid w:val="005A71C7"/>
    <w:rsid w:val="005A75B7"/>
    <w:rsid w:val="005A77B1"/>
    <w:rsid w:val="005A7D40"/>
    <w:rsid w:val="005A7EA4"/>
    <w:rsid w:val="005A7ECA"/>
    <w:rsid w:val="005A7F3F"/>
    <w:rsid w:val="005A7FBC"/>
    <w:rsid w:val="005B0865"/>
    <w:rsid w:val="005B096E"/>
    <w:rsid w:val="005B09A8"/>
    <w:rsid w:val="005B13FE"/>
    <w:rsid w:val="005B19FF"/>
    <w:rsid w:val="005B1D1D"/>
    <w:rsid w:val="005B20DC"/>
    <w:rsid w:val="005B21A0"/>
    <w:rsid w:val="005B2484"/>
    <w:rsid w:val="005B24EC"/>
    <w:rsid w:val="005B271F"/>
    <w:rsid w:val="005B2976"/>
    <w:rsid w:val="005B2BB7"/>
    <w:rsid w:val="005B2DB1"/>
    <w:rsid w:val="005B312A"/>
    <w:rsid w:val="005B3532"/>
    <w:rsid w:val="005B35E7"/>
    <w:rsid w:val="005B3A43"/>
    <w:rsid w:val="005B3FD0"/>
    <w:rsid w:val="005B3FE1"/>
    <w:rsid w:val="005B46A1"/>
    <w:rsid w:val="005B4CDA"/>
    <w:rsid w:val="005B4EF0"/>
    <w:rsid w:val="005B4F02"/>
    <w:rsid w:val="005B514A"/>
    <w:rsid w:val="005B5342"/>
    <w:rsid w:val="005B5783"/>
    <w:rsid w:val="005B58CC"/>
    <w:rsid w:val="005B60BC"/>
    <w:rsid w:val="005B69B8"/>
    <w:rsid w:val="005B6C28"/>
    <w:rsid w:val="005B6EC6"/>
    <w:rsid w:val="005B7324"/>
    <w:rsid w:val="005B73C3"/>
    <w:rsid w:val="005B75DD"/>
    <w:rsid w:val="005B7A80"/>
    <w:rsid w:val="005B7ABE"/>
    <w:rsid w:val="005B7D60"/>
    <w:rsid w:val="005C0A4E"/>
    <w:rsid w:val="005C0A63"/>
    <w:rsid w:val="005C1293"/>
    <w:rsid w:val="005C1972"/>
    <w:rsid w:val="005C1A1C"/>
    <w:rsid w:val="005C1FAB"/>
    <w:rsid w:val="005C240C"/>
    <w:rsid w:val="005C28E6"/>
    <w:rsid w:val="005C2C78"/>
    <w:rsid w:val="005C2F5A"/>
    <w:rsid w:val="005C31C5"/>
    <w:rsid w:val="005C32DC"/>
    <w:rsid w:val="005C3AB1"/>
    <w:rsid w:val="005C3FB4"/>
    <w:rsid w:val="005C41C6"/>
    <w:rsid w:val="005C4656"/>
    <w:rsid w:val="005C4860"/>
    <w:rsid w:val="005C539A"/>
    <w:rsid w:val="005C5691"/>
    <w:rsid w:val="005C5C35"/>
    <w:rsid w:val="005C62B1"/>
    <w:rsid w:val="005C668F"/>
    <w:rsid w:val="005C6963"/>
    <w:rsid w:val="005C7020"/>
    <w:rsid w:val="005C7210"/>
    <w:rsid w:val="005C739B"/>
    <w:rsid w:val="005C767A"/>
    <w:rsid w:val="005C768C"/>
    <w:rsid w:val="005C7CA4"/>
    <w:rsid w:val="005C7CBE"/>
    <w:rsid w:val="005C7F25"/>
    <w:rsid w:val="005D00C6"/>
    <w:rsid w:val="005D01D1"/>
    <w:rsid w:val="005D05C5"/>
    <w:rsid w:val="005D0714"/>
    <w:rsid w:val="005D0748"/>
    <w:rsid w:val="005D0924"/>
    <w:rsid w:val="005D0B56"/>
    <w:rsid w:val="005D0F20"/>
    <w:rsid w:val="005D0FC9"/>
    <w:rsid w:val="005D1437"/>
    <w:rsid w:val="005D1619"/>
    <w:rsid w:val="005D189B"/>
    <w:rsid w:val="005D198F"/>
    <w:rsid w:val="005D19D5"/>
    <w:rsid w:val="005D2070"/>
    <w:rsid w:val="005D2132"/>
    <w:rsid w:val="005D265A"/>
    <w:rsid w:val="005D2907"/>
    <w:rsid w:val="005D330A"/>
    <w:rsid w:val="005D38CF"/>
    <w:rsid w:val="005D38E5"/>
    <w:rsid w:val="005D3D2C"/>
    <w:rsid w:val="005D3EE6"/>
    <w:rsid w:val="005D44F2"/>
    <w:rsid w:val="005D45D5"/>
    <w:rsid w:val="005D47F1"/>
    <w:rsid w:val="005D52B5"/>
    <w:rsid w:val="005D5340"/>
    <w:rsid w:val="005D5A3D"/>
    <w:rsid w:val="005D5C34"/>
    <w:rsid w:val="005D5EDB"/>
    <w:rsid w:val="005D63C0"/>
    <w:rsid w:val="005D64CC"/>
    <w:rsid w:val="005D6D60"/>
    <w:rsid w:val="005D6FB7"/>
    <w:rsid w:val="005D75D3"/>
    <w:rsid w:val="005D75EF"/>
    <w:rsid w:val="005D7814"/>
    <w:rsid w:val="005E0095"/>
    <w:rsid w:val="005E05D4"/>
    <w:rsid w:val="005E0C54"/>
    <w:rsid w:val="005E0D49"/>
    <w:rsid w:val="005E148D"/>
    <w:rsid w:val="005E1A87"/>
    <w:rsid w:val="005E1D64"/>
    <w:rsid w:val="005E1E91"/>
    <w:rsid w:val="005E21B2"/>
    <w:rsid w:val="005E21F5"/>
    <w:rsid w:val="005E233A"/>
    <w:rsid w:val="005E2354"/>
    <w:rsid w:val="005E2564"/>
    <w:rsid w:val="005E2827"/>
    <w:rsid w:val="005E2955"/>
    <w:rsid w:val="005E2B40"/>
    <w:rsid w:val="005E3AD2"/>
    <w:rsid w:val="005E3B55"/>
    <w:rsid w:val="005E4154"/>
    <w:rsid w:val="005E46CA"/>
    <w:rsid w:val="005E4755"/>
    <w:rsid w:val="005E48F0"/>
    <w:rsid w:val="005E4CFF"/>
    <w:rsid w:val="005E5195"/>
    <w:rsid w:val="005E5299"/>
    <w:rsid w:val="005E5DC5"/>
    <w:rsid w:val="005E6267"/>
    <w:rsid w:val="005E62F2"/>
    <w:rsid w:val="005E6433"/>
    <w:rsid w:val="005E65E6"/>
    <w:rsid w:val="005E670D"/>
    <w:rsid w:val="005E6B0E"/>
    <w:rsid w:val="005E6F0D"/>
    <w:rsid w:val="005E76FB"/>
    <w:rsid w:val="005E78C7"/>
    <w:rsid w:val="005E79B9"/>
    <w:rsid w:val="005E7A81"/>
    <w:rsid w:val="005E7C76"/>
    <w:rsid w:val="005E7D05"/>
    <w:rsid w:val="005E7DDA"/>
    <w:rsid w:val="005E7E22"/>
    <w:rsid w:val="005F005C"/>
    <w:rsid w:val="005F04D9"/>
    <w:rsid w:val="005F06E3"/>
    <w:rsid w:val="005F0B6E"/>
    <w:rsid w:val="005F0C36"/>
    <w:rsid w:val="005F0D94"/>
    <w:rsid w:val="005F10A3"/>
    <w:rsid w:val="005F15CA"/>
    <w:rsid w:val="005F1902"/>
    <w:rsid w:val="005F1BD3"/>
    <w:rsid w:val="005F1D77"/>
    <w:rsid w:val="005F1F2B"/>
    <w:rsid w:val="005F234D"/>
    <w:rsid w:val="005F243C"/>
    <w:rsid w:val="005F2451"/>
    <w:rsid w:val="005F26E6"/>
    <w:rsid w:val="005F27B5"/>
    <w:rsid w:val="005F2A4E"/>
    <w:rsid w:val="005F2F3D"/>
    <w:rsid w:val="005F2FAA"/>
    <w:rsid w:val="005F36D2"/>
    <w:rsid w:val="005F397D"/>
    <w:rsid w:val="005F3C12"/>
    <w:rsid w:val="005F3CE1"/>
    <w:rsid w:val="005F3E23"/>
    <w:rsid w:val="005F3F24"/>
    <w:rsid w:val="005F3FD4"/>
    <w:rsid w:val="005F451E"/>
    <w:rsid w:val="005F45A0"/>
    <w:rsid w:val="005F4621"/>
    <w:rsid w:val="005F4A01"/>
    <w:rsid w:val="005F50BE"/>
    <w:rsid w:val="005F5208"/>
    <w:rsid w:val="005F54A6"/>
    <w:rsid w:val="005F58B8"/>
    <w:rsid w:val="005F5F6D"/>
    <w:rsid w:val="005F5FAD"/>
    <w:rsid w:val="005F66A7"/>
    <w:rsid w:val="005F678E"/>
    <w:rsid w:val="005F6BCC"/>
    <w:rsid w:val="005F6D93"/>
    <w:rsid w:val="005F6EFA"/>
    <w:rsid w:val="005F79D6"/>
    <w:rsid w:val="006006A6"/>
    <w:rsid w:val="00600835"/>
    <w:rsid w:val="00600AF9"/>
    <w:rsid w:val="006014FD"/>
    <w:rsid w:val="0060151E"/>
    <w:rsid w:val="006019B0"/>
    <w:rsid w:val="00601CAB"/>
    <w:rsid w:val="0060275F"/>
    <w:rsid w:val="00602923"/>
    <w:rsid w:val="006029DF"/>
    <w:rsid w:val="00602A78"/>
    <w:rsid w:val="00602B51"/>
    <w:rsid w:val="00602E59"/>
    <w:rsid w:val="006032A6"/>
    <w:rsid w:val="006034CD"/>
    <w:rsid w:val="006039BB"/>
    <w:rsid w:val="00603F56"/>
    <w:rsid w:val="0060493C"/>
    <w:rsid w:val="00605529"/>
    <w:rsid w:val="0060555C"/>
    <w:rsid w:val="006055A1"/>
    <w:rsid w:val="00605F40"/>
    <w:rsid w:val="006061F3"/>
    <w:rsid w:val="0060644F"/>
    <w:rsid w:val="0060648B"/>
    <w:rsid w:val="00606671"/>
    <w:rsid w:val="00606C21"/>
    <w:rsid w:val="00607394"/>
    <w:rsid w:val="006077D7"/>
    <w:rsid w:val="00607965"/>
    <w:rsid w:val="0060797A"/>
    <w:rsid w:val="006079C8"/>
    <w:rsid w:val="00607FC8"/>
    <w:rsid w:val="00607FF3"/>
    <w:rsid w:val="006100A2"/>
    <w:rsid w:val="00610558"/>
    <w:rsid w:val="0061076E"/>
    <w:rsid w:val="00610BDF"/>
    <w:rsid w:val="00610DDE"/>
    <w:rsid w:val="006110CB"/>
    <w:rsid w:val="006111E7"/>
    <w:rsid w:val="00611952"/>
    <w:rsid w:val="00612283"/>
    <w:rsid w:val="00612432"/>
    <w:rsid w:val="00612552"/>
    <w:rsid w:val="00612A84"/>
    <w:rsid w:val="00612AC8"/>
    <w:rsid w:val="00612CAA"/>
    <w:rsid w:val="00612DFA"/>
    <w:rsid w:val="006134FD"/>
    <w:rsid w:val="0061356E"/>
    <w:rsid w:val="00613841"/>
    <w:rsid w:val="00613CCD"/>
    <w:rsid w:val="00613CE9"/>
    <w:rsid w:val="00613F24"/>
    <w:rsid w:val="006144FE"/>
    <w:rsid w:val="00614596"/>
    <w:rsid w:val="00614742"/>
    <w:rsid w:val="00614C0D"/>
    <w:rsid w:val="00614E88"/>
    <w:rsid w:val="00614F01"/>
    <w:rsid w:val="006153A4"/>
    <w:rsid w:val="00615497"/>
    <w:rsid w:val="00615526"/>
    <w:rsid w:val="006157FC"/>
    <w:rsid w:val="00615810"/>
    <w:rsid w:val="006158D5"/>
    <w:rsid w:val="00615E4F"/>
    <w:rsid w:val="00615E5B"/>
    <w:rsid w:val="0061697C"/>
    <w:rsid w:val="00616A5F"/>
    <w:rsid w:val="00616C5B"/>
    <w:rsid w:val="00616DFD"/>
    <w:rsid w:val="00616F53"/>
    <w:rsid w:val="00616F7A"/>
    <w:rsid w:val="006171CF"/>
    <w:rsid w:val="006173DA"/>
    <w:rsid w:val="006178A4"/>
    <w:rsid w:val="00617C4A"/>
    <w:rsid w:val="00620023"/>
    <w:rsid w:val="006200D8"/>
    <w:rsid w:val="00620307"/>
    <w:rsid w:val="00620AA8"/>
    <w:rsid w:val="00620BAC"/>
    <w:rsid w:val="00620E80"/>
    <w:rsid w:val="006218D8"/>
    <w:rsid w:val="00621BA4"/>
    <w:rsid w:val="00621F68"/>
    <w:rsid w:val="006220A0"/>
    <w:rsid w:val="006222A5"/>
    <w:rsid w:val="006224A3"/>
    <w:rsid w:val="00622506"/>
    <w:rsid w:val="0062254A"/>
    <w:rsid w:val="006225A5"/>
    <w:rsid w:val="006228AF"/>
    <w:rsid w:val="00622D7B"/>
    <w:rsid w:val="00623504"/>
    <w:rsid w:val="00623590"/>
    <w:rsid w:val="00623B2E"/>
    <w:rsid w:val="00624215"/>
    <w:rsid w:val="00624BF5"/>
    <w:rsid w:val="00625218"/>
    <w:rsid w:val="006252B1"/>
    <w:rsid w:val="006258F1"/>
    <w:rsid w:val="00625907"/>
    <w:rsid w:val="00625BD6"/>
    <w:rsid w:val="00626090"/>
    <w:rsid w:val="0062611F"/>
    <w:rsid w:val="006277A4"/>
    <w:rsid w:val="006277D8"/>
    <w:rsid w:val="00630441"/>
    <w:rsid w:val="006304BD"/>
    <w:rsid w:val="00630BE7"/>
    <w:rsid w:val="00630D14"/>
    <w:rsid w:val="00631418"/>
    <w:rsid w:val="00631BB3"/>
    <w:rsid w:val="00631F0B"/>
    <w:rsid w:val="00632555"/>
    <w:rsid w:val="00632BCC"/>
    <w:rsid w:val="00632E92"/>
    <w:rsid w:val="0063345E"/>
    <w:rsid w:val="0063361C"/>
    <w:rsid w:val="00633839"/>
    <w:rsid w:val="006339A0"/>
    <w:rsid w:val="006348DA"/>
    <w:rsid w:val="006351CE"/>
    <w:rsid w:val="00635245"/>
    <w:rsid w:val="00635263"/>
    <w:rsid w:val="00635459"/>
    <w:rsid w:val="00635F7B"/>
    <w:rsid w:val="00636545"/>
    <w:rsid w:val="006367DF"/>
    <w:rsid w:val="0063692E"/>
    <w:rsid w:val="00636CDF"/>
    <w:rsid w:val="0063716E"/>
    <w:rsid w:val="00637C9B"/>
    <w:rsid w:val="006400D1"/>
    <w:rsid w:val="006405D4"/>
    <w:rsid w:val="00640883"/>
    <w:rsid w:val="00640D35"/>
    <w:rsid w:val="00640E59"/>
    <w:rsid w:val="00640F93"/>
    <w:rsid w:val="0064137B"/>
    <w:rsid w:val="006414AF"/>
    <w:rsid w:val="00641741"/>
    <w:rsid w:val="00641852"/>
    <w:rsid w:val="0064185C"/>
    <w:rsid w:val="00641927"/>
    <w:rsid w:val="00641DAC"/>
    <w:rsid w:val="00642047"/>
    <w:rsid w:val="006427DD"/>
    <w:rsid w:val="0064285C"/>
    <w:rsid w:val="00642B2B"/>
    <w:rsid w:val="00643430"/>
    <w:rsid w:val="00643B97"/>
    <w:rsid w:val="00643E67"/>
    <w:rsid w:val="00643EE5"/>
    <w:rsid w:val="00644437"/>
    <w:rsid w:val="00644463"/>
    <w:rsid w:val="0064448B"/>
    <w:rsid w:val="00644510"/>
    <w:rsid w:val="00644891"/>
    <w:rsid w:val="00644D9A"/>
    <w:rsid w:val="00644E7A"/>
    <w:rsid w:val="006453BB"/>
    <w:rsid w:val="006454D5"/>
    <w:rsid w:val="00645B4B"/>
    <w:rsid w:val="00645B77"/>
    <w:rsid w:val="00645C40"/>
    <w:rsid w:val="00645D1C"/>
    <w:rsid w:val="00645F4B"/>
    <w:rsid w:val="00645FAF"/>
    <w:rsid w:val="00646D9E"/>
    <w:rsid w:val="00646E93"/>
    <w:rsid w:val="006473CB"/>
    <w:rsid w:val="00647B56"/>
    <w:rsid w:val="00650264"/>
    <w:rsid w:val="00650823"/>
    <w:rsid w:val="00650CEE"/>
    <w:rsid w:val="00650F3F"/>
    <w:rsid w:val="00650F97"/>
    <w:rsid w:val="006511AD"/>
    <w:rsid w:val="00651472"/>
    <w:rsid w:val="006518E5"/>
    <w:rsid w:val="00651B9E"/>
    <w:rsid w:val="00651F54"/>
    <w:rsid w:val="0065206E"/>
    <w:rsid w:val="00652312"/>
    <w:rsid w:val="00652371"/>
    <w:rsid w:val="006526E1"/>
    <w:rsid w:val="006534A2"/>
    <w:rsid w:val="006534E4"/>
    <w:rsid w:val="0065386A"/>
    <w:rsid w:val="00653D78"/>
    <w:rsid w:val="00653D80"/>
    <w:rsid w:val="006541FD"/>
    <w:rsid w:val="00654430"/>
    <w:rsid w:val="00654606"/>
    <w:rsid w:val="006548D2"/>
    <w:rsid w:val="00654B2B"/>
    <w:rsid w:val="00654B40"/>
    <w:rsid w:val="00654F2A"/>
    <w:rsid w:val="00654F3F"/>
    <w:rsid w:val="006559BC"/>
    <w:rsid w:val="00655A99"/>
    <w:rsid w:val="00655C80"/>
    <w:rsid w:val="00655E94"/>
    <w:rsid w:val="00655F6B"/>
    <w:rsid w:val="00656720"/>
    <w:rsid w:val="0065687E"/>
    <w:rsid w:val="006568C8"/>
    <w:rsid w:val="00656DAB"/>
    <w:rsid w:val="006572C5"/>
    <w:rsid w:val="0065732D"/>
    <w:rsid w:val="00657423"/>
    <w:rsid w:val="00657FED"/>
    <w:rsid w:val="006603CC"/>
    <w:rsid w:val="0066052A"/>
    <w:rsid w:val="00660C30"/>
    <w:rsid w:val="006615DE"/>
    <w:rsid w:val="00661D8E"/>
    <w:rsid w:val="00661DE5"/>
    <w:rsid w:val="0066214E"/>
    <w:rsid w:val="00662218"/>
    <w:rsid w:val="00662B13"/>
    <w:rsid w:val="00662DF5"/>
    <w:rsid w:val="00663762"/>
    <w:rsid w:val="006639CB"/>
    <w:rsid w:val="00663A23"/>
    <w:rsid w:val="00663E25"/>
    <w:rsid w:val="006640D2"/>
    <w:rsid w:val="00664551"/>
    <w:rsid w:val="00664758"/>
    <w:rsid w:val="00664BE0"/>
    <w:rsid w:val="00664D53"/>
    <w:rsid w:val="006652D3"/>
    <w:rsid w:val="006653FD"/>
    <w:rsid w:val="00665A94"/>
    <w:rsid w:val="00666242"/>
    <w:rsid w:val="0066644C"/>
    <w:rsid w:val="00666CF2"/>
    <w:rsid w:val="00667034"/>
    <w:rsid w:val="006670C7"/>
    <w:rsid w:val="006674A1"/>
    <w:rsid w:val="00667595"/>
    <w:rsid w:val="00667709"/>
    <w:rsid w:val="006679E9"/>
    <w:rsid w:val="00667E17"/>
    <w:rsid w:val="0067038F"/>
    <w:rsid w:val="00670724"/>
    <w:rsid w:val="00670AA9"/>
    <w:rsid w:val="00670BAD"/>
    <w:rsid w:val="006713EB"/>
    <w:rsid w:val="00671546"/>
    <w:rsid w:val="00671932"/>
    <w:rsid w:val="006722FF"/>
    <w:rsid w:val="006723E1"/>
    <w:rsid w:val="00672AAE"/>
    <w:rsid w:val="00672EE4"/>
    <w:rsid w:val="00672EEB"/>
    <w:rsid w:val="00673615"/>
    <w:rsid w:val="006741AF"/>
    <w:rsid w:val="006741BD"/>
    <w:rsid w:val="006741FB"/>
    <w:rsid w:val="00674B38"/>
    <w:rsid w:val="00674B98"/>
    <w:rsid w:val="00674C0C"/>
    <w:rsid w:val="00675C0A"/>
    <w:rsid w:val="00675E22"/>
    <w:rsid w:val="00675F30"/>
    <w:rsid w:val="006763D4"/>
    <w:rsid w:val="006766AE"/>
    <w:rsid w:val="006769D4"/>
    <w:rsid w:val="00676D40"/>
    <w:rsid w:val="00676DC0"/>
    <w:rsid w:val="00676FB0"/>
    <w:rsid w:val="006771F1"/>
    <w:rsid w:val="00677645"/>
    <w:rsid w:val="00677650"/>
    <w:rsid w:val="00677E9A"/>
    <w:rsid w:val="006807ED"/>
    <w:rsid w:val="00680A04"/>
    <w:rsid w:val="00680F84"/>
    <w:rsid w:val="00680FB0"/>
    <w:rsid w:val="00681081"/>
    <w:rsid w:val="0068118D"/>
    <w:rsid w:val="006812AE"/>
    <w:rsid w:val="006814B2"/>
    <w:rsid w:val="006814B8"/>
    <w:rsid w:val="00681786"/>
    <w:rsid w:val="00681AD3"/>
    <w:rsid w:val="006824D9"/>
    <w:rsid w:val="0068254C"/>
    <w:rsid w:val="00682690"/>
    <w:rsid w:val="006826C6"/>
    <w:rsid w:val="00682CE0"/>
    <w:rsid w:val="00682CEF"/>
    <w:rsid w:val="00682E08"/>
    <w:rsid w:val="00682E3F"/>
    <w:rsid w:val="00682E79"/>
    <w:rsid w:val="006831CB"/>
    <w:rsid w:val="0068347D"/>
    <w:rsid w:val="006834A6"/>
    <w:rsid w:val="00683622"/>
    <w:rsid w:val="0068373C"/>
    <w:rsid w:val="00683D58"/>
    <w:rsid w:val="00683EC2"/>
    <w:rsid w:val="00683F84"/>
    <w:rsid w:val="00684524"/>
    <w:rsid w:val="006852A6"/>
    <w:rsid w:val="00686034"/>
    <w:rsid w:val="0068650C"/>
    <w:rsid w:val="006867E9"/>
    <w:rsid w:val="00686B07"/>
    <w:rsid w:val="00686F7B"/>
    <w:rsid w:val="00687222"/>
    <w:rsid w:val="006873CA"/>
    <w:rsid w:val="006875C6"/>
    <w:rsid w:val="006876B9"/>
    <w:rsid w:val="00687C9C"/>
    <w:rsid w:val="00687DC6"/>
    <w:rsid w:val="00687E32"/>
    <w:rsid w:val="0069005C"/>
    <w:rsid w:val="00690593"/>
    <w:rsid w:val="0069059E"/>
    <w:rsid w:val="006906BF"/>
    <w:rsid w:val="006907D3"/>
    <w:rsid w:val="006909A9"/>
    <w:rsid w:val="00690ADE"/>
    <w:rsid w:val="00690B31"/>
    <w:rsid w:val="00690EC6"/>
    <w:rsid w:val="0069116B"/>
    <w:rsid w:val="0069144B"/>
    <w:rsid w:val="00691B3A"/>
    <w:rsid w:val="00691B4F"/>
    <w:rsid w:val="00691F06"/>
    <w:rsid w:val="00692013"/>
    <w:rsid w:val="006924BC"/>
    <w:rsid w:val="0069292F"/>
    <w:rsid w:val="006929F7"/>
    <w:rsid w:val="00692A59"/>
    <w:rsid w:val="00692BBF"/>
    <w:rsid w:val="00692C42"/>
    <w:rsid w:val="006930D4"/>
    <w:rsid w:val="0069310B"/>
    <w:rsid w:val="0069313E"/>
    <w:rsid w:val="00693315"/>
    <w:rsid w:val="006933E9"/>
    <w:rsid w:val="006935B2"/>
    <w:rsid w:val="0069401C"/>
    <w:rsid w:val="00694095"/>
    <w:rsid w:val="00694179"/>
    <w:rsid w:val="0069494F"/>
    <w:rsid w:val="00694D7B"/>
    <w:rsid w:val="00694DAE"/>
    <w:rsid w:val="00695691"/>
    <w:rsid w:val="006957A9"/>
    <w:rsid w:val="00695923"/>
    <w:rsid w:val="00695B05"/>
    <w:rsid w:val="00696086"/>
    <w:rsid w:val="006965C7"/>
    <w:rsid w:val="006966C8"/>
    <w:rsid w:val="00697931"/>
    <w:rsid w:val="00697A2A"/>
    <w:rsid w:val="006A001F"/>
    <w:rsid w:val="006A0B30"/>
    <w:rsid w:val="006A0D59"/>
    <w:rsid w:val="006A192A"/>
    <w:rsid w:val="006A1A89"/>
    <w:rsid w:val="006A2703"/>
    <w:rsid w:val="006A27A7"/>
    <w:rsid w:val="006A2B77"/>
    <w:rsid w:val="006A2D08"/>
    <w:rsid w:val="006A2F3B"/>
    <w:rsid w:val="006A3B9E"/>
    <w:rsid w:val="006A3CF9"/>
    <w:rsid w:val="006A3D91"/>
    <w:rsid w:val="006A4174"/>
    <w:rsid w:val="006A418E"/>
    <w:rsid w:val="006A4F20"/>
    <w:rsid w:val="006A4FFA"/>
    <w:rsid w:val="006A5344"/>
    <w:rsid w:val="006A552B"/>
    <w:rsid w:val="006A59B0"/>
    <w:rsid w:val="006A5E3B"/>
    <w:rsid w:val="006A5EDF"/>
    <w:rsid w:val="006A638C"/>
    <w:rsid w:val="006A6618"/>
    <w:rsid w:val="006A6957"/>
    <w:rsid w:val="006A6ADB"/>
    <w:rsid w:val="006A6E72"/>
    <w:rsid w:val="006A6FE2"/>
    <w:rsid w:val="006A70BA"/>
    <w:rsid w:val="006A7422"/>
    <w:rsid w:val="006A7996"/>
    <w:rsid w:val="006A79EA"/>
    <w:rsid w:val="006B01B8"/>
    <w:rsid w:val="006B0491"/>
    <w:rsid w:val="006B05C3"/>
    <w:rsid w:val="006B05EE"/>
    <w:rsid w:val="006B0609"/>
    <w:rsid w:val="006B0ACA"/>
    <w:rsid w:val="006B0C19"/>
    <w:rsid w:val="006B0C8F"/>
    <w:rsid w:val="006B0EDE"/>
    <w:rsid w:val="006B11C7"/>
    <w:rsid w:val="006B11DF"/>
    <w:rsid w:val="006B1504"/>
    <w:rsid w:val="006B1816"/>
    <w:rsid w:val="006B1946"/>
    <w:rsid w:val="006B2053"/>
    <w:rsid w:val="006B20C6"/>
    <w:rsid w:val="006B2107"/>
    <w:rsid w:val="006B2161"/>
    <w:rsid w:val="006B216F"/>
    <w:rsid w:val="006B24CF"/>
    <w:rsid w:val="006B2B33"/>
    <w:rsid w:val="006B2D0B"/>
    <w:rsid w:val="006B33E1"/>
    <w:rsid w:val="006B35C0"/>
    <w:rsid w:val="006B3642"/>
    <w:rsid w:val="006B37FB"/>
    <w:rsid w:val="006B4415"/>
    <w:rsid w:val="006B4796"/>
    <w:rsid w:val="006B501C"/>
    <w:rsid w:val="006B51FA"/>
    <w:rsid w:val="006B572A"/>
    <w:rsid w:val="006B5BA6"/>
    <w:rsid w:val="006B6067"/>
    <w:rsid w:val="006B607B"/>
    <w:rsid w:val="006B6110"/>
    <w:rsid w:val="006B66D0"/>
    <w:rsid w:val="006B732E"/>
    <w:rsid w:val="006B77B1"/>
    <w:rsid w:val="006B7D98"/>
    <w:rsid w:val="006B7FD4"/>
    <w:rsid w:val="006C009D"/>
    <w:rsid w:val="006C02B5"/>
    <w:rsid w:val="006C02CB"/>
    <w:rsid w:val="006C0524"/>
    <w:rsid w:val="006C0963"/>
    <w:rsid w:val="006C0BBA"/>
    <w:rsid w:val="006C0C23"/>
    <w:rsid w:val="006C0C4B"/>
    <w:rsid w:val="006C0DB4"/>
    <w:rsid w:val="006C1298"/>
    <w:rsid w:val="006C1352"/>
    <w:rsid w:val="006C15BA"/>
    <w:rsid w:val="006C1636"/>
    <w:rsid w:val="006C1F0E"/>
    <w:rsid w:val="006C2299"/>
    <w:rsid w:val="006C28AC"/>
    <w:rsid w:val="006C2AA3"/>
    <w:rsid w:val="006C2E3A"/>
    <w:rsid w:val="006C2EF0"/>
    <w:rsid w:val="006C3032"/>
    <w:rsid w:val="006C343F"/>
    <w:rsid w:val="006C34C0"/>
    <w:rsid w:val="006C39C0"/>
    <w:rsid w:val="006C402C"/>
    <w:rsid w:val="006C41A6"/>
    <w:rsid w:val="006C449A"/>
    <w:rsid w:val="006C4C2E"/>
    <w:rsid w:val="006C509D"/>
    <w:rsid w:val="006C50E5"/>
    <w:rsid w:val="006C5140"/>
    <w:rsid w:val="006C59CD"/>
    <w:rsid w:val="006C5A2A"/>
    <w:rsid w:val="006C5DAF"/>
    <w:rsid w:val="006C64F1"/>
    <w:rsid w:val="006C6F90"/>
    <w:rsid w:val="006C7A86"/>
    <w:rsid w:val="006C7AD1"/>
    <w:rsid w:val="006C7B8A"/>
    <w:rsid w:val="006D014D"/>
    <w:rsid w:val="006D07C0"/>
    <w:rsid w:val="006D0809"/>
    <w:rsid w:val="006D089A"/>
    <w:rsid w:val="006D092C"/>
    <w:rsid w:val="006D0D4E"/>
    <w:rsid w:val="006D0DF3"/>
    <w:rsid w:val="006D11CF"/>
    <w:rsid w:val="006D12D3"/>
    <w:rsid w:val="006D1577"/>
    <w:rsid w:val="006D1CF3"/>
    <w:rsid w:val="006D1FEA"/>
    <w:rsid w:val="006D21D5"/>
    <w:rsid w:val="006D2235"/>
    <w:rsid w:val="006D256D"/>
    <w:rsid w:val="006D313A"/>
    <w:rsid w:val="006D31DF"/>
    <w:rsid w:val="006D34A4"/>
    <w:rsid w:val="006D49FB"/>
    <w:rsid w:val="006D4A5A"/>
    <w:rsid w:val="006D4C53"/>
    <w:rsid w:val="006D53B9"/>
    <w:rsid w:val="006D5892"/>
    <w:rsid w:val="006D5BD3"/>
    <w:rsid w:val="006D5D79"/>
    <w:rsid w:val="006D619A"/>
    <w:rsid w:val="006D67C7"/>
    <w:rsid w:val="006D6A9F"/>
    <w:rsid w:val="006D7524"/>
    <w:rsid w:val="006D7712"/>
    <w:rsid w:val="006D7DE8"/>
    <w:rsid w:val="006E043F"/>
    <w:rsid w:val="006E08A1"/>
    <w:rsid w:val="006E11B7"/>
    <w:rsid w:val="006E133C"/>
    <w:rsid w:val="006E16DF"/>
    <w:rsid w:val="006E243D"/>
    <w:rsid w:val="006E25D1"/>
    <w:rsid w:val="006E2832"/>
    <w:rsid w:val="006E2835"/>
    <w:rsid w:val="006E29C4"/>
    <w:rsid w:val="006E2ADF"/>
    <w:rsid w:val="006E2FD2"/>
    <w:rsid w:val="006E3467"/>
    <w:rsid w:val="006E3973"/>
    <w:rsid w:val="006E44F9"/>
    <w:rsid w:val="006E4B44"/>
    <w:rsid w:val="006E54CB"/>
    <w:rsid w:val="006E5952"/>
    <w:rsid w:val="006E60B6"/>
    <w:rsid w:val="006E6755"/>
    <w:rsid w:val="006E6A07"/>
    <w:rsid w:val="006E6F76"/>
    <w:rsid w:val="006E70EC"/>
    <w:rsid w:val="006E7173"/>
    <w:rsid w:val="006E748A"/>
    <w:rsid w:val="006E7727"/>
    <w:rsid w:val="006E772B"/>
    <w:rsid w:val="006F0112"/>
    <w:rsid w:val="006F0379"/>
    <w:rsid w:val="006F0380"/>
    <w:rsid w:val="006F09A6"/>
    <w:rsid w:val="006F0DF3"/>
    <w:rsid w:val="006F0E22"/>
    <w:rsid w:val="006F0E5F"/>
    <w:rsid w:val="006F0F03"/>
    <w:rsid w:val="006F0F56"/>
    <w:rsid w:val="006F113E"/>
    <w:rsid w:val="006F17DC"/>
    <w:rsid w:val="006F21C5"/>
    <w:rsid w:val="006F2571"/>
    <w:rsid w:val="006F2694"/>
    <w:rsid w:val="006F2A8D"/>
    <w:rsid w:val="006F2C51"/>
    <w:rsid w:val="006F31CA"/>
    <w:rsid w:val="006F3410"/>
    <w:rsid w:val="006F3BAB"/>
    <w:rsid w:val="006F3F01"/>
    <w:rsid w:val="006F40B3"/>
    <w:rsid w:val="006F4672"/>
    <w:rsid w:val="006F4925"/>
    <w:rsid w:val="006F4EE5"/>
    <w:rsid w:val="006F5300"/>
    <w:rsid w:val="006F55C5"/>
    <w:rsid w:val="006F57AF"/>
    <w:rsid w:val="006F5BB3"/>
    <w:rsid w:val="006F5DFC"/>
    <w:rsid w:val="006F5E15"/>
    <w:rsid w:val="006F6110"/>
    <w:rsid w:val="006F6FF3"/>
    <w:rsid w:val="006F722A"/>
    <w:rsid w:val="006F75B9"/>
    <w:rsid w:val="006F7E93"/>
    <w:rsid w:val="0070012C"/>
    <w:rsid w:val="007004E1"/>
    <w:rsid w:val="007005B4"/>
    <w:rsid w:val="007007B6"/>
    <w:rsid w:val="00701B11"/>
    <w:rsid w:val="00701C7A"/>
    <w:rsid w:val="00701CC4"/>
    <w:rsid w:val="00701D52"/>
    <w:rsid w:val="00701EDA"/>
    <w:rsid w:val="00702018"/>
    <w:rsid w:val="00702189"/>
    <w:rsid w:val="00702215"/>
    <w:rsid w:val="00702927"/>
    <w:rsid w:val="00702FE7"/>
    <w:rsid w:val="0070316C"/>
    <w:rsid w:val="0070317B"/>
    <w:rsid w:val="007035FC"/>
    <w:rsid w:val="00703D57"/>
    <w:rsid w:val="00703FB0"/>
    <w:rsid w:val="00704493"/>
    <w:rsid w:val="007045C3"/>
    <w:rsid w:val="007048B7"/>
    <w:rsid w:val="00704B9B"/>
    <w:rsid w:val="007051B0"/>
    <w:rsid w:val="007051EC"/>
    <w:rsid w:val="007057ED"/>
    <w:rsid w:val="007058F5"/>
    <w:rsid w:val="007058FC"/>
    <w:rsid w:val="007059AE"/>
    <w:rsid w:val="00705C30"/>
    <w:rsid w:val="00705CC6"/>
    <w:rsid w:val="007063C4"/>
    <w:rsid w:val="00706607"/>
    <w:rsid w:val="00706869"/>
    <w:rsid w:val="007069DE"/>
    <w:rsid w:val="00706C10"/>
    <w:rsid w:val="00707031"/>
    <w:rsid w:val="00707047"/>
    <w:rsid w:val="00707065"/>
    <w:rsid w:val="00707888"/>
    <w:rsid w:val="0071027E"/>
    <w:rsid w:val="007103F0"/>
    <w:rsid w:val="00710951"/>
    <w:rsid w:val="00710FA6"/>
    <w:rsid w:val="00711031"/>
    <w:rsid w:val="00711068"/>
    <w:rsid w:val="00711B67"/>
    <w:rsid w:val="007127D6"/>
    <w:rsid w:val="00712C68"/>
    <w:rsid w:val="00712D5A"/>
    <w:rsid w:val="00712D9E"/>
    <w:rsid w:val="00712EA9"/>
    <w:rsid w:val="00712EE1"/>
    <w:rsid w:val="00713047"/>
    <w:rsid w:val="0071319C"/>
    <w:rsid w:val="00713C59"/>
    <w:rsid w:val="00714476"/>
    <w:rsid w:val="0071478B"/>
    <w:rsid w:val="00714843"/>
    <w:rsid w:val="00714C15"/>
    <w:rsid w:val="0071544E"/>
    <w:rsid w:val="00715459"/>
    <w:rsid w:val="00715652"/>
    <w:rsid w:val="0071572E"/>
    <w:rsid w:val="00715968"/>
    <w:rsid w:val="00715C29"/>
    <w:rsid w:val="00715DBD"/>
    <w:rsid w:val="00715E30"/>
    <w:rsid w:val="00716116"/>
    <w:rsid w:val="007161AD"/>
    <w:rsid w:val="00716329"/>
    <w:rsid w:val="007164B4"/>
    <w:rsid w:val="00716F82"/>
    <w:rsid w:val="007173A2"/>
    <w:rsid w:val="007177E8"/>
    <w:rsid w:val="0072011C"/>
    <w:rsid w:val="007203E6"/>
    <w:rsid w:val="0072075E"/>
    <w:rsid w:val="00720BBD"/>
    <w:rsid w:val="00721008"/>
    <w:rsid w:val="00721224"/>
    <w:rsid w:val="00721321"/>
    <w:rsid w:val="007213D3"/>
    <w:rsid w:val="007217E9"/>
    <w:rsid w:val="0072196D"/>
    <w:rsid w:val="00721B2B"/>
    <w:rsid w:val="00721BC8"/>
    <w:rsid w:val="00721E42"/>
    <w:rsid w:val="00721F78"/>
    <w:rsid w:val="007222AE"/>
    <w:rsid w:val="00722606"/>
    <w:rsid w:val="00722693"/>
    <w:rsid w:val="00722D15"/>
    <w:rsid w:val="007232A0"/>
    <w:rsid w:val="007234AD"/>
    <w:rsid w:val="00723728"/>
    <w:rsid w:val="0072381B"/>
    <w:rsid w:val="007239E7"/>
    <w:rsid w:val="00723B1F"/>
    <w:rsid w:val="007242A9"/>
    <w:rsid w:val="00724BEF"/>
    <w:rsid w:val="0072500D"/>
    <w:rsid w:val="0072528D"/>
    <w:rsid w:val="00725445"/>
    <w:rsid w:val="00725598"/>
    <w:rsid w:val="00725A1B"/>
    <w:rsid w:val="0072604D"/>
    <w:rsid w:val="00726487"/>
    <w:rsid w:val="007264A1"/>
    <w:rsid w:val="00726DC2"/>
    <w:rsid w:val="0072725D"/>
    <w:rsid w:val="00727580"/>
    <w:rsid w:val="007277D4"/>
    <w:rsid w:val="00727932"/>
    <w:rsid w:val="00727A05"/>
    <w:rsid w:val="00727BF5"/>
    <w:rsid w:val="00727F80"/>
    <w:rsid w:val="0073021B"/>
    <w:rsid w:val="00730432"/>
    <w:rsid w:val="007307BF"/>
    <w:rsid w:val="00731628"/>
    <w:rsid w:val="0073197B"/>
    <w:rsid w:val="00731B8D"/>
    <w:rsid w:val="00732AF2"/>
    <w:rsid w:val="00732B7F"/>
    <w:rsid w:val="00732D0F"/>
    <w:rsid w:val="00732D5E"/>
    <w:rsid w:val="00732EC2"/>
    <w:rsid w:val="00732F91"/>
    <w:rsid w:val="0073322F"/>
    <w:rsid w:val="007334C8"/>
    <w:rsid w:val="0073379A"/>
    <w:rsid w:val="00733B36"/>
    <w:rsid w:val="00733E55"/>
    <w:rsid w:val="00733EEF"/>
    <w:rsid w:val="007341B8"/>
    <w:rsid w:val="007343E0"/>
    <w:rsid w:val="00734461"/>
    <w:rsid w:val="00734A20"/>
    <w:rsid w:val="00734C57"/>
    <w:rsid w:val="00734F11"/>
    <w:rsid w:val="00735048"/>
    <w:rsid w:val="0073524F"/>
    <w:rsid w:val="00735416"/>
    <w:rsid w:val="007356D2"/>
    <w:rsid w:val="0073640B"/>
    <w:rsid w:val="007364DB"/>
    <w:rsid w:val="00736603"/>
    <w:rsid w:val="00736738"/>
    <w:rsid w:val="00736A1C"/>
    <w:rsid w:val="00736B59"/>
    <w:rsid w:val="00737178"/>
    <w:rsid w:val="00737218"/>
    <w:rsid w:val="00737482"/>
    <w:rsid w:val="00737A73"/>
    <w:rsid w:val="00737F43"/>
    <w:rsid w:val="00741052"/>
    <w:rsid w:val="007413E3"/>
    <w:rsid w:val="007413F6"/>
    <w:rsid w:val="0074157C"/>
    <w:rsid w:val="00741E81"/>
    <w:rsid w:val="0074205D"/>
    <w:rsid w:val="00742085"/>
    <w:rsid w:val="007421EC"/>
    <w:rsid w:val="00742236"/>
    <w:rsid w:val="007426D4"/>
    <w:rsid w:val="007428CB"/>
    <w:rsid w:val="0074293C"/>
    <w:rsid w:val="00742C73"/>
    <w:rsid w:val="00742CEF"/>
    <w:rsid w:val="0074307B"/>
    <w:rsid w:val="00743373"/>
    <w:rsid w:val="00743C24"/>
    <w:rsid w:val="00743D71"/>
    <w:rsid w:val="00743EFA"/>
    <w:rsid w:val="0074416E"/>
    <w:rsid w:val="007442D7"/>
    <w:rsid w:val="007446CE"/>
    <w:rsid w:val="0074485A"/>
    <w:rsid w:val="007450FC"/>
    <w:rsid w:val="0074513A"/>
    <w:rsid w:val="00745504"/>
    <w:rsid w:val="007455D3"/>
    <w:rsid w:val="00745B09"/>
    <w:rsid w:val="007460A1"/>
    <w:rsid w:val="00746144"/>
    <w:rsid w:val="0074625B"/>
    <w:rsid w:val="00746751"/>
    <w:rsid w:val="007467D6"/>
    <w:rsid w:val="007471AE"/>
    <w:rsid w:val="00747340"/>
    <w:rsid w:val="0074736D"/>
    <w:rsid w:val="0074775A"/>
    <w:rsid w:val="00747D9F"/>
    <w:rsid w:val="00747DA8"/>
    <w:rsid w:val="00747E4F"/>
    <w:rsid w:val="00750027"/>
    <w:rsid w:val="00750477"/>
    <w:rsid w:val="00750619"/>
    <w:rsid w:val="00750D5C"/>
    <w:rsid w:val="0075104E"/>
    <w:rsid w:val="00751085"/>
    <w:rsid w:val="00751842"/>
    <w:rsid w:val="0075185C"/>
    <w:rsid w:val="00751922"/>
    <w:rsid w:val="007519F1"/>
    <w:rsid w:val="00751A52"/>
    <w:rsid w:val="00751DDE"/>
    <w:rsid w:val="00751F0C"/>
    <w:rsid w:val="00752191"/>
    <w:rsid w:val="00752685"/>
    <w:rsid w:val="007528D9"/>
    <w:rsid w:val="00752BBC"/>
    <w:rsid w:val="00753997"/>
    <w:rsid w:val="00753C4B"/>
    <w:rsid w:val="00754326"/>
    <w:rsid w:val="007545DA"/>
    <w:rsid w:val="007548C2"/>
    <w:rsid w:val="00754DF0"/>
    <w:rsid w:val="007554FA"/>
    <w:rsid w:val="00755630"/>
    <w:rsid w:val="007558A7"/>
    <w:rsid w:val="00755B81"/>
    <w:rsid w:val="00755E22"/>
    <w:rsid w:val="007564A9"/>
    <w:rsid w:val="00756701"/>
    <w:rsid w:val="007568D4"/>
    <w:rsid w:val="0075694C"/>
    <w:rsid w:val="00756982"/>
    <w:rsid w:val="007569ED"/>
    <w:rsid w:val="007570DB"/>
    <w:rsid w:val="0075766C"/>
    <w:rsid w:val="00757D37"/>
    <w:rsid w:val="0076034C"/>
    <w:rsid w:val="007609B2"/>
    <w:rsid w:val="007609EA"/>
    <w:rsid w:val="00761040"/>
    <w:rsid w:val="007615DD"/>
    <w:rsid w:val="00761796"/>
    <w:rsid w:val="00761AD5"/>
    <w:rsid w:val="00761B64"/>
    <w:rsid w:val="00761BF1"/>
    <w:rsid w:val="00761C8A"/>
    <w:rsid w:val="00761EA5"/>
    <w:rsid w:val="00762154"/>
    <w:rsid w:val="007622C6"/>
    <w:rsid w:val="007625C9"/>
    <w:rsid w:val="00762859"/>
    <w:rsid w:val="0076294C"/>
    <w:rsid w:val="00762E9C"/>
    <w:rsid w:val="0076343E"/>
    <w:rsid w:val="007637FE"/>
    <w:rsid w:val="00763972"/>
    <w:rsid w:val="00763AAE"/>
    <w:rsid w:val="00764315"/>
    <w:rsid w:val="00764374"/>
    <w:rsid w:val="0076446D"/>
    <w:rsid w:val="007644A3"/>
    <w:rsid w:val="0076469F"/>
    <w:rsid w:val="00764754"/>
    <w:rsid w:val="00764999"/>
    <w:rsid w:val="007649EA"/>
    <w:rsid w:val="00764F6D"/>
    <w:rsid w:val="007651CE"/>
    <w:rsid w:val="00765597"/>
    <w:rsid w:val="00765998"/>
    <w:rsid w:val="00765CC1"/>
    <w:rsid w:val="00766084"/>
    <w:rsid w:val="0076609C"/>
    <w:rsid w:val="007662F7"/>
    <w:rsid w:val="0076751C"/>
    <w:rsid w:val="00767811"/>
    <w:rsid w:val="00767B75"/>
    <w:rsid w:val="00767E2D"/>
    <w:rsid w:val="00767E48"/>
    <w:rsid w:val="00767F18"/>
    <w:rsid w:val="0077020A"/>
    <w:rsid w:val="0077020B"/>
    <w:rsid w:val="007705E1"/>
    <w:rsid w:val="00770C7E"/>
    <w:rsid w:val="00770D83"/>
    <w:rsid w:val="00770E2C"/>
    <w:rsid w:val="0077116B"/>
    <w:rsid w:val="007711F7"/>
    <w:rsid w:val="0077136C"/>
    <w:rsid w:val="0077150C"/>
    <w:rsid w:val="00771899"/>
    <w:rsid w:val="00771AE2"/>
    <w:rsid w:val="00771BDE"/>
    <w:rsid w:val="00771C18"/>
    <w:rsid w:val="00771CC9"/>
    <w:rsid w:val="0077202A"/>
    <w:rsid w:val="007721E5"/>
    <w:rsid w:val="007722F8"/>
    <w:rsid w:val="0077268C"/>
    <w:rsid w:val="007727A6"/>
    <w:rsid w:val="007727AC"/>
    <w:rsid w:val="00772917"/>
    <w:rsid w:val="00772C3F"/>
    <w:rsid w:val="00773581"/>
    <w:rsid w:val="007739F8"/>
    <w:rsid w:val="007742A6"/>
    <w:rsid w:val="00774390"/>
    <w:rsid w:val="007745A8"/>
    <w:rsid w:val="00774811"/>
    <w:rsid w:val="00774B57"/>
    <w:rsid w:val="00774D47"/>
    <w:rsid w:val="00775188"/>
    <w:rsid w:val="007753F9"/>
    <w:rsid w:val="00775988"/>
    <w:rsid w:val="00775C50"/>
    <w:rsid w:val="00775CCD"/>
    <w:rsid w:val="007760C4"/>
    <w:rsid w:val="00776404"/>
    <w:rsid w:val="00776BAF"/>
    <w:rsid w:val="00776D3B"/>
    <w:rsid w:val="00776FCE"/>
    <w:rsid w:val="00777964"/>
    <w:rsid w:val="00777E5C"/>
    <w:rsid w:val="007800C8"/>
    <w:rsid w:val="007801BE"/>
    <w:rsid w:val="0078062D"/>
    <w:rsid w:val="007809BE"/>
    <w:rsid w:val="00780CA9"/>
    <w:rsid w:val="00780F69"/>
    <w:rsid w:val="00781068"/>
    <w:rsid w:val="00781104"/>
    <w:rsid w:val="00781584"/>
    <w:rsid w:val="00781A76"/>
    <w:rsid w:val="00781AA8"/>
    <w:rsid w:val="00781ACA"/>
    <w:rsid w:val="00782220"/>
    <w:rsid w:val="007822A0"/>
    <w:rsid w:val="00783118"/>
    <w:rsid w:val="0078358B"/>
    <w:rsid w:val="0078385C"/>
    <w:rsid w:val="00783941"/>
    <w:rsid w:val="00783D31"/>
    <w:rsid w:val="00783EBC"/>
    <w:rsid w:val="00783FC0"/>
    <w:rsid w:val="00784133"/>
    <w:rsid w:val="00784272"/>
    <w:rsid w:val="0078457D"/>
    <w:rsid w:val="00784669"/>
    <w:rsid w:val="007849E2"/>
    <w:rsid w:val="00785911"/>
    <w:rsid w:val="00785A0A"/>
    <w:rsid w:val="00785B2D"/>
    <w:rsid w:val="00786144"/>
    <w:rsid w:val="007861D6"/>
    <w:rsid w:val="00786232"/>
    <w:rsid w:val="00786343"/>
    <w:rsid w:val="00786410"/>
    <w:rsid w:val="00786922"/>
    <w:rsid w:val="00786B12"/>
    <w:rsid w:val="00786B14"/>
    <w:rsid w:val="00787323"/>
    <w:rsid w:val="00787739"/>
    <w:rsid w:val="00787939"/>
    <w:rsid w:val="00787A6F"/>
    <w:rsid w:val="007909BB"/>
    <w:rsid w:val="00790BF3"/>
    <w:rsid w:val="0079158D"/>
    <w:rsid w:val="00791A52"/>
    <w:rsid w:val="00792195"/>
    <w:rsid w:val="00792824"/>
    <w:rsid w:val="0079288C"/>
    <w:rsid w:val="0079347F"/>
    <w:rsid w:val="0079378A"/>
    <w:rsid w:val="00793AFB"/>
    <w:rsid w:val="00793B91"/>
    <w:rsid w:val="00794168"/>
    <w:rsid w:val="0079459F"/>
    <w:rsid w:val="00794847"/>
    <w:rsid w:val="00794B5E"/>
    <w:rsid w:val="00794BEB"/>
    <w:rsid w:val="00794FDB"/>
    <w:rsid w:val="00795147"/>
    <w:rsid w:val="0079517F"/>
    <w:rsid w:val="0079544F"/>
    <w:rsid w:val="007955C9"/>
    <w:rsid w:val="00795897"/>
    <w:rsid w:val="007958D7"/>
    <w:rsid w:val="007959F0"/>
    <w:rsid w:val="0079681C"/>
    <w:rsid w:val="0079768C"/>
    <w:rsid w:val="007978C1"/>
    <w:rsid w:val="007979A0"/>
    <w:rsid w:val="00797D11"/>
    <w:rsid w:val="00797D6B"/>
    <w:rsid w:val="00797E76"/>
    <w:rsid w:val="007A004A"/>
    <w:rsid w:val="007A010E"/>
    <w:rsid w:val="007A072C"/>
    <w:rsid w:val="007A0882"/>
    <w:rsid w:val="007A10E6"/>
    <w:rsid w:val="007A11A6"/>
    <w:rsid w:val="007A14B5"/>
    <w:rsid w:val="007A16EA"/>
    <w:rsid w:val="007A176F"/>
    <w:rsid w:val="007A26DB"/>
    <w:rsid w:val="007A274D"/>
    <w:rsid w:val="007A2BA7"/>
    <w:rsid w:val="007A2CE9"/>
    <w:rsid w:val="007A300B"/>
    <w:rsid w:val="007A36A8"/>
    <w:rsid w:val="007A3F41"/>
    <w:rsid w:val="007A4084"/>
    <w:rsid w:val="007A42D6"/>
    <w:rsid w:val="007A44A7"/>
    <w:rsid w:val="007A4EC4"/>
    <w:rsid w:val="007A5538"/>
    <w:rsid w:val="007A5701"/>
    <w:rsid w:val="007A5AB2"/>
    <w:rsid w:val="007A5BDF"/>
    <w:rsid w:val="007A61BF"/>
    <w:rsid w:val="007A626B"/>
    <w:rsid w:val="007A63B0"/>
    <w:rsid w:val="007A651B"/>
    <w:rsid w:val="007A6873"/>
    <w:rsid w:val="007A700B"/>
    <w:rsid w:val="007A72DF"/>
    <w:rsid w:val="007A734C"/>
    <w:rsid w:val="007A7DBE"/>
    <w:rsid w:val="007B0889"/>
    <w:rsid w:val="007B0DC3"/>
    <w:rsid w:val="007B159D"/>
    <w:rsid w:val="007B1974"/>
    <w:rsid w:val="007B1BB4"/>
    <w:rsid w:val="007B1CBA"/>
    <w:rsid w:val="007B1D44"/>
    <w:rsid w:val="007B2279"/>
    <w:rsid w:val="007B2443"/>
    <w:rsid w:val="007B29E9"/>
    <w:rsid w:val="007B3989"/>
    <w:rsid w:val="007B3A14"/>
    <w:rsid w:val="007B3B31"/>
    <w:rsid w:val="007B3E03"/>
    <w:rsid w:val="007B4020"/>
    <w:rsid w:val="007B4565"/>
    <w:rsid w:val="007B49C6"/>
    <w:rsid w:val="007B4FEA"/>
    <w:rsid w:val="007B5402"/>
    <w:rsid w:val="007B55D2"/>
    <w:rsid w:val="007B60C4"/>
    <w:rsid w:val="007B6169"/>
    <w:rsid w:val="007B6CE8"/>
    <w:rsid w:val="007B7792"/>
    <w:rsid w:val="007B7A10"/>
    <w:rsid w:val="007B7A67"/>
    <w:rsid w:val="007C01D9"/>
    <w:rsid w:val="007C01F7"/>
    <w:rsid w:val="007C026D"/>
    <w:rsid w:val="007C0376"/>
    <w:rsid w:val="007C0E9B"/>
    <w:rsid w:val="007C0F3A"/>
    <w:rsid w:val="007C1582"/>
    <w:rsid w:val="007C175C"/>
    <w:rsid w:val="007C17AA"/>
    <w:rsid w:val="007C1B35"/>
    <w:rsid w:val="007C1D0F"/>
    <w:rsid w:val="007C1D2C"/>
    <w:rsid w:val="007C1D99"/>
    <w:rsid w:val="007C203B"/>
    <w:rsid w:val="007C2942"/>
    <w:rsid w:val="007C2C82"/>
    <w:rsid w:val="007C32EC"/>
    <w:rsid w:val="007C3422"/>
    <w:rsid w:val="007C4044"/>
    <w:rsid w:val="007C442F"/>
    <w:rsid w:val="007C46A7"/>
    <w:rsid w:val="007C5254"/>
    <w:rsid w:val="007C53C7"/>
    <w:rsid w:val="007C59B9"/>
    <w:rsid w:val="007C5BB3"/>
    <w:rsid w:val="007C5E79"/>
    <w:rsid w:val="007C5E8F"/>
    <w:rsid w:val="007C611D"/>
    <w:rsid w:val="007C6380"/>
    <w:rsid w:val="007C63AB"/>
    <w:rsid w:val="007C6435"/>
    <w:rsid w:val="007C6620"/>
    <w:rsid w:val="007C67C4"/>
    <w:rsid w:val="007C6C9E"/>
    <w:rsid w:val="007C6FEB"/>
    <w:rsid w:val="007C77B1"/>
    <w:rsid w:val="007C7972"/>
    <w:rsid w:val="007C7A59"/>
    <w:rsid w:val="007D01D9"/>
    <w:rsid w:val="007D0D69"/>
    <w:rsid w:val="007D1021"/>
    <w:rsid w:val="007D1102"/>
    <w:rsid w:val="007D113F"/>
    <w:rsid w:val="007D1169"/>
    <w:rsid w:val="007D11E6"/>
    <w:rsid w:val="007D1585"/>
    <w:rsid w:val="007D203A"/>
    <w:rsid w:val="007D242F"/>
    <w:rsid w:val="007D2488"/>
    <w:rsid w:val="007D26AE"/>
    <w:rsid w:val="007D293D"/>
    <w:rsid w:val="007D2B31"/>
    <w:rsid w:val="007D2B4B"/>
    <w:rsid w:val="007D2D4D"/>
    <w:rsid w:val="007D2E7D"/>
    <w:rsid w:val="007D2F7F"/>
    <w:rsid w:val="007D311A"/>
    <w:rsid w:val="007D3275"/>
    <w:rsid w:val="007D3659"/>
    <w:rsid w:val="007D3ADA"/>
    <w:rsid w:val="007D3B36"/>
    <w:rsid w:val="007D3E33"/>
    <w:rsid w:val="007D4766"/>
    <w:rsid w:val="007D4775"/>
    <w:rsid w:val="007D47EF"/>
    <w:rsid w:val="007D4900"/>
    <w:rsid w:val="007D501E"/>
    <w:rsid w:val="007D5A3A"/>
    <w:rsid w:val="007D5D3A"/>
    <w:rsid w:val="007D5D98"/>
    <w:rsid w:val="007D644D"/>
    <w:rsid w:val="007D6878"/>
    <w:rsid w:val="007D68AB"/>
    <w:rsid w:val="007D69C5"/>
    <w:rsid w:val="007D70A8"/>
    <w:rsid w:val="007D71B9"/>
    <w:rsid w:val="007D748E"/>
    <w:rsid w:val="007D7621"/>
    <w:rsid w:val="007D7B76"/>
    <w:rsid w:val="007D7F78"/>
    <w:rsid w:val="007E035F"/>
    <w:rsid w:val="007E051E"/>
    <w:rsid w:val="007E0630"/>
    <w:rsid w:val="007E18AA"/>
    <w:rsid w:val="007E1A6B"/>
    <w:rsid w:val="007E1C62"/>
    <w:rsid w:val="007E1D43"/>
    <w:rsid w:val="007E25CC"/>
    <w:rsid w:val="007E25EB"/>
    <w:rsid w:val="007E2696"/>
    <w:rsid w:val="007E2A61"/>
    <w:rsid w:val="007E2C47"/>
    <w:rsid w:val="007E2D4D"/>
    <w:rsid w:val="007E300E"/>
    <w:rsid w:val="007E325A"/>
    <w:rsid w:val="007E32CE"/>
    <w:rsid w:val="007E34F6"/>
    <w:rsid w:val="007E35D5"/>
    <w:rsid w:val="007E3ECF"/>
    <w:rsid w:val="007E40BE"/>
    <w:rsid w:val="007E425E"/>
    <w:rsid w:val="007E46F5"/>
    <w:rsid w:val="007E4F0B"/>
    <w:rsid w:val="007E52AE"/>
    <w:rsid w:val="007E5756"/>
    <w:rsid w:val="007E667B"/>
    <w:rsid w:val="007E6891"/>
    <w:rsid w:val="007E6A98"/>
    <w:rsid w:val="007E6C48"/>
    <w:rsid w:val="007E7271"/>
    <w:rsid w:val="007E74C2"/>
    <w:rsid w:val="007F01F3"/>
    <w:rsid w:val="007F052C"/>
    <w:rsid w:val="007F08CF"/>
    <w:rsid w:val="007F09F7"/>
    <w:rsid w:val="007F0BA6"/>
    <w:rsid w:val="007F102F"/>
    <w:rsid w:val="007F11AB"/>
    <w:rsid w:val="007F1728"/>
    <w:rsid w:val="007F1802"/>
    <w:rsid w:val="007F1F78"/>
    <w:rsid w:val="007F2016"/>
    <w:rsid w:val="007F2568"/>
    <w:rsid w:val="007F275A"/>
    <w:rsid w:val="007F2939"/>
    <w:rsid w:val="007F3139"/>
    <w:rsid w:val="007F34E9"/>
    <w:rsid w:val="007F3AA7"/>
    <w:rsid w:val="007F4619"/>
    <w:rsid w:val="007F4A03"/>
    <w:rsid w:val="007F4B52"/>
    <w:rsid w:val="007F53A6"/>
    <w:rsid w:val="007F5420"/>
    <w:rsid w:val="007F59AF"/>
    <w:rsid w:val="007F59FD"/>
    <w:rsid w:val="007F5E88"/>
    <w:rsid w:val="007F617A"/>
    <w:rsid w:val="007F666F"/>
    <w:rsid w:val="007F69DB"/>
    <w:rsid w:val="007F7737"/>
    <w:rsid w:val="0080090F"/>
    <w:rsid w:val="0080113B"/>
    <w:rsid w:val="0080123D"/>
    <w:rsid w:val="00801A76"/>
    <w:rsid w:val="008023D4"/>
    <w:rsid w:val="00802C07"/>
    <w:rsid w:val="00802CEB"/>
    <w:rsid w:val="00802DE5"/>
    <w:rsid w:val="00802E95"/>
    <w:rsid w:val="0080396C"/>
    <w:rsid w:val="00803C7A"/>
    <w:rsid w:val="00803E92"/>
    <w:rsid w:val="008048DC"/>
    <w:rsid w:val="00805037"/>
    <w:rsid w:val="00805132"/>
    <w:rsid w:val="008052D1"/>
    <w:rsid w:val="0080585C"/>
    <w:rsid w:val="008060B3"/>
    <w:rsid w:val="0080650D"/>
    <w:rsid w:val="0080659B"/>
    <w:rsid w:val="0080698E"/>
    <w:rsid w:val="00806EDD"/>
    <w:rsid w:val="0080781B"/>
    <w:rsid w:val="008104F9"/>
    <w:rsid w:val="0081075D"/>
    <w:rsid w:val="00810ADB"/>
    <w:rsid w:val="00810D3C"/>
    <w:rsid w:val="008111F9"/>
    <w:rsid w:val="00811343"/>
    <w:rsid w:val="008113A2"/>
    <w:rsid w:val="0081148A"/>
    <w:rsid w:val="00811701"/>
    <w:rsid w:val="00811802"/>
    <w:rsid w:val="00811938"/>
    <w:rsid w:val="00811A43"/>
    <w:rsid w:val="00811ABA"/>
    <w:rsid w:val="00811FCE"/>
    <w:rsid w:val="008124C8"/>
    <w:rsid w:val="00812633"/>
    <w:rsid w:val="00812E32"/>
    <w:rsid w:val="00812E44"/>
    <w:rsid w:val="008137DE"/>
    <w:rsid w:val="00813D80"/>
    <w:rsid w:val="00813DA8"/>
    <w:rsid w:val="00813EA7"/>
    <w:rsid w:val="0081436F"/>
    <w:rsid w:val="00814CCC"/>
    <w:rsid w:val="008152AC"/>
    <w:rsid w:val="0081536D"/>
    <w:rsid w:val="008157EE"/>
    <w:rsid w:val="00815CC4"/>
    <w:rsid w:val="00816687"/>
    <w:rsid w:val="00816EC6"/>
    <w:rsid w:val="0081715A"/>
    <w:rsid w:val="008174B2"/>
    <w:rsid w:val="00817587"/>
    <w:rsid w:val="008175E9"/>
    <w:rsid w:val="00817AA8"/>
    <w:rsid w:val="008206A4"/>
    <w:rsid w:val="008207CB"/>
    <w:rsid w:val="008208E8"/>
    <w:rsid w:val="00820E29"/>
    <w:rsid w:val="00820E8F"/>
    <w:rsid w:val="00820F1B"/>
    <w:rsid w:val="00821005"/>
    <w:rsid w:val="008212F8"/>
    <w:rsid w:val="008214D6"/>
    <w:rsid w:val="008214DF"/>
    <w:rsid w:val="00821B46"/>
    <w:rsid w:val="00821C7A"/>
    <w:rsid w:val="008220F7"/>
    <w:rsid w:val="008222C9"/>
    <w:rsid w:val="008222FD"/>
    <w:rsid w:val="008234E5"/>
    <w:rsid w:val="0082383E"/>
    <w:rsid w:val="00823B09"/>
    <w:rsid w:val="00823C1E"/>
    <w:rsid w:val="00823F78"/>
    <w:rsid w:val="0082415D"/>
    <w:rsid w:val="0082444C"/>
    <w:rsid w:val="00824806"/>
    <w:rsid w:val="00824CB8"/>
    <w:rsid w:val="008255A7"/>
    <w:rsid w:val="00825727"/>
    <w:rsid w:val="0082597B"/>
    <w:rsid w:val="00825FBF"/>
    <w:rsid w:val="008265CA"/>
    <w:rsid w:val="00826B50"/>
    <w:rsid w:val="00827682"/>
    <w:rsid w:val="0082788A"/>
    <w:rsid w:val="00827CA1"/>
    <w:rsid w:val="00827D2B"/>
    <w:rsid w:val="00827FB8"/>
    <w:rsid w:val="00827FE0"/>
    <w:rsid w:val="00830A5E"/>
    <w:rsid w:val="0083103B"/>
    <w:rsid w:val="0083129C"/>
    <w:rsid w:val="00831424"/>
    <w:rsid w:val="008315F8"/>
    <w:rsid w:val="008319BE"/>
    <w:rsid w:val="008322B3"/>
    <w:rsid w:val="00832328"/>
    <w:rsid w:val="00833591"/>
    <w:rsid w:val="00833E56"/>
    <w:rsid w:val="00834090"/>
    <w:rsid w:val="008346ED"/>
    <w:rsid w:val="008347AF"/>
    <w:rsid w:val="00834C48"/>
    <w:rsid w:val="008350BA"/>
    <w:rsid w:val="00835172"/>
    <w:rsid w:val="008351EE"/>
    <w:rsid w:val="008356DE"/>
    <w:rsid w:val="008359FB"/>
    <w:rsid w:val="00835A71"/>
    <w:rsid w:val="00835D81"/>
    <w:rsid w:val="00835E40"/>
    <w:rsid w:val="00837117"/>
    <w:rsid w:val="00837A72"/>
    <w:rsid w:val="00840121"/>
    <w:rsid w:val="0084059B"/>
    <w:rsid w:val="008406B1"/>
    <w:rsid w:val="0084085E"/>
    <w:rsid w:val="008411A7"/>
    <w:rsid w:val="00841492"/>
    <w:rsid w:val="008417DF"/>
    <w:rsid w:val="008422D0"/>
    <w:rsid w:val="008426E2"/>
    <w:rsid w:val="00842A10"/>
    <w:rsid w:val="00842F25"/>
    <w:rsid w:val="00843E48"/>
    <w:rsid w:val="0084437F"/>
    <w:rsid w:val="008443AE"/>
    <w:rsid w:val="008449E2"/>
    <w:rsid w:val="00844A1D"/>
    <w:rsid w:val="00844A7D"/>
    <w:rsid w:val="00844BF2"/>
    <w:rsid w:val="00844E56"/>
    <w:rsid w:val="00845306"/>
    <w:rsid w:val="00845350"/>
    <w:rsid w:val="008453F3"/>
    <w:rsid w:val="00846890"/>
    <w:rsid w:val="00846F64"/>
    <w:rsid w:val="0084723F"/>
    <w:rsid w:val="008472D2"/>
    <w:rsid w:val="0084775C"/>
    <w:rsid w:val="0084790B"/>
    <w:rsid w:val="00847D35"/>
    <w:rsid w:val="00850196"/>
    <w:rsid w:val="0085078D"/>
    <w:rsid w:val="008507E1"/>
    <w:rsid w:val="00850854"/>
    <w:rsid w:val="00850ADF"/>
    <w:rsid w:val="00850D72"/>
    <w:rsid w:val="00850E0C"/>
    <w:rsid w:val="00850F80"/>
    <w:rsid w:val="0085153E"/>
    <w:rsid w:val="00851819"/>
    <w:rsid w:val="00851E88"/>
    <w:rsid w:val="0085259B"/>
    <w:rsid w:val="008525FD"/>
    <w:rsid w:val="008526C7"/>
    <w:rsid w:val="0085271E"/>
    <w:rsid w:val="00852C1C"/>
    <w:rsid w:val="00852CD4"/>
    <w:rsid w:val="00853380"/>
    <w:rsid w:val="00853B23"/>
    <w:rsid w:val="00854150"/>
    <w:rsid w:val="0085444F"/>
    <w:rsid w:val="008545D9"/>
    <w:rsid w:val="0085491D"/>
    <w:rsid w:val="008549B1"/>
    <w:rsid w:val="00854DD5"/>
    <w:rsid w:val="008552BD"/>
    <w:rsid w:val="00855439"/>
    <w:rsid w:val="0085563D"/>
    <w:rsid w:val="00855C59"/>
    <w:rsid w:val="00855E37"/>
    <w:rsid w:val="008567B5"/>
    <w:rsid w:val="00856A39"/>
    <w:rsid w:val="00856FE6"/>
    <w:rsid w:val="0085735F"/>
    <w:rsid w:val="00857761"/>
    <w:rsid w:val="00857E13"/>
    <w:rsid w:val="00857E7E"/>
    <w:rsid w:val="008602C2"/>
    <w:rsid w:val="0086032E"/>
    <w:rsid w:val="008606BD"/>
    <w:rsid w:val="0086161E"/>
    <w:rsid w:val="008618C3"/>
    <w:rsid w:val="00861AD8"/>
    <w:rsid w:val="00861AEB"/>
    <w:rsid w:val="008622B6"/>
    <w:rsid w:val="008625C0"/>
    <w:rsid w:val="00862686"/>
    <w:rsid w:val="008628AB"/>
    <w:rsid w:val="00862EAE"/>
    <w:rsid w:val="008633EA"/>
    <w:rsid w:val="00863550"/>
    <w:rsid w:val="00863706"/>
    <w:rsid w:val="00863CD0"/>
    <w:rsid w:val="00864051"/>
    <w:rsid w:val="00864532"/>
    <w:rsid w:val="0086483C"/>
    <w:rsid w:val="0086489F"/>
    <w:rsid w:val="00864D8D"/>
    <w:rsid w:val="00864DFD"/>
    <w:rsid w:val="00865843"/>
    <w:rsid w:val="00865B5A"/>
    <w:rsid w:val="008661FC"/>
    <w:rsid w:val="00866343"/>
    <w:rsid w:val="00866711"/>
    <w:rsid w:val="0086716C"/>
    <w:rsid w:val="00867204"/>
    <w:rsid w:val="008672FC"/>
    <w:rsid w:val="00867946"/>
    <w:rsid w:val="00867A53"/>
    <w:rsid w:val="0087030F"/>
    <w:rsid w:val="00870664"/>
    <w:rsid w:val="008706E6"/>
    <w:rsid w:val="008707A2"/>
    <w:rsid w:val="00870897"/>
    <w:rsid w:val="008708A1"/>
    <w:rsid w:val="00870F91"/>
    <w:rsid w:val="00870FDF"/>
    <w:rsid w:val="008719BF"/>
    <w:rsid w:val="00871FB9"/>
    <w:rsid w:val="008724C3"/>
    <w:rsid w:val="008725AB"/>
    <w:rsid w:val="008727D0"/>
    <w:rsid w:val="00872E76"/>
    <w:rsid w:val="008730A4"/>
    <w:rsid w:val="00873560"/>
    <w:rsid w:val="00874097"/>
    <w:rsid w:val="0087474E"/>
    <w:rsid w:val="00875701"/>
    <w:rsid w:val="008758BF"/>
    <w:rsid w:val="00875F5C"/>
    <w:rsid w:val="00876051"/>
    <w:rsid w:val="0087640E"/>
    <w:rsid w:val="0087661B"/>
    <w:rsid w:val="008767E4"/>
    <w:rsid w:val="00876BBB"/>
    <w:rsid w:val="00876E66"/>
    <w:rsid w:val="00876FAD"/>
    <w:rsid w:val="00877139"/>
    <w:rsid w:val="008771C6"/>
    <w:rsid w:val="008772F6"/>
    <w:rsid w:val="00877464"/>
    <w:rsid w:val="00877509"/>
    <w:rsid w:val="0087765B"/>
    <w:rsid w:val="008777CD"/>
    <w:rsid w:val="008778A1"/>
    <w:rsid w:val="00877C7E"/>
    <w:rsid w:val="0088001C"/>
    <w:rsid w:val="00880C56"/>
    <w:rsid w:val="00880E57"/>
    <w:rsid w:val="00881237"/>
    <w:rsid w:val="00881352"/>
    <w:rsid w:val="00881464"/>
    <w:rsid w:val="008815B8"/>
    <w:rsid w:val="00881619"/>
    <w:rsid w:val="00881A3F"/>
    <w:rsid w:val="00881C9C"/>
    <w:rsid w:val="00881CF0"/>
    <w:rsid w:val="00881F3B"/>
    <w:rsid w:val="0088223A"/>
    <w:rsid w:val="008822AC"/>
    <w:rsid w:val="00882355"/>
    <w:rsid w:val="0088236F"/>
    <w:rsid w:val="00882840"/>
    <w:rsid w:val="008829DF"/>
    <w:rsid w:val="008829F5"/>
    <w:rsid w:val="00882A18"/>
    <w:rsid w:val="00882F63"/>
    <w:rsid w:val="00883140"/>
    <w:rsid w:val="00883B4E"/>
    <w:rsid w:val="008841BD"/>
    <w:rsid w:val="00884482"/>
    <w:rsid w:val="0088477C"/>
    <w:rsid w:val="00884945"/>
    <w:rsid w:val="00884C7B"/>
    <w:rsid w:val="00884E97"/>
    <w:rsid w:val="008851AE"/>
    <w:rsid w:val="00885AA2"/>
    <w:rsid w:val="00885CDD"/>
    <w:rsid w:val="00885D07"/>
    <w:rsid w:val="00885DD8"/>
    <w:rsid w:val="008861C0"/>
    <w:rsid w:val="00886A17"/>
    <w:rsid w:val="0088733E"/>
    <w:rsid w:val="00887B65"/>
    <w:rsid w:val="00887D1F"/>
    <w:rsid w:val="008902B3"/>
    <w:rsid w:val="00890706"/>
    <w:rsid w:val="00890901"/>
    <w:rsid w:val="00890AC6"/>
    <w:rsid w:val="00890E11"/>
    <w:rsid w:val="00891545"/>
    <w:rsid w:val="0089187A"/>
    <w:rsid w:val="00891A68"/>
    <w:rsid w:val="00892574"/>
    <w:rsid w:val="00892D5B"/>
    <w:rsid w:val="0089333F"/>
    <w:rsid w:val="008933C6"/>
    <w:rsid w:val="008933FB"/>
    <w:rsid w:val="00893887"/>
    <w:rsid w:val="00893BFA"/>
    <w:rsid w:val="00893CEA"/>
    <w:rsid w:val="00894283"/>
    <w:rsid w:val="0089451E"/>
    <w:rsid w:val="00894D75"/>
    <w:rsid w:val="00894F7C"/>
    <w:rsid w:val="008957E5"/>
    <w:rsid w:val="00895AC1"/>
    <w:rsid w:val="00895D09"/>
    <w:rsid w:val="00895E67"/>
    <w:rsid w:val="008960C9"/>
    <w:rsid w:val="008960E3"/>
    <w:rsid w:val="00896136"/>
    <w:rsid w:val="008966AE"/>
    <w:rsid w:val="00896ACB"/>
    <w:rsid w:val="00896B85"/>
    <w:rsid w:val="00896CA3"/>
    <w:rsid w:val="00896F1E"/>
    <w:rsid w:val="00897042"/>
    <w:rsid w:val="00897317"/>
    <w:rsid w:val="0089745C"/>
    <w:rsid w:val="0089764B"/>
    <w:rsid w:val="00897762"/>
    <w:rsid w:val="00897BF4"/>
    <w:rsid w:val="008A0319"/>
    <w:rsid w:val="008A035D"/>
    <w:rsid w:val="008A08CA"/>
    <w:rsid w:val="008A0AA9"/>
    <w:rsid w:val="008A0FCB"/>
    <w:rsid w:val="008A101E"/>
    <w:rsid w:val="008A105A"/>
    <w:rsid w:val="008A1322"/>
    <w:rsid w:val="008A1673"/>
    <w:rsid w:val="008A18A8"/>
    <w:rsid w:val="008A1A2B"/>
    <w:rsid w:val="008A1F25"/>
    <w:rsid w:val="008A21E4"/>
    <w:rsid w:val="008A28D5"/>
    <w:rsid w:val="008A2976"/>
    <w:rsid w:val="008A2A09"/>
    <w:rsid w:val="008A2D6E"/>
    <w:rsid w:val="008A30C7"/>
    <w:rsid w:val="008A384E"/>
    <w:rsid w:val="008A393C"/>
    <w:rsid w:val="008A3967"/>
    <w:rsid w:val="008A3E98"/>
    <w:rsid w:val="008A4011"/>
    <w:rsid w:val="008A4260"/>
    <w:rsid w:val="008A4670"/>
    <w:rsid w:val="008A4714"/>
    <w:rsid w:val="008A4AFB"/>
    <w:rsid w:val="008A4B46"/>
    <w:rsid w:val="008A4E58"/>
    <w:rsid w:val="008A52D3"/>
    <w:rsid w:val="008A56CF"/>
    <w:rsid w:val="008A5E79"/>
    <w:rsid w:val="008A5F45"/>
    <w:rsid w:val="008A619E"/>
    <w:rsid w:val="008A6B12"/>
    <w:rsid w:val="008A6F0D"/>
    <w:rsid w:val="008A6F14"/>
    <w:rsid w:val="008A71B1"/>
    <w:rsid w:val="008A74E0"/>
    <w:rsid w:val="008A7912"/>
    <w:rsid w:val="008A7D87"/>
    <w:rsid w:val="008B06F1"/>
    <w:rsid w:val="008B0877"/>
    <w:rsid w:val="008B08D6"/>
    <w:rsid w:val="008B0986"/>
    <w:rsid w:val="008B0E77"/>
    <w:rsid w:val="008B15A5"/>
    <w:rsid w:val="008B1990"/>
    <w:rsid w:val="008B1AF9"/>
    <w:rsid w:val="008B272F"/>
    <w:rsid w:val="008B2B6C"/>
    <w:rsid w:val="008B2F29"/>
    <w:rsid w:val="008B31D7"/>
    <w:rsid w:val="008B33F4"/>
    <w:rsid w:val="008B378E"/>
    <w:rsid w:val="008B3891"/>
    <w:rsid w:val="008B3CBA"/>
    <w:rsid w:val="008B40A9"/>
    <w:rsid w:val="008B40E9"/>
    <w:rsid w:val="008B41D8"/>
    <w:rsid w:val="008B41DC"/>
    <w:rsid w:val="008B42FB"/>
    <w:rsid w:val="008B4C15"/>
    <w:rsid w:val="008B4CFC"/>
    <w:rsid w:val="008B4D2D"/>
    <w:rsid w:val="008B4DFC"/>
    <w:rsid w:val="008B508F"/>
    <w:rsid w:val="008B535F"/>
    <w:rsid w:val="008B541E"/>
    <w:rsid w:val="008B57D3"/>
    <w:rsid w:val="008B5DA2"/>
    <w:rsid w:val="008B5ECE"/>
    <w:rsid w:val="008B5FAE"/>
    <w:rsid w:val="008B60A3"/>
    <w:rsid w:val="008B669B"/>
    <w:rsid w:val="008B681A"/>
    <w:rsid w:val="008B70FD"/>
    <w:rsid w:val="008B7406"/>
    <w:rsid w:val="008B7466"/>
    <w:rsid w:val="008B762D"/>
    <w:rsid w:val="008C0308"/>
    <w:rsid w:val="008C0445"/>
    <w:rsid w:val="008C06F4"/>
    <w:rsid w:val="008C0C43"/>
    <w:rsid w:val="008C0DFF"/>
    <w:rsid w:val="008C0EE3"/>
    <w:rsid w:val="008C1377"/>
    <w:rsid w:val="008C1BD6"/>
    <w:rsid w:val="008C1E99"/>
    <w:rsid w:val="008C1EC0"/>
    <w:rsid w:val="008C215A"/>
    <w:rsid w:val="008C217A"/>
    <w:rsid w:val="008C26A6"/>
    <w:rsid w:val="008C2E80"/>
    <w:rsid w:val="008C37FA"/>
    <w:rsid w:val="008C3873"/>
    <w:rsid w:val="008C4077"/>
    <w:rsid w:val="008C417A"/>
    <w:rsid w:val="008C42EF"/>
    <w:rsid w:val="008C436C"/>
    <w:rsid w:val="008C49BA"/>
    <w:rsid w:val="008C4DA1"/>
    <w:rsid w:val="008C4DEE"/>
    <w:rsid w:val="008C51C4"/>
    <w:rsid w:val="008C5B7D"/>
    <w:rsid w:val="008C5C72"/>
    <w:rsid w:val="008C5E98"/>
    <w:rsid w:val="008C60E5"/>
    <w:rsid w:val="008C61EF"/>
    <w:rsid w:val="008C6243"/>
    <w:rsid w:val="008C690D"/>
    <w:rsid w:val="008C6A46"/>
    <w:rsid w:val="008C71CB"/>
    <w:rsid w:val="008C7CAF"/>
    <w:rsid w:val="008C7CC7"/>
    <w:rsid w:val="008C7EB9"/>
    <w:rsid w:val="008D009E"/>
    <w:rsid w:val="008D018E"/>
    <w:rsid w:val="008D03E9"/>
    <w:rsid w:val="008D1375"/>
    <w:rsid w:val="008D15C1"/>
    <w:rsid w:val="008D1CA7"/>
    <w:rsid w:val="008D1E98"/>
    <w:rsid w:val="008D2066"/>
    <w:rsid w:val="008D25DC"/>
    <w:rsid w:val="008D2C61"/>
    <w:rsid w:val="008D343D"/>
    <w:rsid w:val="008D3D86"/>
    <w:rsid w:val="008D3EB4"/>
    <w:rsid w:val="008D3F4C"/>
    <w:rsid w:val="008D4540"/>
    <w:rsid w:val="008D475A"/>
    <w:rsid w:val="008D4771"/>
    <w:rsid w:val="008D479E"/>
    <w:rsid w:val="008D4932"/>
    <w:rsid w:val="008D4B14"/>
    <w:rsid w:val="008D4CCF"/>
    <w:rsid w:val="008D5279"/>
    <w:rsid w:val="008D5628"/>
    <w:rsid w:val="008D59EA"/>
    <w:rsid w:val="008D5A42"/>
    <w:rsid w:val="008D5CAC"/>
    <w:rsid w:val="008D60E3"/>
    <w:rsid w:val="008D622F"/>
    <w:rsid w:val="008D68A3"/>
    <w:rsid w:val="008D6A59"/>
    <w:rsid w:val="008D6B57"/>
    <w:rsid w:val="008D6E18"/>
    <w:rsid w:val="008D6F25"/>
    <w:rsid w:val="008D715D"/>
    <w:rsid w:val="008D7AA9"/>
    <w:rsid w:val="008D7AAD"/>
    <w:rsid w:val="008D7BEA"/>
    <w:rsid w:val="008D7DFB"/>
    <w:rsid w:val="008E0893"/>
    <w:rsid w:val="008E08DE"/>
    <w:rsid w:val="008E0A3F"/>
    <w:rsid w:val="008E0DA8"/>
    <w:rsid w:val="008E11B1"/>
    <w:rsid w:val="008E15CC"/>
    <w:rsid w:val="008E18DA"/>
    <w:rsid w:val="008E1DCD"/>
    <w:rsid w:val="008E20D6"/>
    <w:rsid w:val="008E2529"/>
    <w:rsid w:val="008E2B7E"/>
    <w:rsid w:val="008E2CFC"/>
    <w:rsid w:val="008E3280"/>
    <w:rsid w:val="008E3375"/>
    <w:rsid w:val="008E3836"/>
    <w:rsid w:val="008E3849"/>
    <w:rsid w:val="008E3A57"/>
    <w:rsid w:val="008E3BCB"/>
    <w:rsid w:val="008E3C20"/>
    <w:rsid w:val="008E4057"/>
    <w:rsid w:val="008E4247"/>
    <w:rsid w:val="008E44BD"/>
    <w:rsid w:val="008E45BE"/>
    <w:rsid w:val="008E4990"/>
    <w:rsid w:val="008E4C59"/>
    <w:rsid w:val="008E50BB"/>
    <w:rsid w:val="008E51A7"/>
    <w:rsid w:val="008E5B70"/>
    <w:rsid w:val="008E65C9"/>
    <w:rsid w:val="008E67EF"/>
    <w:rsid w:val="008E6F39"/>
    <w:rsid w:val="008E7074"/>
    <w:rsid w:val="008E7406"/>
    <w:rsid w:val="008E7A60"/>
    <w:rsid w:val="008E7C3E"/>
    <w:rsid w:val="008F0384"/>
    <w:rsid w:val="008F0435"/>
    <w:rsid w:val="008F05E7"/>
    <w:rsid w:val="008F0A46"/>
    <w:rsid w:val="008F13A6"/>
    <w:rsid w:val="008F18C4"/>
    <w:rsid w:val="008F1C60"/>
    <w:rsid w:val="008F228B"/>
    <w:rsid w:val="008F2291"/>
    <w:rsid w:val="008F24FA"/>
    <w:rsid w:val="008F25C2"/>
    <w:rsid w:val="008F2A2E"/>
    <w:rsid w:val="008F2C02"/>
    <w:rsid w:val="008F344C"/>
    <w:rsid w:val="008F36DA"/>
    <w:rsid w:val="008F3CC0"/>
    <w:rsid w:val="008F3CF6"/>
    <w:rsid w:val="008F3FEB"/>
    <w:rsid w:val="008F41E4"/>
    <w:rsid w:val="008F4CCE"/>
    <w:rsid w:val="008F4D8F"/>
    <w:rsid w:val="008F5298"/>
    <w:rsid w:val="008F5583"/>
    <w:rsid w:val="008F5BEB"/>
    <w:rsid w:val="008F5D51"/>
    <w:rsid w:val="008F62AC"/>
    <w:rsid w:val="008F6612"/>
    <w:rsid w:val="008F6780"/>
    <w:rsid w:val="008F6D8E"/>
    <w:rsid w:val="008F71DB"/>
    <w:rsid w:val="008F7764"/>
    <w:rsid w:val="008F79EC"/>
    <w:rsid w:val="008F7A11"/>
    <w:rsid w:val="008F7E55"/>
    <w:rsid w:val="008F7FA5"/>
    <w:rsid w:val="00900072"/>
    <w:rsid w:val="009000AE"/>
    <w:rsid w:val="00900550"/>
    <w:rsid w:val="00900654"/>
    <w:rsid w:val="00900AC7"/>
    <w:rsid w:val="00901376"/>
    <w:rsid w:val="00901488"/>
    <w:rsid w:val="0090155C"/>
    <w:rsid w:val="009015D6"/>
    <w:rsid w:val="009015DA"/>
    <w:rsid w:val="0090185A"/>
    <w:rsid w:val="0090199C"/>
    <w:rsid w:val="00901F56"/>
    <w:rsid w:val="00902010"/>
    <w:rsid w:val="009020D4"/>
    <w:rsid w:val="0090217B"/>
    <w:rsid w:val="009022C9"/>
    <w:rsid w:val="009027EE"/>
    <w:rsid w:val="00902A24"/>
    <w:rsid w:val="00902A51"/>
    <w:rsid w:val="00903053"/>
    <w:rsid w:val="00903218"/>
    <w:rsid w:val="00903A43"/>
    <w:rsid w:val="00903BB7"/>
    <w:rsid w:val="00903CBF"/>
    <w:rsid w:val="00904AD6"/>
    <w:rsid w:val="0090517F"/>
    <w:rsid w:val="009053AA"/>
    <w:rsid w:val="00905C21"/>
    <w:rsid w:val="00905DB3"/>
    <w:rsid w:val="00905DC4"/>
    <w:rsid w:val="00905FDF"/>
    <w:rsid w:val="009060A5"/>
    <w:rsid w:val="0090631C"/>
    <w:rsid w:val="00906507"/>
    <w:rsid w:val="00906563"/>
    <w:rsid w:val="009069F2"/>
    <w:rsid w:val="0090730F"/>
    <w:rsid w:val="00907398"/>
    <w:rsid w:val="0090770C"/>
    <w:rsid w:val="009078C2"/>
    <w:rsid w:val="009079E4"/>
    <w:rsid w:val="009102CD"/>
    <w:rsid w:val="009114DD"/>
    <w:rsid w:val="009117D6"/>
    <w:rsid w:val="0091217D"/>
    <w:rsid w:val="009121CC"/>
    <w:rsid w:val="00912BF9"/>
    <w:rsid w:val="00912C78"/>
    <w:rsid w:val="00912DE3"/>
    <w:rsid w:val="00914009"/>
    <w:rsid w:val="0091408A"/>
    <w:rsid w:val="009140E6"/>
    <w:rsid w:val="00914216"/>
    <w:rsid w:val="0091427C"/>
    <w:rsid w:val="009148FF"/>
    <w:rsid w:val="00914D91"/>
    <w:rsid w:val="00914F19"/>
    <w:rsid w:val="00914F70"/>
    <w:rsid w:val="00915119"/>
    <w:rsid w:val="009154BB"/>
    <w:rsid w:val="009163D8"/>
    <w:rsid w:val="009166E0"/>
    <w:rsid w:val="009167D4"/>
    <w:rsid w:val="009169AB"/>
    <w:rsid w:val="00916CCB"/>
    <w:rsid w:val="00917595"/>
    <w:rsid w:val="00920023"/>
    <w:rsid w:val="00920636"/>
    <w:rsid w:val="00920764"/>
    <w:rsid w:val="00920AB8"/>
    <w:rsid w:val="00920BC3"/>
    <w:rsid w:val="00920FE7"/>
    <w:rsid w:val="00921262"/>
    <w:rsid w:val="00921354"/>
    <w:rsid w:val="00921492"/>
    <w:rsid w:val="0092179A"/>
    <w:rsid w:val="00921C18"/>
    <w:rsid w:val="009220F8"/>
    <w:rsid w:val="00922110"/>
    <w:rsid w:val="009221DD"/>
    <w:rsid w:val="009223E5"/>
    <w:rsid w:val="0092260C"/>
    <w:rsid w:val="00922798"/>
    <w:rsid w:val="00923BFA"/>
    <w:rsid w:val="00924998"/>
    <w:rsid w:val="00924F94"/>
    <w:rsid w:val="00925216"/>
    <w:rsid w:val="009254D1"/>
    <w:rsid w:val="0092576A"/>
    <w:rsid w:val="00925A13"/>
    <w:rsid w:val="00925D29"/>
    <w:rsid w:val="0092611E"/>
    <w:rsid w:val="009263DF"/>
    <w:rsid w:val="0092640B"/>
    <w:rsid w:val="00926EC9"/>
    <w:rsid w:val="009274D2"/>
    <w:rsid w:val="00927549"/>
    <w:rsid w:val="00927ED7"/>
    <w:rsid w:val="0093089F"/>
    <w:rsid w:val="00930A63"/>
    <w:rsid w:val="00930A76"/>
    <w:rsid w:val="00930A9A"/>
    <w:rsid w:val="00930C88"/>
    <w:rsid w:val="00930EBE"/>
    <w:rsid w:val="00931376"/>
    <w:rsid w:val="00931728"/>
    <w:rsid w:val="00931869"/>
    <w:rsid w:val="00932803"/>
    <w:rsid w:val="00932936"/>
    <w:rsid w:val="00932ADE"/>
    <w:rsid w:val="00932C1E"/>
    <w:rsid w:val="00932C60"/>
    <w:rsid w:val="00932D38"/>
    <w:rsid w:val="00932F45"/>
    <w:rsid w:val="009339EE"/>
    <w:rsid w:val="00933A10"/>
    <w:rsid w:val="00934603"/>
    <w:rsid w:val="00934A35"/>
    <w:rsid w:val="00934B54"/>
    <w:rsid w:val="00934EBF"/>
    <w:rsid w:val="00935462"/>
    <w:rsid w:val="0093575D"/>
    <w:rsid w:val="00935DEA"/>
    <w:rsid w:val="00935E3B"/>
    <w:rsid w:val="0093678C"/>
    <w:rsid w:val="00936C94"/>
    <w:rsid w:val="00936D47"/>
    <w:rsid w:val="00937214"/>
    <w:rsid w:val="009374AF"/>
    <w:rsid w:val="00937569"/>
    <w:rsid w:val="00937771"/>
    <w:rsid w:val="0093785A"/>
    <w:rsid w:val="009378A0"/>
    <w:rsid w:val="009378E9"/>
    <w:rsid w:val="00937FA9"/>
    <w:rsid w:val="0094007D"/>
    <w:rsid w:val="00940165"/>
    <w:rsid w:val="00940284"/>
    <w:rsid w:val="00940591"/>
    <w:rsid w:val="00940A48"/>
    <w:rsid w:val="009412AC"/>
    <w:rsid w:val="00941590"/>
    <w:rsid w:val="00941A3C"/>
    <w:rsid w:val="00941B2C"/>
    <w:rsid w:val="00941D87"/>
    <w:rsid w:val="0094284C"/>
    <w:rsid w:val="00942B23"/>
    <w:rsid w:val="0094315D"/>
    <w:rsid w:val="009431D1"/>
    <w:rsid w:val="00943321"/>
    <w:rsid w:val="00943374"/>
    <w:rsid w:val="009433A8"/>
    <w:rsid w:val="00943672"/>
    <w:rsid w:val="009438ED"/>
    <w:rsid w:val="00943BF9"/>
    <w:rsid w:val="00943E3F"/>
    <w:rsid w:val="00944BB1"/>
    <w:rsid w:val="0094519E"/>
    <w:rsid w:val="009455EC"/>
    <w:rsid w:val="00945953"/>
    <w:rsid w:val="00945E44"/>
    <w:rsid w:val="00945FFF"/>
    <w:rsid w:val="00946009"/>
    <w:rsid w:val="00946363"/>
    <w:rsid w:val="0094643A"/>
    <w:rsid w:val="0094696E"/>
    <w:rsid w:val="00946C40"/>
    <w:rsid w:val="00947C8E"/>
    <w:rsid w:val="00947DA2"/>
    <w:rsid w:val="00950A72"/>
    <w:rsid w:val="00950AF2"/>
    <w:rsid w:val="00950EB4"/>
    <w:rsid w:val="009513B7"/>
    <w:rsid w:val="009514A8"/>
    <w:rsid w:val="009514B6"/>
    <w:rsid w:val="0095163F"/>
    <w:rsid w:val="00951672"/>
    <w:rsid w:val="0095169E"/>
    <w:rsid w:val="0095172C"/>
    <w:rsid w:val="009519E2"/>
    <w:rsid w:val="00951B60"/>
    <w:rsid w:val="00951BB8"/>
    <w:rsid w:val="00951D25"/>
    <w:rsid w:val="00951E53"/>
    <w:rsid w:val="00952135"/>
    <w:rsid w:val="00952275"/>
    <w:rsid w:val="00952DEA"/>
    <w:rsid w:val="00953067"/>
    <w:rsid w:val="00953574"/>
    <w:rsid w:val="009537CA"/>
    <w:rsid w:val="009539FE"/>
    <w:rsid w:val="00953B74"/>
    <w:rsid w:val="00953B83"/>
    <w:rsid w:val="009543CA"/>
    <w:rsid w:val="00954A03"/>
    <w:rsid w:val="00954EF8"/>
    <w:rsid w:val="0095501D"/>
    <w:rsid w:val="00955022"/>
    <w:rsid w:val="009552B9"/>
    <w:rsid w:val="009566A5"/>
    <w:rsid w:val="00956F02"/>
    <w:rsid w:val="00956F69"/>
    <w:rsid w:val="00956F96"/>
    <w:rsid w:val="0095730A"/>
    <w:rsid w:val="00957368"/>
    <w:rsid w:val="00960329"/>
    <w:rsid w:val="0096032F"/>
    <w:rsid w:val="00960599"/>
    <w:rsid w:val="00960809"/>
    <w:rsid w:val="009609B0"/>
    <w:rsid w:val="00960C56"/>
    <w:rsid w:val="00960C82"/>
    <w:rsid w:val="009614C0"/>
    <w:rsid w:val="0096163D"/>
    <w:rsid w:val="00961B82"/>
    <w:rsid w:val="00961DC9"/>
    <w:rsid w:val="00961E9E"/>
    <w:rsid w:val="00961EB9"/>
    <w:rsid w:val="0096215A"/>
    <w:rsid w:val="009621A1"/>
    <w:rsid w:val="00962426"/>
    <w:rsid w:val="009626B1"/>
    <w:rsid w:val="0096275D"/>
    <w:rsid w:val="00962856"/>
    <w:rsid w:val="00962AA5"/>
    <w:rsid w:val="00962CA6"/>
    <w:rsid w:val="00963241"/>
    <w:rsid w:val="0096370B"/>
    <w:rsid w:val="00963BD6"/>
    <w:rsid w:val="0096437E"/>
    <w:rsid w:val="00964C88"/>
    <w:rsid w:val="00964C9F"/>
    <w:rsid w:val="00964FDE"/>
    <w:rsid w:val="0096506F"/>
    <w:rsid w:val="0096537A"/>
    <w:rsid w:val="009656B4"/>
    <w:rsid w:val="00965927"/>
    <w:rsid w:val="00965A1D"/>
    <w:rsid w:val="00965AD1"/>
    <w:rsid w:val="009664BC"/>
    <w:rsid w:val="00966686"/>
    <w:rsid w:val="009666B6"/>
    <w:rsid w:val="00966731"/>
    <w:rsid w:val="009668BE"/>
    <w:rsid w:val="00966BC1"/>
    <w:rsid w:val="009670D2"/>
    <w:rsid w:val="0096716A"/>
    <w:rsid w:val="00967304"/>
    <w:rsid w:val="009676A9"/>
    <w:rsid w:val="0096796A"/>
    <w:rsid w:val="00967C8E"/>
    <w:rsid w:val="00967DEE"/>
    <w:rsid w:val="0097013A"/>
    <w:rsid w:val="00970738"/>
    <w:rsid w:val="00970B8E"/>
    <w:rsid w:val="00970CB8"/>
    <w:rsid w:val="009715D1"/>
    <w:rsid w:val="00971845"/>
    <w:rsid w:val="009720B8"/>
    <w:rsid w:val="00972A7F"/>
    <w:rsid w:val="00972B3F"/>
    <w:rsid w:val="00972E09"/>
    <w:rsid w:val="00972F3F"/>
    <w:rsid w:val="00972FEA"/>
    <w:rsid w:val="009732F6"/>
    <w:rsid w:val="00973AF2"/>
    <w:rsid w:val="00973D17"/>
    <w:rsid w:val="009741C0"/>
    <w:rsid w:val="00974557"/>
    <w:rsid w:val="00974AE1"/>
    <w:rsid w:val="00974B81"/>
    <w:rsid w:val="0097501E"/>
    <w:rsid w:val="00975BE4"/>
    <w:rsid w:val="009760C5"/>
    <w:rsid w:val="009760E3"/>
    <w:rsid w:val="0097621F"/>
    <w:rsid w:val="0097644A"/>
    <w:rsid w:val="009767F2"/>
    <w:rsid w:val="009768F1"/>
    <w:rsid w:val="00976990"/>
    <w:rsid w:val="00976BEF"/>
    <w:rsid w:val="00976C5E"/>
    <w:rsid w:val="00976D16"/>
    <w:rsid w:val="00976E10"/>
    <w:rsid w:val="00976F54"/>
    <w:rsid w:val="0097702C"/>
    <w:rsid w:val="00977264"/>
    <w:rsid w:val="00977351"/>
    <w:rsid w:val="009774E3"/>
    <w:rsid w:val="0097794D"/>
    <w:rsid w:val="00977DA8"/>
    <w:rsid w:val="00977E5E"/>
    <w:rsid w:val="00980050"/>
    <w:rsid w:val="00980715"/>
    <w:rsid w:val="00980821"/>
    <w:rsid w:val="00980DCA"/>
    <w:rsid w:val="00981758"/>
    <w:rsid w:val="009818E8"/>
    <w:rsid w:val="00982504"/>
    <w:rsid w:val="009829CB"/>
    <w:rsid w:val="00982EB5"/>
    <w:rsid w:val="00982FAF"/>
    <w:rsid w:val="0098313E"/>
    <w:rsid w:val="00983409"/>
    <w:rsid w:val="00983522"/>
    <w:rsid w:val="00983688"/>
    <w:rsid w:val="00983753"/>
    <w:rsid w:val="0098418B"/>
    <w:rsid w:val="009841C0"/>
    <w:rsid w:val="009844CE"/>
    <w:rsid w:val="0098461E"/>
    <w:rsid w:val="00984A28"/>
    <w:rsid w:val="00984BCA"/>
    <w:rsid w:val="00984C25"/>
    <w:rsid w:val="00984CCC"/>
    <w:rsid w:val="00984CF4"/>
    <w:rsid w:val="00984EC7"/>
    <w:rsid w:val="0098501A"/>
    <w:rsid w:val="00985625"/>
    <w:rsid w:val="009859F8"/>
    <w:rsid w:val="00985AD2"/>
    <w:rsid w:val="00985E98"/>
    <w:rsid w:val="009862BE"/>
    <w:rsid w:val="009862F8"/>
    <w:rsid w:val="00986354"/>
    <w:rsid w:val="009864AD"/>
    <w:rsid w:val="0098653D"/>
    <w:rsid w:val="00986753"/>
    <w:rsid w:val="0098686D"/>
    <w:rsid w:val="00986A58"/>
    <w:rsid w:val="009870AD"/>
    <w:rsid w:val="0098750A"/>
    <w:rsid w:val="00987B09"/>
    <w:rsid w:val="00987B6C"/>
    <w:rsid w:val="00987BC4"/>
    <w:rsid w:val="009902BE"/>
    <w:rsid w:val="009904C5"/>
    <w:rsid w:val="00990525"/>
    <w:rsid w:val="0099057F"/>
    <w:rsid w:val="009905EA"/>
    <w:rsid w:val="009907E2"/>
    <w:rsid w:val="00990AC1"/>
    <w:rsid w:val="00990CCE"/>
    <w:rsid w:val="00990DB5"/>
    <w:rsid w:val="00991102"/>
    <w:rsid w:val="009916B9"/>
    <w:rsid w:val="00991ABC"/>
    <w:rsid w:val="00991AEF"/>
    <w:rsid w:val="00992982"/>
    <w:rsid w:val="0099299C"/>
    <w:rsid w:val="00992F75"/>
    <w:rsid w:val="009935B9"/>
    <w:rsid w:val="009935FC"/>
    <w:rsid w:val="00993B37"/>
    <w:rsid w:val="00993DFE"/>
    <w:rsid w:val="00993FD5"/>
    <w:rsid w:val="009944E2"/>
    <w:rsid w:val="00994564"/>
    <w:rsid w:val="0099459E"/>
    <w:rsid w:val="00994D69"/>
    <w:rsid w:val="00995612"/>
    <w:rsid w:val="00995688"/>
    <w:rsid w:val="009956E3"/>
    <w:rsid w:val="00995937"/>
    <w:rsid w:val="00995A0E"/>
    <w:rsid w:val="00995E53"/>
    <w:rsid w:val="00995EE3"/>
    <w:rsid w:val="00995F15"/>
    <w:rsid w:val="009962C4"/>
    <w:rsid w:val="009965DB"/>
    <w:rsid w:val="00996D56"/>
    <w:rsid w:val="00997609"/>
    <w:rsid w:val="00997851"/>
    <w:rsid w:val="00997F3C"/>
    <w:rsid w:val="00997F4B"/>
    <w:rsid w:val="009A00C0"/>
    <w:rsid w:val="009A0169"/>
    <w:rsid w:val="009A021F"/>
    <w:rsid w:val="009A02C5"/>
    <w:rsid w:val="009A0A3C"/>
    <w:rsid w:val="009A0B54"/>
    <w:rsid w:val="009A0C42"/>
    <w:rsid w:val="009A1045"/>
    <w:rsid w:val="009A136F"/>
    <w:rsid w:val="009A1536"/>
    <w:rsid w:val="009A161D"/>
    <w:rsid w:val="009A1A38"/>
    <w:rsid w:val="009A1EEA"/>
    <w:rsid w:val="009A20A8"/>
    <w:rsid w:val="009A2B63"/>
    <w:rsid w:val="009A2BCF"/>
    <w:rsid w:val="009A2E14"/>
    <w:rsid w:val="009A316D"/>
    <w:rsid w:val="009A322F"/>
    <w:rsid w:val="009A36E8"/>
    <w:rsid w:val="009A3B36"/>
    <w:rsid w:val="009A3C81"/>
    <w:rsid w:val="009A3E52"/>
    <w:rsid w:val="009A4474"/>
    <w:rsid w:val="009A4809"/>
    <w:rsid w:val="009A4CEA"/>
    <w:rsid w:val="009A4ED6"/>
    <w:rsid w:val="009A4EF7"/>
    <w:rsid w:val="009A5175"/>
    <w:rsid w:val="009A5BD0"/>
    <w:rsid w:val="009A60A7"/>
    <w:rsid w:val="009A61DF"/>
    <w:rsid w:val="009A6202"/>
    <w:rsid w:val="009A623D"/>
    <w:rsid w:val="009A6A4B"/>
    <w:rsid w:val="009A6BA7"/>
    <w:rsid w:val="009A6C94"/>
    <w:rsid w:val="009A702E"/>
    <w:rsid w:val="009A7048"/>
    <w:rsid w:val="009A73B0"/>
    <w:rsid w:val="009A780E"/>
    <w:rsid w:val="009A7EB9"/>
    <w:rsid w:val="009A7EE8"/>
    <w:rsid w:val="009B01C3"/>
    <w:rsid w:val="009B01EA"/>
    <w:rsid w:val="009B02F5"/>
    <w:rsid w:val="009B059A"/>
    <w:rsid w:val="009B07CE"/>
    <w:rsid w:val="009B0A63"/>
    <w:rsid w:val="009B0ADE"/>
    <w:rsid w:val="009B0C46"/>
    <w:rsid w:val="009B0FAD"/>
    <w:rsid w:val="009B1421"/>
    <w:rsid w:val="009B1A6E"/>
    <w:rsid w:val="009B1F66"/>
    <w:rsid w:val="009B2192"/>
    <w:rsid w:val="009B2295"/>
    <w:rsid w:val="009B2A79"/>
    <w:rsid w:val="009B2ADD"/>
    <w:rsid w:val="009B3CEC"/>
    <w:rsid w:val="009B3D25"/>
    <w:rsid w:val="009B3EB8"/>
    <w:rsid w:val="009B3F87"/>
    <w:rsid w:val="009B409F"/>
    <w:rsid w:val="009B4161"/>
    <w:rsid w:val="009B43DC"/>
    <w:rsid w:val="009B4621"/>
    <w:rsid w:val="009B482A"/>
    <w:rsid w:val="009B4922"/>
    <w:rsid w:val="009B4CE0"/>
    <w:rsid w:val="009B4FA6"/>
    <w:rsid w:val="009B5D16"/>
    <w:rsid w:val="009B60DE"/>
    <w:rsid w:val="009B63AB"/>
    <w:rsid w:val="009B6DEE"/>
    <w:rsid w:val="009B6EBD"/>
    <w:rsid w:val="009B7470"/>
    <w:rsid w:val="009B7492"/>
    <w:rsid w:val="009B79C6"/>
    <w:rsid w:val="009B7C22"/>
    <w:rsid w:val="009C0E4B"/>
    <w:rsid w:val="009C0F95"/>
    <w:rsid w:val="009C0FA0"/>
    <w:rsid w:val="009C1432"/>
    <w:rsid w:val="009C1731"/>
    <w:rsid w:val="009C183F"/>
    <w:rsid w:val="009C1B13"/>
    <w:rsid w:val="009C21F3"/>
    <w:rsid w:val="009C23E0"/>
    <w:rsid w:val="009C26B9"/>
    <w:rsid w:val="009C283B"/>
    <w:rsid w:val="009C3000"/>
    <w:rsid w:val="009C3396"/>
    <w:rsid w:val="009C375B"/>
    <w:rsid w:val="009C3AF4"/>
    <w:rsid w:val="009C3C34"/>
    <w:rsid w:val="009C3EC0"/>
    <w:rsid w:val="009C40FD"/>
    <w:rsid w:val="009C42A9"/>
    <w:rsid w:val="009C4666"/>
    <w:rsid w:val="009C4E76"/>
    <w:rsid w:val="009C539A"/>
    <w:rsid w:val="009C5484"/>
    <w:rsid w:val="009C56A6"/>
    <w:rsid w:val="009C5CAB"/>
    <w:rsid w:val="009C5D66"/>
    <w:rsid w:val="009C62D9"/>
    <w:rsid w:val="009C6EA3"/>
    <w:rsid w:val="009C6F89"/>
    <w:rsid w:val="009C77D9"/>
    <w:rsid w:val="009C793D"/>
    <w:rsid w:val="009D018C"/>
    <w:rsid w:val="009D0D25"/>
    <w:rsid w:val="009D167D"/>
    <w:rsid w:val="009D2167"/>
    <w:rsid w:val="009D21B5"/>
    <w:rsid w:val="009D2C14"/>
    <w:rsid w:val="009D2D3B"/>
    <w:rsid w:val="009D3127"/>
    <w:rsid w:val="009D3E2A"/>
    <w:rsid w:val="009D3FD0"/>
    <w:rsid w:val="009D4330"/>
    <w:rsid w:val="009D43C0"/>
    <w:rsid w:val="009D4819"/>
    <w:rsid w:val="009D5036"/>
    <w:rsid w:val="009D58C1"/>
    <w:rsid w:val="009D5B68"/>
    <w:rsid w:val="009D5C4D"/>
    <w:rsid w:val="009D5C5A"/>
    <w:rsid w:val="009D6063"/>
    <w:rsid w:val="009D6593"/>
    <w:rsid w:val="009D6727"/>
    <w:rsid w:val="009D69CF"/>
    <w:rsid w:val="009D6D30"/>
    <w:rsid w:val="009D740B"/>
    <w:rsid w:val="009D749C"/>
    <w:rsid w:val="009D7734"/>
    <w:rsid w:val="009D7C06"/>
    <w:rsid w:val="009D7CAB"/>
    <w:rsid w:val="009E011C"/>
    <w:rsid w:val="009E0213"/>
    <w:rsid w:val="009E0D80"/>
    <w:rsid w:val="009E110E"/>
    <w:rsid w:val="009E193C"/>
    <w:rsid w:val="009E1A98"/>
    <w:rsid w:val="009E1CD4"/>
    <w:rsid w:val="009E1EB8"/>
    <w:rsid w:val="009E1F22"/>
    <w:rsid w:val="009E2120"/>
    <w:rsid w:val="009E224F"/>
    <w:rsid w:val="009E22E7"/>
    <w:rsid w:val="009E2471"/>
    <w:rsid w:val="009E24BF"/>
    <w:rsid w:val="009E2701"/>
    <w:rsid w:val="009E3300"/>
    <w:rsid w:val="009E33E5"/>
    <w:rsid w:val="009E34F5"/>
    <w:rsid w:val="009E362C"/>
    <w:rsid w:val="009E363A"/>
    <w:rsid w:val="009E36D7"/>
    <w:rsid w:val="009E3EB4"/>
    <w:rsid w:val="009E3FA0"/>
    <w:rsid w:val="009E40A8"/>
    <w:rsid w:val="009E4454"/>
    <w:rsid w:val="009E4F6B"/>
    <w:rsid w:val="009E4FC8"/>
    <w:rsid w:val="009E52E8"/>
    <w:rsid w:val="009E580F"/>
    <w:rsid w:val="009E593E"/>
    <w:rsid w:val="009E5D63"/>
    <w:rsid w:val="009E5EA7"/>
    <w:rsid w:val="009E5F18"/>
    <w:rsid w:val="009E6567"/>
    <w:rsid w:val="009E66F2"/>
    <w:rsid w:val="009E6A5C"/>
    <w:rsid w:val="009E6C7A"/>
    <w:rsid w:val="009E6E77"/>
    <w:rsid w:val="009E7096"/>
    <w:rsid w:val="009E73F2"/>
    <w:rsid w:val="009E7543"/>
    <w:rsid w:val="009E789B"/>
    <w:rsid w:val="009E79F9"/>
    <w:rsid w:val="009E7A5D"/>
    <w:rsid w:val="009E7B1C"/>
    <w:rsid w:val="009E7C9D"/>
    <w:rsid w:val="009F0D49"/>
    <w:rsid w:val="009F16C4"/>
    <w:rsid w:val="009F1923"/>
    <w:rsid w:val="009F1BA1"/>
    <w:rsid w:val="009F1D5F"/>
    <w:rsid w:val="009F1DAE"/>
    <w:rsid w:val="009F1F40"/>
    <w:rsid w:val="009F215F"/>
    <w:rsid w:val="009F21CF"/>
    <w:rsid w:val="009F2243"/>
    <w:rsid w:val="009F22E0"/>
    <w:rsid w:val="009F298C"/>
    <w:rsid w:val="009F30BB"/>
    <w:rsid w:val="009F3754"/>
    <w:rsid w:val="009F3940"/>
    <w:rsid w:val="009F4341"/>
    <w:rsid w:val="009F44AE"/>
    <w:rsid w:val="009F5052"/>
    <w:rsid w:val="009F5225"/>
    <w:rsid w:val="009F5847"/>
    <w:rsid w:val="009F5A54"/>
    <w:rsid w:val="009F5E5E"/>
    <w:rsid w:val="009F6DFC"/>
    <w:rsid w:val="009F6E17"/>
    <w:rsid w:val="009F6F7D"/>
    <w:rsid w:val="009F7CAF"/>
    <w:rsid w:val="00A00592"/>
    <w:rsid w:val="00A00743"/>
    <w:rsid w:val="00A00778"/>
    <w:rsid w:val="00A00D74"/>
    <w:rsid w:val="00A00F4C"/>
    <w:rsid w:val="00A014B2"/>
    <w:rsid w:val="00A01770"/>
    <w:rsid w:val="00A017E8"/>
    <w:rsid w:val="00A0180D"/>
    <w:rsid w:val="00A01A3E"/>
    <w:rsid w:val="00A01A9D"/>
    <w:rsid w:val="00A02133"/>
    <w:rsid w:val="00A022C7"/>
    <w:rsid w:val="00A02408"/>
    <w:rsid w:val="00A025B9"/>
    <w:rsid w:val="00A02829"/>
    <w:rsid w:val="00A029FD"/>
    <w:rsid w:val="00A02C59"/>
    <w:rsid w:val="00A02CF7"/>
    <w:rsid w:val="00A03439"/>
    <w:rsid w:val="00A03825"/>
    <w:rsid w:val="00A039E1"/>
    <w:rsid w:val="00A03D25"/>
    <w:rsid w:val="00A03D56"/>
    <w:rsid w:val="00A03D6C"/>
    <w:rsid w:val="00A040E6"/>
    <w:rsid w:val="00A040F8"/>
    <w:rsid w:val="00A044CA"/>
    <w:rsid w:val="00A04EBA"/>
    <w:rsid w:val="00A04F84"/>
    <w:rsid w:val="00A0580C"/>
    <w:rsid w:val="00A05EDE"/>
    <w:rsid w:val="00A05F16"/>
    <w:rsid w:val="00A06055"/>
    <w:rsid w:val="00A06120"/>
    <w:rsid w:val="00A06402"/>
    <w:rsid w:val="00A06904"/>
    <w:rsid w:val="00A069D2"/>
    <w:rsid w:val="00A06C0F"/>
    <w:rsid w:val="00A06CB0"/>
    <w:rsid w:val="00A06CC7"/>
    <w:rsid w:val="00A06EE3"/>
    <w:rsid w:val="00A06F32"/>
    <w:rsid w:val="00A072C9"/>
    <w:rsid w:val="00A0758C"/>
    <w:rsid w:val="00A076A3"/>
    <w:rsid w:val="00A07C25"/>
    <w:rsid w:val="00A07D3A"/>
    <w:rsid w:val="00A07F52"/>
    <w:rsid w:val="00A10CA7"/>
    <w:rsid w:val="00A11267"/>
    <w:rsid w:val="00A1158E"/>
    <w:rsid w:val="00A121B4"/>
    <w:rsid w:val="00A1239C"/>
    <w:rsid w:val="00A12543"/>
    <w:rsid w:val="00A12599"/>
    <w:rsid w:val="00A12CEC"/>
    <w:rsid w:val="00A12DE7"/>
    <w:rsid w:val="00A13013"/>
    <w:rsid w:val="00A130E1"/>
    <w:rsid w:val="00A13390"/>
    <w:rsid w:val="00A13AE5"/>
    <w:rsid w:val="00A13BA4"/>
    <w:rsid w:val="00A1426F"/>
    <w:rsid w:val="00A14B93"/>
    <w:rsid w:val="00A14E52"/>
    <w:rsid w:val="00A158AE"/>
    <w:rsid w:val="00A15B4C"/>
    <w:rsid w:val="00A15DE8"/>
    <w:rsid w:val="00A15F15"/>
    <w:rsid w:val="00A16896"/>
    <w:rsid w:val="00A17228"/>
    <w:rsid w:val="00A17312"/>
    <w:rsid w:val="00A202D9"/>
    <w:rsid w:val="00A204F5"/>
    <w:rsid w:val="00A20677"/>
    <w:rsid w:val="00A20F26"/>
    <w:rsid w:val="00A21211"/>
    <w:rsid w:val="00A2139D"/>
    <w:rsid w:val="00A21833"/>
    <w:rsid w:val="00A21879"/>
    <w:rsid w:val="00A21A24"/>
    <w:rsid w:val="00A21C23"/>
    <w:rsid w:val="00A21FF4"/>
    <w:rsid w:val="00A22105"/>
    <w:rsid w:val="00A222C7"/>
    <w:rsid w:val="00A22E02"/>
    <w:rsid w:val="00A22FF2"/>
    <w:rsid w:val="00A230FF"/>
    <w:rsid w:val="00A2326A"/>
    <w:rsid w:val="00A23ADB"/>
    <w:rsid w:val="00A23EDD"/>
    <w:rsid w:val="00A2418B"/>
    <w:rsid w:val="00A244F8"/>
    <w:rsid w:val="00A2465C"/>
    <w:rsid w:val="00A251F2"/>
    <w:rsid w:val="00A2536D"/>
    <w:rsid w:val="00A256F6"/>
    <w:rsid w:val="00A257D7"/>
    <w:rsid w:val="00A258A0"/>
    <w:rsid w:val="00A259A2"/>
    <w:rsid w:val="00A25F85"/>
    <w:rsid w:val="00A262DC"/>
    <w:rsid w:val="00A2635E"/>
    <w:rsid w:val="00A264FE"/>
    <w:rsid w:val="00A2684D"/>
    <w:rsid w:val="00A26E90"/>
    <w:rsid w:val="00A27484"/>
    <w:rsid w:val="00A274C0"/>
    <w:rsid w:val="00A27624"/>
    <w:rsid w:val="00A27B24"/>
    <w:rsid w:val="00A300B3"/>
    <w:rsid w:val="00A301F8"/>
    <w:rsid w:val="00A3029D"/>
    <w:rsid w:val="00A30424"/>
    <w:rsid w:val="00A30CA9"/>
    <w:rsid w:val="00A3104C"/>
    <w:rsid w:val="00A3158B"/>
    <w:rsid w:val="00A31723"/>
    <w:rsid w:val="00A320B4"/>
    <w:rsid w:val="00A322B3"/>
    <w:rsid w:val="00A32970"/>
    <w:rsid w:val="00A32A05"/>
    <w:rsid w:val="00A32D6A"/>
    <w:rsid w:val="00A33878"/>
    <w:rsid w:val="00A347B1"/>
    <w:rsid w:val="00A349CB"/>
    <w:rsid w:val="00A34AF8"/>
    <w:rsid w:val="00A3507E"/>
    <w:rsid w:val="00A35310"/>
    <w:rsid w:val="00A35A45"/>
    <w:rsid w:val="00A35D49"/>
    <w:rsid w:val="00A35DD1"/>
    <w:rsid w:val="00A35F3C"/>
    <w:rsid w:val="00A361EC"/>
    <w:rsid w:val="00A3627C"/>
    <w:rsid w:val="00A362D9"/>
    <w:rsid w:val="00A36436"/>
    <w:rsid w:val="00A3665E"/>
    <w:rsid w:val="00A36835"/>
    <w:rsid w:val="00A368C9"/>
    <w:rsid w:val="00A3691E"/>
    <w:rsid w:val="00A36938"/>
    <w:rsid w:val="00A36A0D"/>
    <w:rsid w:val="00A37432"/>
    <w:rsid w:val="00A3755D"/>
    <w:rsid w:val="00A375A5"/>
    <w:rsid w:val="00A376C7"/>
    <w:rsid w:val="00A3784D"/>
    <w:rsid w:val="00A37AE3"/>
    <w:rsid w:val="00A37EC3"/>
    <w:rsid w:val="00A37F44"/>
    <w:rsid w:val="00A40194"/>
    <w:rsid w:val="00A405BF"/>
    <w:rsid w:val="00A4074B"/>
    <w:rsid w:val="00A407DA"/>
    <w:rsid w:val="00A40FAD"/>
    <w:rsid w:val="00A41422"/>
    <w:rsid w:val="00A41B3B"/>
    <w:rsid w:val="00A41D8F"/>
    <w:rsid w:val="00A41EB7"/>
    <w:rsid w:val="00A41F32"/>
    <w:rsid w:val="00A42081"/>
    <w:rsid w:val="00A4229A"/>
    <w:rsid w:val="00A422C1"/>
    <w:rsid w:val="00A42579"/>
    <w:rsid w:val="00A427C1"/>
    <w:rsid w:val="00A429CC"/>
    <w:rsid w:val="00A42B77"/>
    <w:rsid w:val="00A42E35"/>
    <w:rsid w:val="00A430EB"/>
    <w:rsid w:val="00A43455"/>
    <w:rsid w:val="00A43B5A"/>
    <w:rsid w:val="00A43BB0"/>
    <w:rsid w:val="00A4487B"/>
    <w:rsid w:val="00A450CB"/>
    <w:rsid w:val="00A452BA"/>
    <w:rsid w:val="00A454F3"/>
    <w:rsid w:val="00A455F3"/>
    <w:rsid w:val="00A458B8"/>
    <w:rsid w:val="00A460D6"/>
    <w:rsid w:val="00A461C1"/>
    <w:rsid w:val="00A468A3"/>
    <w:rsid w:val="00A46978"/>
    <w:rsid w:val="00A4719F"/>
    <w:rsid w:val="00A477C9"/>
    <w:rsid w:val="00A478FD"/>
    <w:rsid w:val="00A5008B"/>
    <w:rsid w:val="00A5038B"/>
    <w:rsid w:val="00A505E0"/>
    <w:rsid w:val="00A50744"/>
    <w:rsid w:val="00A508BB"/>
    <w:rsid w:val="00A50C89"/>
    <w:rsid w:val="00A50D01"/>
    <w:rsid w:val="00A50D62"/>
    <w:rsid w:val="00A50E0D"/>
    <w:rsid w:val="00A51AB9"/>
    <w:rsid w:val="00A51DD6"/>
    <w:rsid w:val="00A51E54"/>
    <w:rsid w:val="00A51FA7"/>
    <w:rsid w:val="00A52156"/>
    <w:rsid w:val="00A52414"/>
    <w:rsid w:val="00A5286F"/>
    <w:rsid w:val="00A52AA4"/>
    <w:rsid w:val="00A52D41"/>
    <w:rsid w:val="00A533B7"/>
    <w:rsid w:val="00A535D5"/>
    <w:rsid w:val="00A539FB"/>
    <w:rsid w:val="00A53D61"/>
    <w:rsid w:val="00A53E86"/>
    <w:rsid w:val="00A54051"/>
    <w:rsid w:val="00A54277"/>
    <w:rsid w:val="00A543C0"/>
    <w:rsid w:val="00A54420"/>
    <w:rsid w:val="00A546D2"/>
    <w:rsid w:val="00A54896"/>
    <w:rsid w:val="00A5540C"/>
    <w:rsid w:val="00A55515"/>
    <w:rsid w:val="00A556C0"/>
    <w:rsid w:val="00A556C4"/>
    <w:rsid w:val="00A55EDE"/>
    <w:rsid w:val="00A55FB8"/>
    <w:rsid w:val="00A564DA"/>
    <w:rsid w:val="00A565EF"/>
    <w:rsid w:val="00A5696B"/>
    <w:rsid w:val="00A575D9"/>
    <w:rsid w:val="00A57BB3"/>
    <w:rsid w:val="00A57F70"/>
    <w:rsid w:val="00A60136"/>
    <w:rsid w:val="00A602E5"/>
    <w:rsid w:val="00A60300"/>
    <w:rsid w:val="00A60359"/>
    <w:rsid w:val="00A60435"/>
    <w:rsid w:val="00A60AF3"/>
    <w:rsid w:val="00A6101D"/>
    <w:rsid w:val="00A61593"/>
    <w:rsid w:val="00A61674"/>
    <w:rsid w:val="00A61A99"/>
    <w:rsid w:val="00A6236D"/>
    <w:rsid w:val="00A625AF"/>
    <w:rsid w:val="00A62881"/>
    <w:rsid w:val="00A62EC0"/>
    <w:rsid w:val="00A637D8"/>
    <w:rsid w:val="00A639F2"/>
    <w:rsid w:val="00A63B12"/>
    <w:rsid w:val="00A64CE6"/>
    <w:rsid w:val="00A64E09"/>
    <w:rsid w:val="00A65215"/>
    <w:rsid w:val="00A65A19"/>
    <w:rsid w:val="00A65A33"/>
    <w:rsid w:val="00A65EAB"/>
    <w:rsid w:val="00A65FBE"/>
    <w:rsid w:val="00A66CD1"/>
    <w:rsid w:val="00A67278"/>
    <w:rsid w:val="00A6797D"/>
    <w:rsid w:val="00A700CF"/>
    <w:rsid w:val="00A70375"/>
    <w:rsid w:val="00A7067D"/>
    <w:rsid w:val="00A70799"/>
    <w:rsid w:val="00A70822"/>
    <w:rsid w:val="00A70B25"/>
    <w:rsid w:val="00A70FF4"/>
    <w:rsid w:val="00A713D5"/>
    <w:rsid w:val="00A719A6"/>
    <w:rsid w:val="00A71B89"/>
    <w:rsid w:val="00A72753"/>
    <w:rsid w:val="00A727BE"/>
    <w:rsid w:val="00A729AD"/>
    <w:rsid w:val="00A72CD5"/>
    <w:rsid w:val="00A7347D"/>
    <w:rsid w:val="00A737DD"/>
    <w:rsid w:val="00A738BD"/>
    <w:rsid w:val="00A73944"/>
    <w:rsid w:val="00A744FD"/>
    <w:rsid w:val="00A74623"/>
    <w:rsid w:val="00A74DD1"/>
    <w:rsid w:val="00A74F24"/>
    <w:rsid w:val="00A751EF"/>
    <w:rsid w:val="00A75A44"/>
    <w:rsid w:val="00A7629B"/>
    <w:rsid w:val="00A7648F"/>
    <w:rsid w:val="00A7654B"/>
    <w:rsid w:val="00A768EE"/>
    <w:rsid w:val="00A76FBA"/>
    <w:rsid w:val="00A77334"/>
    <w:rsid w:val="00A773F0"/>
    <w:rsid w:val="00A80647"/>
    <w:rsid w:val="00A80796"/>
    <w:rsid w:val="00A80831"/>
    <w:rsid w:val="00A80A38"/>
    <w:rsid w:val="00A81231"/>
    <w:rsid w:val="00A81B5E"/>
    <w:rsid w:val="00A81D20"/>
    <w:rsid w:val="00A81F4B"/>
    <w:rsid w:val="00A825EC"/>
    <w:rsid w:val="00A82CEA"/>
    <w:rsid w:val="00A82E2E"/>
    <w:rsid w:val="00A8324D"/>
    <w:rsid w:val="00A833B1"/>
    <w:rsid w:val="00A83451"/>
    <w:rsid w:val="00A83671"/>
    <w:rsid w:val="00A8398F"/>
    <w:rsid w:val="00A83B34"/>
    <w:rsid w:val="00A83EEE"/>
    <w:rsid w:val="00A848B0"/>
    <w:rsid w:val="00A850C5"/>
    <w:rsid w:val="00A850C7"/>
    <w:rsid w:val="00A850D8"/>
    <w:rsid w:val="00A854B7"/>
    <w:rsid w:val="00A85728"/>
    <w:rsid w:val="00A857C3"/>
    <w:rsid w:val="00A85EC6"/>
    <w:rsid w:val="00A864DC"/>
    <w:rsid w:val="00A864F1"/>
    <w:rsid w:val="00A86A39"/>
    <w:rsid w:val="00A86B42"/>
    <w:rsid w:val="00A8713E"/>
    <w:rsid w:val="00A87A80"/>
    <w:rsid w:val="00A90464"/>
    <w:rsid w:val="00A9055C"/>
    <w:rsid w:val="00A90592"/>
    <w:rsid w:val="00A9068A"/>
    <w:rsid w:val="00A906F3"/>
    <w:rsid w:val="00A90890"/>
    <w:rsid w:val="00A90893"/>
    <w:rsid w:val="00A9093D"/>
    <w:rsid w:val="00A91913"/>
    <w:rsid w:val="00A91F1E"/>
    <w:rsid w:val="00A92B9C"/>
    <w:rsid w:val="00A92BDE"/>
    <w:rsid w:val="00A92D69"/>
    <w:rsid w:val="00A938EB"/>
    <w:rsid w:val="00A93973"/>
    <w:rsid w:val="00A93AF9"/>
    <w:rsid w:val="00A93D60"/>
    <w:rsid w:val="00A94074"/>
    <w:rsid w:val="00A94106"/>
    <w:rsid w:val="00A94295"/>
    <w:rsid w:val="00A944B1"/>
    <w:rsid w:val="00A9453C"/>
    <w:rsid w:val="00A94615"/>
    <w:rsid w:val="00A94A83"/>
    <w:rsid w:val="00A94B30"/>
    <w:rsid w:val="00A94D4D"/>
    <w:rsid w:val="00A95BE9"/>
    <w:rsid w:val="00A95DC2"/>
    <w:rsid w:val="00A960EB"/>
    <w:rsid w:val="00A96363"/>
    <w:rsid w:val="00A96483"/>
    <w:rsid w:val="00A96958"/>
    <w:rsid w:val="00A96BF5"/>
    <w:rsid w:val="00A96BF7"/>
    <w:rsid w:val="00A96D2D"/>
    <w:rsid w:val="00A96DDB"/>
    <w:rsid w:val="00A96FD0"/>
    <w:rsid w:val="00A97F1B"/>
    <w:rsid w:val="00AA04AE"/>
    <w:rsid w:val="00AA058D"/>
    <w:rsid w:val="00AA08D2"/>
    <w:rsid w:val="00AA12CE"/>
    <w:rsid w:val="00AA12FE"/>
    <w:rsid w:val="00AA17E7"/>
    <w:rsid w:val="00AA19C5"/>
    <w:rsid w:val="00AA1D37"/>
    <w:rsid w:val="00AA1E21"/>
    <w:rsid w:val="00AA1E53"/>
    <w:rsid w:val="00AA1F23"/>
    <w:rsid w:val="00AA213B"/>
    <w:rsid w:val="00AA28A0"/>
    <w:rsid w:val="00AA36D9"/>
    <w:rsid w:val="00AA3869"/>
    <w:rsid w:val="00AA38B3"/>
    <w:rsid w:val="00AA3DB0"/>
    <w:rsid w:val="00AA456C"/>
    <w:rsid w:val="00AA49C2"/>
    <w:rsid w:val="00AA4A6D"/>
    <w:rsid w:val="00AA4C4D"/>
    <w:rsid w:val="00AA4DE7"/>
    <w:rsid w:val="00AA4DF5"/>
    <w:rsid w:val="00AA5081"/>
    <w:rsid w:val="00AA51F1"/>
    <w:rsid w:val="00AA545C"/>
    <w:rsid w:val="00AA5580"/>
    <w:rsid w:val="00AA59BE"/>
    <w:rsid w:val="00AA5DCE"/>
    <w:rsid w:val="00AA650A"/>
    <w:rsid w:val="00AA6554"/>
    <w:rsid w:val="00AA67A2"/>
    <w:rsid w:val="00AA69CE"/>
    <w:rsid w:val="00AA6FA3"/>
    <w:rsid w:val="00AA758C"/>
    <w:rsid w:val="00AA7906"/>
    <w:rsid w:val="00AA79DC"/>
    <w:rsid w:val="00AA7C72"/>
    <w:rsid w:val="00AB044B"/>
    <w:rsid w:val="00AB0740"/>
    <w:rsid w:val="00AB0753"/>
    <w:rsid w:val="00AB0869"/>
    <w:rsid w:val="00AB095B"/>
    <w:rsid w:val="00AB0EB1"/>
    <w:rsid w:val="00AB0F5B"/>
    <w:rsid w:val="00AB1014"/>
    <w:rsid w:val="00AB1041"/>
    <w:rsid w:val="00AB106D"/>
    <w:rsid w:val="00AB1323"/>
    <w:rsid w:val="00AB133F"/>
    <w:rsid w:val="00AB15F6"/>
    <w:rsid w:val="00AB16E8"/>
    <w:rsid w:val="00AB17F5"/>
    <w:rsid w:val="00AB17F7"/>
    <w:rsid w:val="00AB1CD0"/>
    <w:rsid w:val="00AB1D0E"/>
    <w:rsid w:val="00AB1D32"/>
    <w:rsid w:val="00AB1F5B"/>
    <w:rsid w:val="00AB21C6"/>
    <w:rsid w:val="00AB293E"/>
    <w:rsid w:val="00AB2AE2"/>
    <w:rsid w:val="00AB34B7"/>
    <w:rsid w:val="00AB3A4C"/>
    <w:rsid w:val="00AB3C70"/>
    <w:rsid w:val="00AB3CF3"/>
    <w:rsid w:val="00AB3DCA"/>
    <w:rsid w:val="00AB4019"/>
    <w:rsid w:val="00AB4906"/>
    <w:rsid w:val="00AB4C04"/>
    <w:rsid w:val="00AB4C56"/>
    <w:rsid w:val="00AB4F97"/>
    <w:rsid w:val="00AB52C1"/>
    <w:rsid w:val="00AB5A6A"/>
    <w:rsid w:val="00AB5D7E"/>
    <w:rsid w:val="00AB5FF8"/>
    <w:rsid w:val="00AB65CE"/>
    <w:rsid w:val="00AB664F"/>
    <w:rsid w:val="00AB6724"/>
    <w:rsid w:val="00AB6BD0"/>
    <w:rsid w:val="00AB7EFB"/>
    <w:rsid w:val="00AC0279"/>
    <w:rsid w:val="00AC02A9"/>
    <w:rsid w:val="00AC076D"/>
    <w:rsid w:val="00AC0ADD"/>
    <w:rsid w:val="00AC1199"/>
    <w:rsid w:val="00AC1719"/>
    <w:rsid w:val="00AC1AF0"/>
    <w:rsid w:val="00AC1C7B"/>
    <w:rsid w:val="00AC2546"/>
    <w:rsid w:val="00AC3565"/>
    <w:rsid w:val="00AC383F"/>
    <w:rsid w:val="00AC3B17"/>
    <w:rsid w:val="00AC3E88"/>
    <w:rsid w:val="00AC430E"/>
    <w:rsid w:val="00AC47A3"/>
    <w:rsid w:val="00AC4CC4"/>
    <w:rsid w:val="00AC4D04"/>
    <w:rsid w:val="00AC5092"/>
    <w:rsid w:val="00AC5258"/>
    <w:rsid w:val="00AC53B3"/>
    <w:rsid w:val="00AC5574"/>
    <w:rsid w:val="00AC56A1"/>
    <w:rsid w:val="00AC62C0"/>
    <w:rsid w:val="00AC62EB"/>
    <w:rsid w:val="00AC63CF"/>
    <w:rsid w:val="00AC66F1"/>
    <w:rsid w:val="00AC6D7F"/>
    <w:rsid w:val="00AC6E12"/>
    <w:rsid w:val="00AC6E5D"/>
    <w:rsid w:val="00AC76BD"/>
    <w:rsid w:val="00AC7954"/>
    <w:rsid w:val="00AC79F6"/>
    <w:rsid w:val="00AC7B33"/>
    <w:rsid w:val="00AC7C64"/>
    <w:rsid w:val="00AD1882"/>
    <w:rsid w:val="00AD1DC1"/>
    <w:rsid w:val="00AD226F"/>
    <w:rsid w:val="00AD269C"/>
    <w:rsid w:val="00AD2B0B"/>
    <w:rsid w:val="00AD2DD1"/>
    <w:rsid w:val="00AD2F99"/>
    <w:rsid w:val="00AD3427"/>
    <w:rsid w:val="00AD3842"/>
    <w:rsid w:val="00AD3993"/>
    <w:rsid w:val="00AD3C6D"/>
    <w:rsid w:val="00AD3DAC"/>
    <w:rsid w:val="00AD426C"/>
    <w:rsid w:val="00AD4858"/>
    <w:rsid w:val="00AD4BEA"/>
    <w:rsid w:val="00AD5607"/>
    <w:rsid w:val="00AD5B63"/>
    <w:rsid w:val="00AD5C03"/>
    <w:rsid w:val="00AD679D"/>
    <w:rsid w:val="00AD6888"/>
    <w:rsid w:val="00AD6A06"/>
    <w:rsid w:val="00AD6A91"/>
    <w:rsid w:val="00AD6E18"/>
    <w:rsid w:val="00AD712E"/>
    <w:rsid w:val="00AD7336"/>
    <w:rsid w:val="00AD7376"/>
    <w:rsid w:val="00AD750A"/>
    <w:rsid w:val="00AD7AE5"/>
    <w:rsid w:val="00AD7B61"/>
    <w:rsid w:val="00AD7D83"/>
    <w:rsid w:val="00AE009B"/>
    <w:rsid w:val="00AE028F"/>
    <w:rsid w:val="00AE06B2"/>
    <w:rsid w:val="00AE0E61"/>
    <w:rsid w:val="00AE0E63"/>
    <w:rsid w:val="00AE0F24"/>
    <w:rsid w:val="00AE1192"/>
    <w:rsid w:val="00AE1218"/>
    <w:rsid w:val="00AE1BEC"/>
    <w:rsid w:val="00AE20A9"/>
    <w:rsid w:val="00AE21B1"/>
    <w:rsid w:val="00AE239B"/>
    <w:rsid w:val="00AE25FE"/>
    <w:rsid w:val="00AE2771"/>
    <w:rsid w:val="00AE2921"/>
    <w:rsid w:val="00AE2C2B"/>
    <w:rsid w:val="00AE2E0C"/>
    <w:rsid w:val="00AE31C5"/>
    <w:rsid w:val="00AE3937"/>
    <w:rsid w:val="00AE3C87"/>
    <w:rsid w:val="00AE4097"/>
    <w:rsid w:val="00AE40DB"/>
    <w:rsid w:val="00AE4224"/>
    <w:rsid w:val="00AE4276"/>
    <w:rsid w:val="00AE48D7"/>
    <w:rsid w:val="00AE4CDE"/>
    <w:rsid w:val="00AE4DAF"/>
    <w:rsid w:val="00AE56F9"/>
    <w:rsid w:val="00AE57F7"/>
    <w:rsid w:val="00AE5FE3"/>
    <w:rsid w:val="00AE6048"/>
    <w:rsid w:val="00AE6789"/>
    <w:rsid w:val="00AE68CF"/>
    <w:rsid w:val="00AE6B08"/>
    <w:rsid w:val="00AE6EAE"/>
    <w:rsid w:val="00AE7091"/>
    <w:rsid w:val="00AE7E20"/>
    <w:rsid w:val="00AE7F76"/>
    <w:rsid w:val="00AF03A6"/>
    <w:rsid w:val="00AF08B7"/>
    <w:rsid w:val="00AF0972"/>
    <w:rsid w:val="00AF0B12"/>
    <w:rsid w:val="00AF1086"/>
    <w:rsid w:val="00AF12A9"/>
    <w:rsid w:val="00AF1B51"/>
    <w:rsid w:val="00AF2247"/>
    <w:rsid w:val="00AF2324"/>
    <w:rsid w:val="00AF2331"/>
    <w:rsid w:val="00AF2B52"/>
    <w:rsid w:val="00AF366B"/>
    <w:rsid w:val="00AF3A5C"/>
    <w:rsid w:val="00AF3ECC"/>
    <w:rsid w:val="00AF45DA"/>
    <w:rsid w:val="00AF46D5"/>
    <w:rsid w:val="00AF4AA4"/>
    <w:rsid w:val="00AF4BA5"/>
    <w:rsid w:val="00AF51DE"/>
    <w:rsid w:val="00AF6170"/>
    <w:rsid w:val="00AF63C3"/>
    <w:rsid w:val="00AF688B"/>
    <w:rsid w:val="00AF6C60"/>
    <w:rsid w:val="00AF71D9"/>
    <w:rsid w:val="00AF77E3"/>
    <w:rsid w:val="00AF78DB"/>
    <w:rsid w:val="00AF7F5B"/>
    <w:rsid w:val="00B000F2"/>
    <w:rsid w:val="00B0026A"/>
    <w:rsid w:val="00B0032C"/>
    <w:rsid w:val="00B006E9"/>
    <w:rsid w:val="00B00A16"/>
    <w:rsid w:val="00B00CA9"/>
    <w:rsid w:val="00B01039"/>
    <w:rsid w:val="00B0111E"/>
    <w:rsid w:val="00B016B1"/>
    <w:rsid w:val="00B01931"/>
    <w:rsid w:val="00B01ACA"/>
    <w:rsid w:val="00B01EE5"/>
    <w:rsid w:val="00B02406"/>
    <w:rsid w:val="00B026EA"/>
    <w:rsid w:val="00B03429"/>
    <w:rsid w:val="00B0345E"/>
    <w:rsid w:val="00B035DE"/>
    <w:rsid w:val="00B0423F"/>
    <w:rsid w:val="00B0446A"/>
    <w:rsid w:val="00B044B8"/>
    <w:rsid w:val="00B045C8"/>
    <w:rsid w:val="00B04E76"/>
    <w:rsid w:val="00B05083"/>
    <w:rsid w:val="00B053CC"/>
    <w:rsid w:val="00B06031"/>
    <w:rsid w:val="00B0614C"/>
    <w:rsid w:val="00B0627E"/>
    <w:rsid w:val="00B0648D"/>
    <w:rsid w:val="00B06E5A"/>
    <w:rsid w:val="00B072A9"/>
    <w:rsid w:val="00B07FD5"/>
    <w:rsid w:val="00B10174"/>
    <w:rsid w:val="00B1020A"/>
    <w:rsid w:val="00B1020D"/>
    <w:rsid w:val="00B10294"/>
    <w:rsid w:val="00B1061A"/>
    <w:rsid w:val="00B10A16"/>
    <w:rsid w:val="00B10A9F"/>
    <w:rsid w:val="00B10D4B"/>
    <w:rsid w:val="00B11119"/>
    <w:rsid w:val="00B11330"/>
    <w:rsid w:val="00B118B9"/>
    <w:rsid w:val="00B11CB5"/>
    <w:rsid w:val="00B11FF1"/>
    <w:rsid w:val="00B12144"/>
    <w:rsid w:val="00B1215C"/>
    <w:rsid w:val="00B12AEC"/>
    <w:rsid w:val="00B12DFC"/>
    <w:rsid w:val="00B12EF6"/>
    <w:rsid w:val="00B13070"/>
    <w:rsid w:val="00B13650"/>
    <w:rsid w:val="00B13EF5"/>
    <w:rsid w:val="00B14625"/>
    <w:rsid w:val="00B14678"/>
    <w:rsid w:val="00B1496F"/>
    <w:rsid w:val="00B14C03"/>
    <w:rsid w:val="00B14E77"/>
    <w:rsid w:val="00B154CB"/>
    <w:rsid w:val="00B15530"/>
    <w:rsid w:val="00B15626"/>
    <w:rsid w:val="00B15DA6"/>
    <w:rsid w:val="00B15E74"/>
    <w:rsid w:val="00B15E7F"/>
    <w:rsid w:val="00B15FB9"/>
    <w:rsid w:val="00B16A73"/>
    <w:rsid w:val="00B16B69"/>
    <w:rsid w:val="00B17065"/>
    <w:rsid w:val="00B17C9F"/>
    <w:rsid w:val="00B202AA"/>
    <w:rsid w:val="00B20D64"/>
    <w:rsid w:val="00B20E01"/>
    <w:rsid w:val="00B21501"/>
    <w:rsid w:val="00B21991"/>
    <w:rsid w:val="00B21C7C"/>
    <w:rsid w:val="00B22378"/>
    <w:rsid w:val="00B22707"/>
    <w:rsid w:val="00B22776"/>
    <w:rsid w:val="00B22A83"/>
    <w:rsid w:val="00B22DE8"/>
    <w:rsid w:val="00B22E72"/>
    <w:rsid w:val="00B22EEA"/>
    <w:rsid w:val="00B23BB1"/>
    <w:rsid w:val="00B23ECC"/>
    <w:rsid w:val="00B251DE"/>
    <w:rsid w:val="00B25726"/>
    <w:rsid w:val="00B25A69"/>
    <w:rsid w:val="00B25B37"/>
    <w:rsid w:val="00B25E2A"/>
    <w:rsid w:val="00B26247"/>
    <w:rsid w:val="00B268F8"/>
    <w:rsid w:val="00B26D8B"/>
    <w:rsid w:val="00B26FAB"/>
    <w:rsid w:val="00B2723B"/>
    <w:rsid w:val="00B273FF"/>
    <w:rsid w:val="00B27501"/>
    <w:rsid w:val="00B27A91"/>
    <w:rsid w:val="00B27CE0"/>
    <w:rsid w:val="00B27F8E"/>
    <w:rsid w:val="00B30357"/>
    <w:rsid w:val="00B30522"/>
    <w:rsid w:val="00B30679"/>
    <w:rsid w:val="00B3087F"/>
    <w:rsid w:val="00B30911"/>
    <w:rsid w:val="00B30A36"/>
    <w:rsid w:val="00B31010"/>
    <w:rsid w:val="00B31087"/>
    <w:rsid w:val="00B313AC"/>
    <w:rsid w:val="00B31E9B"/>
    <w:rsid w:val="00B327A7"/>
    <w:rsid w:val="00B3289C"/>
    <w:rsid w:val="00B33126"/>
    <w:rsid w:val="00B335D1"/>
    <w:rsid w:val="00B3365A"/>
    <w:rsid w:val="00B3375F"/>
    <w:rsid w:val="00B3395A"/>
    <w:rsid w:val="00B33B70"/>
    <w:rsid w:val="00B33FF5"/>
    <w:rsid w:val="00B34120"/>
    <w:rsid w:val="00B35547"/>
    <w:rsid w:val="00B35717"/>
    <w:rsid w:val="00B35D3D"/>
    <w:rsid w:val="00B35D61"/>
    <w:rsid w:val="00B35D9E"/>
    <w:rsid w:val="00B35F54"/>
    <w:rsid w:val="00B360D4"/>
    <w:rsid w:val="00B36113"/>
    <w:rsid w:val="00B3674D"/>
    <w:rsid w:val="00B3695A"/>
    <w:rsid w:val="00B3714E"/>
    <w:rsid w:val="00B37CFD"/>
    <w:rsid w:val="00B37FF7"/>
    <w:rsid w:val="00B4008E"/>
    <w:rsid w:val="00B40467"/>
    <w:rsid w:val="00B409DB"/>
    <w:rsid w:val="00B40B57"/>
    <w:rsid w:val="00B40F53"/>
    <w:rsid w:val="00B4111B"/>
    <w:rsid w:val="00B41555"/>
    <w:rsid w:val="00B417B1"/>
    <w:rsid w:val="00B41F9B"/>
    <w:rsid w:val="00B42292"/>
    <w:rsid w:val="00B423A5"/>
    <w:rsid w:val="00B42912"/>
    <w:rsid w:val="00B429EC"/>
    <w:rsid w:val="00B437AB"/>
    <w:rsid w:val="00B439A8"/>
    <w:rsid w:val="00B43D17"/>
    <w:rsid w:val="00B43EAC"/>
    <w:rsid w:val="00B442A9"/>
    <w:rsid w:val="00B443E0"/>
    <w:rsid w:val="00B44841"/>
    <w:rsid w:val="00B4484D"/>
    <w:rsid w:val="00B449DE"/>
    <w:rsid w:val="00B44AD9"/>
    <w:rsid w:val="00B44E78"/>
    <w:rsid w:val="00B45FB2"/>
    <w:rsid w:val="00B46000"/>
    <w:rsid w:val="00B462C6"/>
    <w:rsid w:val="00B46682"/>
    <w:rsid w:val="00B46B3B"/>
    <w:rsid w:val="00B46D53"/>
    <w:rsid w:val="00B46FEB"/>
    <w:rsid w:val="00B47003"/>
    <w:rsid w:val="00B47288"/>
    <w:rsid w:val="00B51207"/>
    <w:rsid w:val="00B512F2"/>
    <w:rsid w:val="00B51AF1"/>
    <w:rsid w:val="00B51DEF"/>
    <w:rsid w:val="00B5225D"/>
    <w:rsid w:val="00B523A7"/>
    <w:rsid w:val="00B524C1"/>
    <w:rsid w:val="00B53297"/>
    <w:rsid w:val="00B536C4"/>
    <w:rsid w:val="00B539D5"/>
    <w:rsid w:val="00B53A46"/>
    <w:rsid w:val="00B53FDA"/>
    <w:rsid w:val="00B543D2"/>
    <w:rsid w:val="00B54648"/>
    <w:rsid w:val="00B5538B"/>
    <w:rsid w:val="00B5550F"/>
    <w:rsid w:val="00B5565E"/>
    <w:rsid w:val="00B558FD"/>
    <w:rsid w:val="00B55B70"/>
    <w:rsid w:val="00B56559"/>
    <w:rsid w:val="00B56A23"/>
    <w:rsid w:val="00B57055"/>
    <w:rsid w:val="00B5745B"/>
    <w:rsid w:val="00B579EF"/>
    <w:rsid w:val="00B57A81"/>
    <w:rsid w:val="00B57AA1"/>
    <w:rsid w:val="00B57C21"/>
    <w:rsid w:val="00B60AE7"/>
    <w:rsid w:val="00B60BEE"/>
    <w:rsid w:val="00B6203A"/>
    <w:rsid w:val="00B6230A"/>
    <w:rsid w:val="00B6295F"/>
    <w:rsid w:val="00B62D65"/>
    <w:rsid w:val="00B62E59"/>
    <w:rsid w:val="00B62FCA"/>
    <w:rsid w:val="00B635F1"/>
    <w:rsid w:val="00B63A64"/>
    <w:rsid w:val="00B63C05"/>
    <w:rsid w:val="00B63DBC"/>
    <w:rsid w:val="00B64A7F"/>
    <w:rsid w:val="00B64E0F"/>
    <w:rsid w:val="00B64F57"/>
    <w:rsid w:val="00B651F2"/>
    <w:rsid w:val="00B651F8"/>
    <w:rsid w:val="00B65417"/>
    <w:rsid w:val="00B65DCC"/>
    <w:rsid w:val="00B65F33"/>
    <w:rsid w:val="00B663B4"/>
    <w:rsid w:val="00B66F0E"/>
    <w:rsid w:val="00B66FD8"/>
    <w:rsid w:val="00B67556"/>
    <w:rsid w:val="00B6769A"/>
    <w:rsid w:val="00B6778C"/>
    <w:rsid w:val="00B701EC"/>
    <w:rsid w:val="00B7055E"/>
    <w:rsid w:val="00B714FA"/>
    <w:rsid w:val="00B7155A"/>
    <w:rsid w:val="00B719F2"/>
    <w:rsid w:val="00B71A69"/>
    <w:rsid w:val="00B71D7E"/>
    <w:rsid w:val="00B71F45"/>
    <w:rsid w:val="00B72223"/>
    <w:rsid w:val="00B7232F"/>
    <w:rsid w:val="00B734A2"/>
    <w:rsid w:val="00B73944"/>
    <w:rsid w:val="00B73E84"/>
    <w:rsid w:val="00B74105"/>
    <w:rsid w:val="00B741B9"/>
    <w:rsid w:val="00B74361"/>
    <w:rsid w:val="00B7459F"/>
    <w:rsid w:val="00B747A5"/>
    <w:rsid w:val="00B7495F"/>
    <w:rsid w:val="00B75513"/>
    <w:rsid w:val="00B757B7"/>
    <w:rsid w:val="00B75B2F"/>
    <w:rsid w:val="00B75E24"/>
    <w:rsid w:val="00B76553"/>
    <w:rsid w:val="00B76D94"/>
    <w:rsid w:val="00B77196"/>
    <w:rsid w:val="00B77215"/>
    <w:rsid w:val="00B77482"/>
    <w:rsid w:val="00B77BE1"/>
    <w:rsid w:val="00B80116"/>
    <w:rsid w:val="00B8079E"/>
    <w:rsid w:val="00B80966"/>
    <w:rsid w:val="00B80A18"/>
    <w:rsid w:val="00B80C58"/>
    <w:rsid w:val="00B80F05"/>
    <w:rsid w:val="00B80FF9"/>
    <w:rsid w:val="00B8130A"/>
    <w:rsid w:val="00B813CA"/>
    <w:rsid w:val="00B81512"/>
    <w:rsid w:val="00B81949"/>
    <w:rsid w:val="00B81A32"/>
    <w:rsid w:val="00B81D9D"/>
    <w:rsid w:val="00B8294A"/>
    <w:rsid w:val="00B82A37"/>
    <w:rsid w:val="00B82B6C"/>
    <w:rsid w:val="00B82DAD"/>
    <w:rsid w:val="00B82F61"/>
    <w:rsid w:val="00B83177"/>
    <w:rsid w:val="00B836E9"/>
    <w:rsid w:val="00B83A26"/>
    <w:rsid w:val="00B83AF5"/>
    <w:rsid w:val="00B83E5E"/>
    <w:rsid w:val="00B83FF9"/>
    <w:rsid w:val="00B84563"/>
    <w:rsid w:val="00B8459B"/>
    <w:rsid w:val="00B845F5"/>
    <w:rsid w:val="00B84A0C"/>
    <w:rsid w:val="00B84F17"/>
    <w:rsid w:val="00B857BA"/>
    <w:rsid w:val="00B85B67"/>
    <w:rsid w:val="00B85D77"/>
    <w:rsid w:val="00B8617D"/>
    <w:rsid w:val="00B86218"/>
    <w:rsid w:val="00B86762"/>
    <w:rsid w:val="00B86900"/>
    <w:rsid w:val="00B87288"/>
    <w:rsid w:val="00B872A9"/>
    <w:rsid w:val="00B87A1A"/>
    <w:rsid w:val="00B87AA9"/>
    <w:rsid w:val="00B900A7"/>
    <w:rsid w:val="00B90940"/>
    <w:rsid w:val="00B90959"/>
    <w:rsid w:val="00B90A48"/>
    <w:rsid w:val="00B91642"/>
    <w:rsid w:val="00B9199F"/>
    <w:rsid w:val="00B91A1D"/>
    <w:rsid w:val="00B91C69"/>
    <w:rsid w:val="00B91D16"/>
    <w:rsid w:val="00B91F0F"/>
    <w:rsid w:val="00B91FED"/>
    <w:rsid w:val="00B92003"/>
    <w:rsid w:val="00B92095"/>
    <w:rsid w:val="00B9225E"/>
    <w:rsid w:val="00B9241C"/>
    <w:rsid w:val="00B9315F"/>
    <w:rsid w:val="00B93265"/>
    <w:rsid w:val="00B93665"/>
    <w:rsid w:val="00B9386E"/>
    <w:rsid w:val="00B93B3B"/>
    <w:rsid w:val="00B93F09"/>
    <w:rsid w:val="00B93FA4"/>
    <w:rsid w:val="00B9497A"/>
    <w:rsid w:val="00B94B7B"/>
    <w:rsid w:val="00B94E92"/>
    <w:rsid w:val="00B94EF3"/>
    <w:rsid w:val="00B94FCB"/>
    <w:rsid w:val="00B9568C"/>
    <w:rsid w:val="00B95BD4"/>
    <w:rsid w:val="00B95C15"/>
    <w:rsid w:val="00B95F4F"/>
    <w:rsid w:val="00B969B4"/>
    <w:rsid w:val="00B96A88"/>
    <w:rsid w:val="00B96C94"/>
    <w:rsid w:val="00B96D4D"/>
    <w:rsid w:val="00B9705B"/>
    <w:rsid w:val="00B9765C"/>
    <w:rsid w:val="00B977E6"/>
    <w:rsid w:val="00B97E4B"/>
    <w:rsid w:val="00BA0860"/>
    <w:rsid w:val="00BA0ABA"/>
    <w:rsid w:val="00BA0B83"/>
    <w:rsid w:val="00BA0D76"/>
    <w:rsid w:val="00BA1052"/>
    <w:rsid w:val="00BA10E4"/>
    <w:rsid w:val="00BA1487"/>
    <w:rsid w:val="00BA2B17"/>
    <w:rsid w:val="00BA2C79"/>
    <w:rsid w:val="00BA2FAD"/>
    <w:rsid w:val="00BA33DD"/>
    <w:rsid w:val="00BA3468"/>
    <w:rsid w:val="00BA37B9"/>
    <w:rsid w:val="00BA37E3"/>
    <w:rsid w:val="00BA3FFA"/>
    <w:rsid w:val="00BA42C4"/>
    <w:rsid w:val="00BA4581"/>
    <w:rsid w:val="00BA4B00"/>
    <w:rsid w:val="00BA4DE7"/>
    <w:rsid w:val="00BA4F54"/>
    <w:rsid w:val="00BA5220"/>
    <w:rsid w:val="00BA5784"/>
    <w:rsid w:val="00BA58B0"/>
    <w:rsid w:val="00BA5E47"/>
    <w:rsid w:val="00BA5EC6"/>
    <w:rsid w:val="00BA63AC"/>
    <w:rsid w:val="00BA65D9"/>
    <w:rsid w:val="00BA67F5"/>
    <w:rsid w:val="00BA6BBE"/>
    <w:rsid w:val="00BA6DCB"/>
    <w:rsid w:val="00BA6E7B"/>
    <w:rsid w:val="00BA6FF7"/>
    <w:rsid w:val="00BA73F5"/>
    <w:rsid w:val="00BA76AB"/>
    <w:rsid w:val="00BA7742"/>
    <w:rsid w:val="00BA7F01"/>
    <w:rsid w:val="00BB080E"/>
    <w:rsid w:val="00BB0E02"/>
    <w:rsid w:val="00BB12E4"/>
    <w:rsid w:val="00BB1BA1"/>
    <w:rsid w:val="00BB1BF1"/>
    <w:rsid w:val="00BB2104"/>
    <w:rsid w:val="00BB2B9D"/>
    <w:rsid w:val="00BB2F44"/>
    <w:rsid w:val="00BB2F6F"/>
    <w:rsid w:val="00BB324F"/>
    <w:rsid w:val="00BB32F6"/>
    <w:rsid w:val="00BB3CEF"/>
    <w:rsid w:val="00BB3D53"/>
    <w:rsid w:val="00BB3E5C"/>
    <w:rsid w:val="00BB48BD"/>
    <w:rsid w:val="00BB4D24"/>
    <w:rsid w:val="00BB4E12"/>
    <w:rsid w:val="00BB5AFC"/>
    <w:rsid w:val="00BB5C95"/>
    <w:rsid w:val="00BB5C99"/>
    <w:rsid w:val="00BB5E80"/>
    <w:rsid w:val="00BB5EAC"/>
    <w:rsid w:val="00BB62EC"/>
    <w:rsid w:val="00BB6687"/>
    <w:rsid w:val="00BB6982"/>
    <w:rsid w:val="00BB69C1"/>
    <w:rsid w:val="00BB6AF9"/>
    <w:rsid w:val="00BB6C14"/>
    <w:rsid w:val="00BB7192"/>
    <w:rsid w:val="00BB736A"/>
    <w:rsid w:val="00BB76C8"/>
    <w:rsid w:val="00BB7A5B"/>
    <w:rsid w:val="00BB7F0A"/>
    <w:rsid w:val="00BC0024"/>
    <w:rsid w:val="00BC0165"/>
    <w:rsid w:val="00BC0427"/>
    <w:rsid w:val="00BC053C"/>
    <w:rsid w:val="00BC05ED"/>
    <w:rsid w:val="00BC05F8"/>
    <w:rsid w:val="00BC0615"/>
    <w:rsid w:val="00BC068E"/>
    <w:rsid w:val="00BC0757"/>
    <w:rsid w:val="00BC0D07"/>
    <w:rsid w:val="00BC0DE2"/>
    <w:rsid w:val="00BC131B"/>
    <w:rsid w:val="00BC1969"/>
    <w:rsid w:val="00BC202F"/>
    <w:rsid w:val="00BC2510"/>
    <w:rsid w:val="00BC2534"/>
    <w:rsid w:val="00BC25FD"/>
    <w:rsid w:val="00BC2859"/>
    <w:rsid w:val="00BC2C8D"/>
    <w:rsid w:val="00BC2C9C"/>
    <w:rsid w:val="00BC2FCC"/>
    <w:rsid w:val="00BC3508"/>
    <w:rsid w:val="00BC3585"/>
    <w:rsid w:val="00BC37EB"/>
    <w:rsid w:val="00BC3C17"/>
    <w:rsid w:val="00BC4041"/>
    <w:rsid w:val="00BC463B"/>
    <w:rsid w:val="00BC468E"/>
    <w:rsid w:val="00BC5120"/>
    <w:rsid w:val="00BC5D86"/>
    <w:rsid w:val="00BC5F1D"/>
    <w:rsid w:val="00BC61F7"/>
    <w:rsid w:val="00BC6206"/>
    <w:rsid w:val="00BC6D9B"/>
    <w:rsid w:val="00BC6E8A"/>
    <w:rsid w:val="00BC6F91"/>
    <w:rsid w:val="00BC712B"/>
    <w:rsid w:val="00BC71A3"/>
    <w:rsid w:val="00BC71FC"/>
    <w:rsid w:val="00BC7258"/>
    <w:rsid w:val="00BC7ED4"/>
    <w:rsid w:val="00BD04C3"/>
    <w:rsid w:val="00BD080C"/>
    <w:rsid w:val="00BD0C9E"/>
    <w:rsid w:val="00BD0DC0"/>
    <w:rsid w:val="00BD0DD8"/>
    <w:rsid w:val="00BD0DDD"/>
    <w:rsid w:val="00BD0E0F"/>
    <w:rsid w:val="00BD0EFB"/>
    <w:rsid w:val="00BD145D"/>
    <w:rsid w:val="00BD1897"/>
    <w:rsid w:val="00BD244E"/>
    <w:rsid w:val="00BD27E2"/>
    <w:rsid w:val="00BD316F"/>
    <w:rsid w:val="00BD340F"/>
    <w:rsid w:val="00BD3693"/>
    <w:rsid w:val="00BD393F"/>
    <w:rsid w:val="00BD3A28"/>
    <w:rsid w:val="00BD3D8D"/>
    <w:rsid w:val="00BD3E87"/>
    <w:rsid w:val="00BD3F06"/>
    <w:rsid w:val="00BD40E9"/>
    <w:rsid w:val="00BD4282"/>
    <w:rsid w:val="00BD475A"/>
    <w:rsid w:val="00BD4BFB"/>
    <w:rsid w:val="00BD535F"/>
    <w:rsid w:val="00BD57F5"/>
    <w:rsid w:val="00BD5AD0"/>
    <w:rsid w:val="00BD6041"/>
    <w:rsid w:val="00BD62CE"/>
    <w:rsid w:val="00BD62E9"/>
    <w:rsid w:val="00BD64F1"/>
    <w:rsid w:val="00BD6CF0"/>
    <w:rsid w:val="00BD6E79"/>
    <w:rsid w:val="00BD71FE"/>
    <w:rsid w:val="00BD767B"/>
    <w:rsid w:val="00BD7828"/>
    <w:rsid w:val="00BD7BCF"/>
    <w:rsid w:val="00BD7D57"/>
    <w:rsid w:val="00BD7F6E"/>
    <w:rsid w:val="00BE087E"/>
    <w:rsid w:val="00BE0AFA"/>
    <w:rsid w:val="00BE0E05"/>
    <w:rsid w:val="00BE11C6"/>
    <w:rsid w:val="00BE19B4"/>
    <w:rsid w:val="00BE1C21"/>
    <w:rsid w:val="00BE1D22"/>
    <w:rsid w:val="00BE1F41"/>
    <w:rsid w:val="00BE24FA"/>
    <w:rsid w:val="00BE251B"/>
    <w:rsid w:val="00BE28D9"/>
    <w:rsid w:val="00BE28DE"/>
    <w:rsid w:val="00BE2958"/>
    <w:rsid w:val="00BE2E33"/>
    <w:rsid w:val="00BE37CA"/>
    <w:rsid w:val="00BE3801"/>
    <w:rsid w:val="00BE3D11"/>
    <w:rsid w:val="00BE3FFE"/>
    <w:rsid w:val="00BE42E7"/>
    <w:rsid w:val="00BE488D"/>
    <w:rsid w:val="00BE4A7D"/>
    <w:rsid w:val="00BE4D50"/>
    <w:rsid w:val="00BE4E69"/>
    <w:rsid w:val="00BE4F75"/>
    <w:rsid w:val="00BE5116"/>
    <w:rsid w:val="00BE5C69"/>
    <w:rsid w:val="00BE5CA3"/>
    <w:rsid w:val="00BE626D"/>
    <w:rsid w:val="00BE6745"/>
    <w:rsid w:val="00BE6AB3"/>
    <w:rsid w:val="00BE6DDE"/>
    <w:rsid w:val="00BE6EE8"/>
    <w:rsid w:val="00BE6FBC"/>
    <w:rsid w:val="00BE733A"/>
    <w:rsid w:val="00BE78DB"/>
    <w:rsid w:val="00BE7B7A"/>
    <w:rsid w:val="00BE7C4A"/>
    <w:rsid w:val="00BF0331"/>
    <w:rsid w:val="00BF1054"/>
    <w:rsid w:val="00BF1405"/>
    <w:rsid w:val="00BF14BD"/>
    <w:rsid w:val="00BF171F"/>
    <w:rsid w:val="00BF17CB"/>
    <w:rsid w:val="00BF1D0A"/>
    <w:rsid w:val="00BF1ECC"/>
    <w:rsid w:val="00BF1F3E"/>
    <w:rsid w:val="00BF25F9"/>
    <w:rsid w:val="00BF2A66"/>
    <w:rsid w:val="00BF2AAA"/>
    <w:rsid w:val="00BF2E59"/>
    <w:rsid w:val="00BF389A"/>
    <w:rsid w:val="00BF3903"/>
    <w:rsid w:val="00BF3A56"/>
    <w:rsid w:val="00BF3A62"/>
    <w:rsid w:val="00BF3A7E"/>
    <w:rsid w:val="00BF445A"/>
    <w:rsid w:val="00BF4F19"/>
    <w:rsid w:val="00BF4F26"/>
    <w:rsid w:val="00BF4F8A"/>
    <w:rsid w:val="00BF5369"/>
    <w:rsid w:val="00BF5508"/>
    <w:rsid w:val="00BF555F"/>
    <w:rsid w:val="00BF5852"/>
    <w:rsid w:val="00BF5A1F"/>
    <w:rsid w:val="00BF6162"/>
    <w:rsid w:val="00BF660A"/>
    <w:rsid w:val="00BF677D"/>
    <w:rsid w:val="00BF6DDC"/>
    <w:rsid w:val="00BF7015"/>
    <w:rsid w:val="00C00499"/>
    <w:rsid w:val="00C004A8"/>
    <w:rsid w:val="00C00686"/>
    <w:rsid w:val="00C00923"/>
    <w:rsid w:val="00C0129B"/>
    <w:rsid w:val="00C0182C"/>
    <w:rsid w:val="00C01A6F"/>
    <w:rsid w:val="00C02430"/>
    <w:rsid w:val="00C02C55"/>
    <w:rsid w:val="00C03180"/>
    <w:rsid w:val="00C03385"/>
    <w:rsid w:val="00C03738"/>
    <w:rsid w:val="00C03BF0"/>
    <w:rsid w:val="00C03DAF"/>
    <w:rsid w:val="00C03DD0"/>
    <w:rsid w:val="00C03E97"/>
    <w:rsid w:val="00C03EBE"/>
    <w:rsid w:val="00C03ED7"/>
    <w:rsid w:val="00C0429A"/>
    <w:rsid w:val="00C0516D"/>
    <w:rsid w:val="00C05613"/>
    <w:rsid w:val="00C05791"/>
    <w:rsid w:val="00C0587A"/>
    <w:rsid w:val="00C058F1"/>
    <w:rsid w:val="00C05C99"/>
    <w:rsid w:val="00C061D6"/>
    <w:rsid w:val="00C069F5"/>
    <w:rsid w:val="00C06FC1"/>
    <w:rsid w:val="00C07A99"/>
    <w:rsid w:val="00C07B3B"/>
    <w:rsid w:val="00C1015F"/>
    <w:rsid w:val="00C103C0"/>
    <w:rsid w:val="00C1053D"/>
    <w:rsid w:val="00C10574"/>
    <w:rsid w:val="00C10646"/>
    <w:rsid w:val="00C10DC1"/>
    <w:rsid w:val="00C11131"/>
    <w:rsid w:val="00C114CA"/>
    <w:rsid w:val="00C1155B"/>
    <w:rsid w:val="00C11A3C"/>
    <w:rsid w:val="00C11C59"/>
    <w:rsid w:val="00C11DA5"/>
    <w:rsid w:val="00C12597"/>
    <w:rsid w:val="00C12800"/>
    <w:rsid w:val="00C12B0F"/>
    <w:rsid w:val="00C12DB7"/>
    <w:rsid w:val="00C12E90"/>
    <w:rsid w:val="00C1356A"/>
    <w:rsid w:val="00C136AF"/>
    <w:rsid w:val="00C13C9F"/>
    <w:rsid w:val="00C1429F"/>
    <w:rsid w:val="00C14454"/>
    <w:rsid w:val="00C1451E"/>
    <w:rsid w:val="00C14E44"/>
    <w:rsid w:val="00C153B7"/>
    <w:rsid w:val="00C156D1"/>
    <w:rsid w:val="00C15765"/>
    <w:rsid w:val="00C165F2"/>
    <w:rsid w:val="00C165F8"/>
    <w:rsid w:val="00C1687E"/>
    <w:rsid w:val="00C17606"/>
    <w:rsid w:val="00C17622"/>
    <w:rsid w:val="00C17810"/>
    <w:rsid w:val="00C17817"/>
    <w:rsid w:val="00C17969"/>
    <w:rsid w:val="00C17A39"/>
    <w:rsid w:val="00C17B85"/>
    <w:rsid w:val="00C20089"/>
    <w:rsid w:val="00C201DC"/>
    <w:rsid w:val="00C201FE"/>
    <w:rsid w:val="00C20AC7"/>
    <w:rsid w:val="00C21045"/>
    <w:rsid w:val="00C21424"/>
    <w:rsid w:val="00C21A80"/>
    <w:rsid w:val="00C21A85"/>
    <w:rsid w:val="00C21F96"/>
    <w:rsid w:val="00C220DD"/>
    <w:rsid w:val="00C22168"/>
    <w:rsid w:val="00C225D6"/>
    <w:rsid w:val="00C238F2"/>
    <w:rsid w:val="00C23DC6"/>
    <w:rsid w:val="00C24106"/>
    <w:rsid w:val="00C24C21"/>
    <w:rsid w:val="00C24DC4"/>
    <w:rsid w:val="00C2555D"/>
    <w:rsid w:val="00C25955"/>
    <w:rsid w:val="00C25C24"/>
    <w:rsid w:val="00C270BC"/>
    <w:rsid w:val="00C2761E"/>
    <w:rsid w:val="00C27630"/>
    <w:rsid w:val="00C27803"/>
    <w:rsid w:val="00C27EF4"/>
    <w:rsid w:val="00C31311"/>
    <w:rsid w:val="00C31386"/>
    <w:rsid w:val="00C318E7"/>
    <w:rsid w:val="00C31BC1"/>
    <w:rsid w:val="00C31D2D"/>
    <w:rsid w:val="00C3238C"/>
    <w:rsid w:val="00C32526"/>
    <w:rsid w:val="00C329C5"/>
    <w:rsid w:val="00C32A1F"/>
    <w:rsid w:val="00C332E5"/>
    <w:rsid w:val="00C3333E"/>
    <w:rsid w:val="00C33412"/>
    <w:rsid w:val="00C339D4"/>
    <w:rsid w:val="00C33A73"/>
    <w:rsid w:val="00C33BE6"/>
    <w:rsid w:val="00C33E17"/>
    <w:rsid w:val="00C34DCE"/>
    <w:rsid w:val="00C34DEC"/>
    <w:rsid w:val="00C35317"/>
    <w:rsid w:val="00C35591"/>
    <w:rsid w:val="00C35BE8"/>
    <w:rsid w:val="00C35C81"/>
    <w:rsid w:val="00C35F5A"/>
    <w:rsid w:val="00C36092"/>
    <w:rsid w:val="00C361BB"/>
    <w:rsid w:val="00C36B56"/>
    <w:rsid w:val="00C36F4F"/>
    <w:rsid w:val="00C37160"/>
    <w:rsid w:val="00C37211"/>
    <w:rsid w:val="00C3729A"/>
    <w:rsid w:val="00C37630"/>
    <w:rsid w:val="00C377DB"/>
    <w:rsid w:val="00C37A57"/>
    <w:rsid w:val="00C4009C"/>
    <w:rsid w:val="00C4009D"/>
    <w:rsid w:val="00C401F3"/>
    <w:rsid w:val="00C4055B"/>
    <w:rsid w:val="00C40987"/>
    <w:rsid w:val="00C40BA4"/>
    <w:rsid w:val="00C40E92"/>
    <w:rsid w:val="00C40F26"/>
    <w:rsid w:val="00C40F72"/>
    <w:rsid w:val="00C414E3"/>
    <w:rsid w:val="00C4169D"/>
    <w:rsid w:val="00C41B21"/>
    <w:rsid w:val="00C41DEE"/>
    <w:rsid w:val="00C42202"/>
    <w:rsid w:val="00C42ABA"/>
    <w:rsid w:val="00C42C55"/>
    <w:rsid w:val="00C42FF6"/>
    <w:rsid w:val="00C4321F"/>
    <w:rsid w:val="00C43D50"/>
    <w:rsid w:val="00C44260"/>
    <w:rsid w:val="00C445E4"/>
    <w:rsid w:val="00C44A7E"/>
    <w:rsid w:val="00C44EA3"/>
    <w:rsid w:val="00C451FB"/>
    <w:rsid w:val="00C46133"/>
    <w:rsid w:val="00C46156"/>
    <w:rsid w:val="00C46C80"/>
    <w:rsid w:val="00C46DFE"/>
    <w:rsid w:val="00C47347"/>
    <w:rsid w:val="00C473D8"/>
    <w:rsid w:val="00C47419"/>
    <w:rsid w:val="00C479A3"/>
    <w:rsid w:val="00C47E25"/>
    <w:rsid w:val="00C505F0"/>
    <w:rsid w:val="00C50616"/>
    <w:rsid w:val="00C50FB0"/>
    <w:rsid w:val="00C5139E"/>
    <w:rsid w:val="00C5144D"/>
    <w:rsid w:val="00C51987"/>
    <w:rsid w:val="00C51DA3"/>
    <w:rsid w:val="00C51F59"/>
    <w:rsid w:val="00C521C6"/>
    <w:rsid w:val="00C522CF"/>
    <w:rsid w:val="00C528C6"/>
    <w:rsid w:val="00C52B72"/>
    <w:rsid w:val="00C52BCF"/>
    <w:rsid w:val="00C52F10"/>
    <w:rsid w:val="00C530AF"/>
    <w:rsid w:val="00C5319A"/>
    <w:rsid w:val="00C5342A"/>
    <w:rsid w:val="00C534C9"/>
    <w:rsid w:val="00C53815"/>
    <w:rsid w:val="00C54346"/>
    <w:rsid w:val="00C543A6"/>
    <w:rsid w:val="00C54AD4"/>
    <w:rsid w:val="00C54C63"/>
    <w:rsid w:val="00C54CA7"/>
    <w:rsid w:val="00C553DF"/>
    <w:rsid w:val="00C55CC5"/>
    <w:rsid w:val="00C55EED"/>
    <w:rsid w:val="00C56820"/>
    <w:rsid w:val="00C56F2C"/>
    <w:rsid w:val="00C57759"/>
    <w:rsid w:val="00C577A4"/>
    <w:rsid w:val="00C57AEE"/>
    <w:rsid w:val="00C57EB6"/>
    <w:rsid w:val="00C60118"/>
    <w:rsid w:val="00C6044B"/>
    <w:rsid w:val="00C605B5"/>
    <w:rsid w:val="00C607E0"/>
    <w:rsid w:val="00C60EB6"/>
    <w:rsid w:val="00C61782"/>
    <w:rsid w:val="00C617D1"/>
    <w:rsid w:val="00C619F0"/>
    <w:rsid w:val="00C61CBB"/>
    <w:rsid w:val="00C61EA3"/>
    <w:rsid w:val="00C621C5"/>
    <w:rsid w:val="00C6228F"/>
    <w:rsid w:val="00C6291D"/>
    <w:rsid w:val="00C62A83"/>
    <w:rsid w:val="00C62B5B"/>
    <w:rsid w:val="00C6313E"/>
    <w:rsid w:val="00C63337"/>
    <w:rsid w:val="00C63826"/>
    <w:rsid w:val="00C63958"/>
    <w:rsid w:val="00C63BCE"/>
    <w:rsid w:val="00C63EE8"/>
    <w:rsid w:val="00C640A2"/>
    <w:rsid w:val="00C640F0"/>
    <w:rsid w:val="00C64300"/>
    <w:rsid w:val="00C64851"/>
    <w:rsid w:val="00C6493E"/>
    <w:rsid w:val="00C64940"/>
    <w:rsid w:val="00C64C03"/>
    <w:rsid w:val="00C65404"/>
    <w:rsid w:val="00C656FF"/>
    <w:rsid w:val="00C660A6"/>
    <w:rsid w:val="00C66B2E"/>
    <w:rsid w:val="00C66FF5"/>
    <w:rsid w:val="00C6736D"/>
    <w:rsid w:val="00C67E21"/>
    <w:rsid w:val="00C705A9"/>
    <w:rsid w:val="00C707B5"/>
    <w:rsid w:val="00C70D43"/>
    <w:rsid w:val="00C70E39"/>
    <w:rsid w:val="00C712FF"/>
    <w:rsid w:val="00C71325"/>
    <w:rsid w:val="00C71498"/>
    <w:rsid w:val="00C7154C"/>
    <w:rsid w:val="00C71B17"/>
    <w:rsid w:val="00C72028"/>
    <w:rsid w:val="00C727A6"/>
    <w:rsid w:val="00C72B1D"/>
    <w:rsid w:val="00C73261"/>
    <w:rsid w:val="00C73757"/>
    <w:rsid w:val="00C73ACA"/>
    <w:rsid w:val="00C73F1C"/>
    <w:rsid w:val="00C74128"/>
    <w:rsid w:val="00C7419A"/>
    <w:rsid w:val="00C7456E"/>
    <w:rsid w:val="00C749A9"/>
    <w:rsid w:val="00C74BE0"/>
    <w:rsid w:val="00C74C81"/>
    <w:rsid w:val="00C74E67"/>
    <w:rsid w:val="00C74E7C"/>
    <w:rsid w:val="00C7532A"/>
    <w:rsid w:val="00C76438"/>
    <w:rsid w:val="00C76537"/>
    <w:rsid w:val="00C76605"/>
    <w:rsid w:val="00C76698"/>
    <w:rsid w:val="00C76F98"/>
    <w:rsid w:val="00C77450"/>
    <w:rsid w:val="00C77658"/>
    <w:rsid w:val="00C7795F"/>
    <w:rsid w:val="00C77DD9"/>
    <w:rsid w:val="00C77E36"/>
    <w:rsid w:val="00C8004E"/>
    <w:rsid w:val="00C805A5"/>
    <w:rsid w:val="00C80BA0"/>
    <w:rsid w:val="00C80FB1"/>
    <w:rsid w:val="00C8115F"/>
    <w:rsid w:val="00C81279"/>
    <w:rsid w:val="00C81331"/>
    <w:rsid w:val="00C81966"/>
    <w:rsid w:val="00C81EC5"/>
    <w:rsid w:val="00C822A5"/>
    <w:rsid w:val="00C82938"/>
    <w:rsid w:val="00C82FC6"/>
    <w:rsid w:val="00C83015"/>
    <w:rsid w:val="00C8315B"/>
    <w:rsid w:val="00C833C2"/>
    <w:rsid w:val="00C8389D"/>
    <w:rsid w:val="00C839EF"/>
    <w:rsid w:val="00C83ABA"/>
    <w:rsid w:val="00C83C9A"/>
    <w:rsid w:val="00C83E09"/>
    <w:rsid w:val="00C84027"/>
    <w:rsid w:val="00C843EC"/>
    <w:rsid w:val="00C84BD6"/>
    <w:rsid w:val="00C84CFF"/>
    <w:rsid w:val="00C85488"/>
    <w:rsid w:val="00C8548D"/>
    <w:rsid w:val="00C862CB"/>
    <w:rsid w:val="00C865E1"/>
    <w:rsid w:val="00C86643"/>
    <w:rsid w:val="00C86990"/>
    <w:rsid w:val="00C86A60"/>
    <w:rsid w:val="00C86FC8"/>
    <w:rsid w:val="00C8716A"/>
    <w:rsid w:val="00C874FD"/>
    <w:rsid w:val="00C8783A"/>
    <w:rsid w:val="00C87866"/>
    <w:rsid w:val="00C87900"/>
    <w:rsid w:val="00C87F5D"/>
    <w:rsid w:val="00C9022C"/>
    <w:rsid w:val="00C90382"/>
    <w:rsid w:val="00C904AE"/>
    <w:rsid w:val="00C907CA"/>
    <w:rsid w:val="00C90B5E"/>
    <w:rsid w:val="00C90F45"/>
    <w:rsid w:val="00C91181"/>
    <w:rsid w:val="00C91253"/>
    <w:rsid w:val="00C914C2"/>
    <w:rsid w:val="00C9154B"/>
    <w:rsid w:val="00C91A0C"/>
    <w:rsid w:val="00C91A98"/>
    <w:rsid w:val="00C91FA2"/>
    <w:rsid w:val="00C92389"/>
    <w:rsid w:val="00C923E0"/>
    <w:rsid w:val="00C92437"/>
    <w:rsid w:val="00C92929"/>
    <w:rsid w:val="00C92A9F"/>
    <w:rsid w:val="00C92D79"/>
    <w:rsid w:val="00C92FB2"/>
    <w:rsid w:val="00C9302B"/>
    <w:rsid w:val="00C9338D"/>
    <w:rsid w:val="00C93438"/>
    <w:rsid w:val="00C93A90"/>
    <w:rsid w:val="00C93B51"/>
    <w:rsid w:val="00C93C85"/>
    <w:rsid w:val="00C93F00"/>
    <w:rsid w:val="00C9400B"/>
    <w:rsid w:val="00C94A9E"/>
    <w:rsid w:val="00C94E0E"/>
    <w:rsid w:val="00C950D1"/>
    <w:rsid w:val="00C954F6"/>
    <w:rsid w:val="00C95509"/>
    <w:rsid w:val="00C95880"/>
    <w:rsid w:val="00C95AD1"/>
    <w:rsid w:val="00C96010"/>
    <w:rsid w:val="00C9637C"/>
    <w:rsid w:val="00C9671A"/>
    <w:rsid w:val="00C967BC"/>
    <w:rsid w:val="00C96972"/>
    <w:rsid w:val="00C969E2"/>
    <w:rsid w:val="00C96D38"/>
    <w:rsid w:val="00C96E04"/>
    <w:rsid w:val="00C96F5F"/>
    <w:rsid w:val="00C96F64"/>
    <w:rsid w:val="00C9729A"/>
    <w:rsid w:val="00C97AFF"/>
    <w:rsid w:val="00C97BC3"/>
    <w:rsid w:val="00C97BED"/>
    <w:rsid w:val="00C97FF3"/>
    <w:rsid w:val="00CA00BB"/>
    <w:rsid w:val="00CA03C1"/>
    <w:rsid w:val="00CA0C19"/>
    <w:rsid w:val="00CA1ADD"/>
    <w:rsid w:val="00CA1B6C"/>
    <w:rsid w:val="00CA1BA8"/>
    <w:rsid w:val="00CA1BBB"/>
    <w:rsid w:val="00CA1FA3"/>
    <w:rsid w:val="00CA2093"/>
    <w:rsid w:val="00CA277A"/>
    <w:rsid w:val="00CA28B2"/>
    <w:rsid w:val="00CA294E"/>
    <w:rsid w:val="00CA3517"/>
    <w:rsid w:val="00CA38C1"/>
    <w:rsid w:val="00CA3F3E"/>
    <w:rsid w:val="00CA3F96"/>
    <w:rsid w:val="00CA452C"/>
    <w:rsid w:val="00CA459A"/>
    <w:rsid w:val="00CA48CA"/>
    <w:rsid w:val="00CA4D0F"/>
    <w:rsid w:val="00CA5294"/>
    <w:rsid w:val="00CA5414"/>
    <w:rsid w:val="00CA55A0"/>
    <w:rsid w:val="00CA5765"/>
    <w:rsid w:val="00CA62B0"/>
    <w:rsid w:val="00CA64CC"/>
    <w:rsid w:val="00CA667F"/>
    <w:rsid w:val="00CA66E9"/>
    <w:rsid w:val="00CA6A48"/>
    <w:rsid w:val="00CA6D15"/>
    <w:rsid w:val="00CA6DDA"/>
    <w:rsid w:val="00CA713E"/>
    <w:rsid w:val="00CA78CD"/>
    <w:rsid w:val="00CA7F84"/>
    <w:rsid w:val="00CB0277"/>
    <w:rsid w:val="00CB09C4"/>
    <w:rsid w:val="00CB0C9E"/>
    <w:rsid w:val="00CB0DEC"/>
    <w:rsid w:val="00CB0E54"/>
    <w:rsid w:val="00CB1700"/>
    <w:rsid w:val="00CB178F"/>
    <w:rsid w:val="00CB1A8E"/>
    <w:rsid w:val="00CB1B1B"/>
    <w:rsid w:val="00CB24A4"/>
    <w:rsid w:val="00CB2886"/>
    <w:rsid w:val="00CB2CA8"/>
    <w:rsid w:val="00CB2E3B"/>
    <w:rsid w:val="00CB3709"/>
    <w:rsid w:val="00CB3765"/>
    <w:rsid w:val="00CB3CDD"/>
    <w:rsid w:val="00CB3FF5"/>
    <w:rsid w:val="00CB46DF"/>
    <w:rsid w:val="00CB48D5"/>
    <w:rsid w:val="00CB4F42"/>
    <w:rsid w:val="00CB5279"/>
    <w:rsid w:val="00CB544D"/>
    <w:rsid w:val="00CB5469"/>
    <w:rsid w:val="00CB5984"/>
    <w:rsid w:val="00CB5EB4"/>
    <w:rsid w:val="00CB6056"/>
    <w:rsid w:val="00CB6103"/>
    <w:rsid w:val="00CB632E"/>
    <w:rsid w:val="00CB64C9"/>
    <w:rsid w:val="00CB6695"/>
    <w:rsid w:val="00CB680D"/>
    <w:rsid w:val="00CB6CA1"/>
    <w:rsid w:val="00CC022F"/>
    <w:rsid w:val="00CC07C1"/>
    <w:rsid w:val="00CC0DE2"/>
    <w:rsid w:val="00CC143D"/>
    <w:rsid w:val="00CC1775"/>
    <w:rsid w:val="00CC1A3E"/>
    <w:rsid w:val="00CC1F52"/>
    <w:rsid w:val="00CC2CFD"/>
    <w:rsid w:val="00CC31C8"/>
    <w:rsid w:val="00CC39E0"/>
    <w:rsid w:val="00CC3ADC"/>
    <w:rsid w:val="00CC455E"/>
    <w:rsid w:val="00CC479E"/>
    <w:rsid w:val="00CC47F9"/>
    <w:rsid w:val="00CC4904"/>
    <w:rsid w:val="00CC4AC4"/>
    <w:rsid w:val="00CC4FF6"/>
    <w:rsid w:val="00CC56A9"/>
    <w:rsid w:val="00CC56E4"/>
    <w:rsid w:val="00CC5C38"/>
    <w:rsid w:val="00CC6644"/>
    <w:rsid w:val="00CC6BBE"/>
    <w:rsid w:val="00CC6BD6"/>
    <w:rsid w:val="00CC6C1D"/>
    <w:rsid w:val="00CC6F1E"/>
    <w:rsid w:val="00CC74B7"/>
    <w:rsid w:val="00CC75A4"/>
    <w:rsid w:val="00CC7C19"/>
    <w:rsid w:val="00CC7D9F"/>
    <w:rsid w:val="00CD105F"/>
    <w:rsid w:val="00CD154F"/>
    <w:rsid w:val="00CD1F00"/>
    <w:rsid w:val="00CD2CBE"/>
    <w:rsid w:val="00CD2EFC"/>
    <w:rsid w:val="00CD3170"/>
    <w:rsid w:val="00CD31B5"/>
    <w:rsid w:val="00CD3371"/>
    <w:rsid w:val="00CD34FD"/>
    <w:rsid w:val="00CD3A98"/>
    <w:rsid w:val="00CD3CCB"/>
    <w:rsid w:val="00CD3EEA"/>
    <w:rsid w:val="00CD44CB"/>
    <w:rsid w:val="00CD5085"/>
    <w:rsid w:val="00CD5222"/>
    <w:rsid w:val="00CD5331"/>
    <w:rsid w:val="00CD58CB"/>
    <w:rsid w:val="00CD59EB"/>
    <w:rsid w:val="00CD5AE6"/>
    <w:rsid w:val="00CD6094"/>
    <w:rsid w:val="00CD6538"/>
    <w:rsid w:val="00CD6B5E"/>
    <w:rsid w:val="00CD6C28"/>
    <w:rsid w:val="00CD71D0"/>
    <w:rsid w:val="00CD7267"/>
    <w:rsid w:val="00CD7400"/>
    <w:rsid w:val="00CD7873"/>
    <w:rsid w:val="00CD798E"/>
    <w:rsid w:val="00CD7A32"/>
    <w:rsid w:val="00CD7AA8"/>
    <w:rsid w:val="00CD7B67"/>
    <w:rsid w:val="00CD7F60"/>
    <w:rsid w:val="00CE00D2"/>
    <w:rsid w:val="00CE042A"/>
    <w:rsid w:val="00CE0474"/>
    <w:rsid w:val="00CE0762"/>
    <w:rsid w:val="00CE08CD"/>
    <w:rsid w:val="00CE0AC5"/>
    <w:rsid w:val="00CE0B72"/>
    <w:rsid w:val="00CE0D42"/>
    <w:rsid w:val="00CE0EA4"/>
    <w:rsid w:val="00CE1098"/>
    <w:rsid w:val="00CE116B"/>
    <w:rsid w:val="00CE125F"/>
    <w:rsid w:val="00CE1379"/>
    <w:rsid w:val="00CE1424"/>
    <w:rsid w:val="00CE1593"/>
    <w:rsid w:val="00CE1F6A"/>
    <w:rsid w:val="00CE1F98"/>
    <w:rsid w:val="00CE2678"/>
    <w:rsid w:val="00CE27D2"/>
    <w:rsid w:val="00CE2859"/>
    <w:rsid w:val="00CE2A10"/>
    <w:rsid w:val="00CE2A11"/>
    <w:rsid w:val="00CE2AEE"/>
    <w:rsid w:val="00CE2E07"/>
    <w:rsid w:val="00CE3262"/>
    <w:rsid w:val="00CE3792"/>
    <w:rsid w:val="00CE4238"/>
    <w:rsid w:val="00CE4998"/>
    <w:rsid w:val="00CE4D69"/>
    <w:rsid w:val="00CE50D0"/>
    <w:rsid w:val="00CE50D7"/>
    <w:rsid w:val="00CE5B9C"/>
    <w:rsid w:val="00CE5E0E"/>
    <w:rsid w:val="00CE5E63"/>
    <w:rsid w:val="00CE5ECC"/>
    <w:rsid w:val="00CE690E"/>
    <w:rsid w:val="00CE69C1"/>
    <w:rsid w:val="00CE72C4"/>
    <w:rsid w:val="00CE7497"/>
    <w:rsid w:val="00CE74D5"/>
    <w:rsid w:val="00CE7529"/>
    <w:rsid w:val="00CE759A"/>
    <w:rsid w:val="00CE7B54"/>
    <w:rsid w:val="00CF0176"/>
    <w:rsid w:val="00CF017A"/>
    <w:rsid w:val="00CF03C8"/>
    <w:rsid w:val="00CF1356"/>
    <w:rsid w:val="00CF13EC"/>
    <w:rsid w:val="00CF148D"/>
    <w:rsid w:val="00CF1834"/>
    <w:rsid w:val="00CF1C5F"/>
    <w:rsid w:val="00CF2263"/>
    <w:rsid w:val="00CF261B"/>
    <w:rsid w:val="00CF26B8"/>
    <w:rsid w:val="00CF2A09"/>
    <w:rsid w:val="00CF3487"/>
    <w:rsid w:val="00CF391E"/>
    <w:rsid w:val="00CF3A8B"/>
    <w:rsid w:val="00CF3E4A"/>
    <w:rsid w:val="00CF3E83"/>
    <w:rsid w:val="00CF40E6"/>
    <w:rsid w:val="00CF4220"/>
    <w:rsid w:val="00CF42AF"/>
    <w:rsid w:val="00CF4C7B"/>
    <w:rsid w:val="00CF4DBA"/>
    <w:rsid w:val="00CF4EE4"/>
    <w:rsid w:val="00CF539D"/>
    <w:rsid w:val="00CF5BC2"/>
    <w:rsid w:val="00CF5D92"/>
    <w:rsid w:val="00CF5E64"/>
    <w:rsid w:val="00CF613A"/>
    <w:rsid w:val="00CF69F7"/>
    <w:rsid w:val="00CF6CC7"/>
    <w:rsid w:val="00CF7156"/>
    <w:rsid w:val="00CF7741"/>
    <w:rsid w:val="00CF79C8"/>
    <w:rsid w:val="00CF7C0F"/>
    <w:rsid w:val="00CF7D31"/>
    <w:rsid w:val="00D002FE"/>
    <w:rsid w:val="00D00385"/>
    <w:rsid w:val="00D00482"/>
    <w:rsid w:val="00D00AA5"/>
    <w:rsid w:val="00D00CB7"/>
    <w:rsid w:val="00D00FA2"/>
    <w:rsid w:val="00D0114D"/>
    <w:rsid w:val="00D013B8"/>
    <w:rsid w:val="00D015FC"/>
    <w:rsid w:val="00D019A5"/>
    <w:rsid w:val="00D01CAA"/>
    <w:rsid w:val="00D02836"/>
    <w:rsid w:val="00D02A27"/>
    <w:rsid w:val="00D02B41"/>
    <w:rsid w:val="00D02E60"/>
    <w:rsid w:val="00D0319D"/>
    <w:rsid w:val="00D037A7"/>
    <w:rsid w:val="00D038BA"/>
    <w:rsid w:val="00D03A59"/>
    <w:rsid w:val="00D041B6"/>
    <w:rsid w:val="00D0429C"/>
    <w:rsid w:val="00D042E5"/>
    <w:rsid w:val="00D04E8F"/>
    <w:rsid w:val="00D05712"/>
    <w:rsid w:val="00D05A57"/>
    <w:rsid w:val="00D05B1B"/>
    <w:rsid w:val="00D05CD2"/>
    <w:rsid w:val="00D06499"/>
    <w:rsid w:val="00D064D1"/>
    <w:rsid w:val="00D06673"/>
    <w:rsid w:val="00D06AC1"/>
    <w:rsid w:val="00D06EB5"/>
    <w:rsid w:val="00D06ED6"/>
    <w:rsid w:val="00D07073"/>
    <w:rsid w:val="00D07CB0"/>
    <w:rsid w:val="00D07E4E"/>
    <w:rsid w:val="00D10088"/>
    <w:rsid w:val="00D10232"/>
    <w:rsid w:val="00D10813"/>
    <w:rsid w:val="00D10F73"/>
    <w:rsid w:val="00D11232"/>
    <w:rsid w:val="00D11F52"/>
    <w:rsid w:val="00D1232A"/>
    <w:rsid w:val="00D127D1"/>
    <w:rsid w:val="00D12A84"/>
    <w:rsid w:val="00D12CD5"/>
    <w:rsid w:val="00D12FF6"/>
    <w:rsid w:val="00D13232"/>
    <w:rsid w:val="00D13AC1"/>
    <w:rsid w:val="00D13C2B"/>
    <w:rsid w:val="00D14258"/>
    <w:rsid w:val="00D1462C"/>
    <w:rsid w:val="00D15680"/>
    <w:rsid w:val="00D1575E"/>
    <w:rsid w:val="00D15D8C"/>
    <w:rsid w:val="00D16096"/>
    <w:rsid w:val="00D1613A"/>
    <w:rsid w:val="00D1636B"/>
    <w:rsid w:val="00D16536"/>
    <w:rsid w:val="00D16714"/>
    <w:rsid w:val="00D16725"/>
    <w:rsid w:val="00D16777"/>
    <w:rsid w:val="00D16CA0"/>
    <w:rsid w:val="00D16D2A"/>
    <w:rsid w:val="00D1785E"/>
    <w:rsid w:val="00D17C18"/>
    <w:rsid w:val="00D17D66"/>
    <w:rsid w:val="00D17DBA"/>
    <w:rsid w:val="00D202F0"/>
    <w:rsid w:val="00D20353"/>
    <w:rsid w:val="00D20433"/>
    <w:rsid w:val="00D2046D"/>
    <w:rsid w:val="00D204B4"/>
    <w:rsid w:val="00D21240"/>
    <w:rsid w:val="00D2157D"/>
    <w:rsid w:val="00D21A9E"/>
    <w:rsid w:val="00D21D48"/>
    <w:rsid w:val="00D21E34"/>
    <w:rsid w:val="00D220F8"/>
    <w:rsid w:val="00D22449"/>
    <w:rsid w:val="00D22883"/>
    <w:rsid w:val="00D22C3E"/>
    <w:rsid w:val="00D23004"/>
    <w:rsid w:val="00D23E48"/>
    <w:rsid w:val="00D24439"/>
    <w:rsid w:val="00D244D2"/>
    <w:rsid w:val="00D24613"/>
    <w:rsid w:val="00D24AB0"/>
    <w:rsid w:val="00D24D31"/>
    <w:rsid w:val="00D25DFC"/>
    <w:rsid w:val="00D25FCA"/>
    <w:rsid w:val="00D26096"/>
    <w:rsid w:val="00D26422"/>
    <w:rsid w:val="00D26826"/>
    <w:rsid w:val="00D26A8B"/>
    <w:rsid w:val="00D26CD2"/>
    <w:rsid w:val="00D26CD3"/>
    <w:rsid w:val="00D27063"/>
    <w:rsid w:val="00D2739A"/>
    <w:rsid w:val="00D27614"/>
    <w:rsid w:val="00D27C0B"/>
    <w:rsid w:val="00D27EC6"/>
    <w:rsid w:val="00D3001A"/>
    <w:rsid w:val="00D30FF8"/>
    <w:rsid w:val="00D3123D"/>
    <w:rsid w:val="00D312ED"/>
    <w:rsid w:val="00D31628"/>
    <w:rsid w:val="00D3178B"/>
    <w:rsid w:val="00D317D6"/>
    <w:rsid w:val="00D319D7"/>
    <w:rsid w:val="00D31AE7"/>
    <w:rsid w:val="00D31BE6"/>
    <w:rsid w:val="00D31E7E"/>
    <w:rsid w:val="00D32107"/>
    <w:rsid w:val="00D321DF"/>
    <w:rsid w:val="00D323D1"/>
    <w:rsid w:val="00D32B8D"/>
    <w:rsid w:val="00D32E67"/>
    <w:rsid w:val="00D330AC"/>
    <w:rsid w:val="00D3336A"/>
    <w:rsid w:val="00D3342D"/>
    <w:rsid w:val="00D33630"/>
    <w:rsid w:val="00D3398B"/>
    <w:rsid w:val="00D33D51"/>
    <w:rsid w:val="00D33FF7"/>
    <w:rsid w:val="00D343FE"/>
    <w:rsid w:val="00D3462D"/>
    <w:rsid w:val="00D34760"/>
    <w:rsid w:val="00D34A01"/>
    <w:rsid w:val="00D34EE5"/>
    <w:rsid w:val="00D35168"/>
    <w:rsid w:val="00D351FB"/>
    <w:rsid w:val="00D36094"/>
    <w:rsid w:val="00D362D5"/>
    <w:rsid w:val="00D3649F"/>
    <w:rsid w:val="00D368A6"/>
    <w:rsid w:val="00D36DEC"/>
    <w:rsid w:val="00D36ED9"/>
    <w:rsid w:val="00D36EEA"/>
    <w:rsid w:val="00D375D6"/>
    <w:rsid w:val="00D377BA"/>
    <w:rsid w:val="00D378C9"/>
    <w:rsid w:val="00D379A7"/>
    <w:rsid w:val="00D37A0F"/>
    <w:rsid w:val="00D37A2A"/>
    <w:rsid w:val="00D37ED7"/>
    <w:rsid w:val="00D37FB9"/>
    <w:rsid w:val="00D40096"/>
    <w:rsid w:val="00D40145"/>
    <w:rsid w:val="00D402DB"/>
    <w:rsid w:val="00D404C6"/>
    <w:rsid w:val="00D409D4"/>
    <w:rsid w:val="00D40AC8"/>
    <w:rsid w:val="00D40F6F"/>
    <w:rsid w:val="00D41078"/>
    <w:rsid w:val="00D41194"/>
    <w:rsid w:val="00D4136E"/>
    <w:rsid w:val="00D41503"/>
    <w:rsid w:val="00D41508"/>
    <w:rsid w:val="00D416A0"/>
    <w:rsid w:val="00D41959"/>
    <w:rsid w:val="00D41A6A"/>
    <w:rsid w:val="00D424FF"/>
    <w:rsid w:val="00D42717"/>
    <w:rsid w:val="00D427A7"/>
    <w:rsid w:val="00D42D7D"/>
    <w:rsid w:val="00D43489"/>
    <w:rsid w:val="00D437B1"/>
    <w:rsid w:val="00D43B02"/>
    <w:rsid w:val="00D43BF6"/>
    <w:rsid w:val="00D43C8F"/>
    <w:rsid w:val="00D443BD"/>
    <w:rsid w:val="00D45794"/>
    <w:rsid w:val="00D458BE"/>
    <w:rsid w:val="00D45DA5"/>
    <w:rsid w:val="00D45F1D"/>
    <w:rsid w:val="00D45FCE"/>
    <w:rsid w:val="00D45FF0"/>
    <w:rsid w:val="00D46160"/>
    <w:rsid w:val="00D46174"/>
    <w:rsid w:val="00D4667F"/>
    <w:rsid w:val="00D466FF"/>
    <w:rsid w:val="00D46844"/>
    <w:rsid w:val="00D469A4"/>
    <w:rsid w:val="00D46ADA"/>
    <w:rsid w:val="00D47093"/>
    <w:rsid w:val="00D47BBE"/>
    <w:rsid w:val="00D47CEC"/>
    <w:rsid w:val="00D47D07"/>
    <w:rsid w:val="00D50B08"/>
    <w:rsid w:val="00D5110C"/>
    <w:rsid w:val="00D51229"/>
    <w:rsid w:val="00D51BF0"/>
    <w:rsid w:val="00D51C5D"/>
    <w:rsid w:val="00D51C70"/>
    <w:rsid w:val="00D51F06"/>
    <w:rsid w:val="00D52874"/>
    <w:rsid w:val="00D52A2B"/>
    <w:rsid w:val="00D52B38"/>
    <w:rsid w:val="00D52C1D"/>
    <w:rsid w:val="00D52C35"/>
    <w:rsid w:val="00D53134"/>
    <w:rsid w:val="00D5314D"/>
    <w:rsid w:val="00D532E1"/>
    <w:rsid w:val="00D532F8"/>
    <w:rsid w:val="00D53588"/>
    <w:rsid w:val="00D535E1"/>
    <w:rsid w:val="00D53670"/>
    <w:rsid w:val="00D53F74"/>
    <w:rsid w:val="00D5427E"/>
    <w:rsid w:val="00D5461D"/>
    <w:rsid w:val="00D54B74"/>
    <w:rsid w:val="00D54C33"/>
    <w:rsid w:val="00D5508F"/>
    <w:rsid w:val="00D55471"/>
    <w:rsid w:val="00D55A7A"/>
    <w:rsid w:val="00D55A9B"/>
    <w:rsid w:val="00D55DEF"/>
    <w:rsid w:val="00D56204"/>
    <w:rsid w:val="00D565F6"/>
    <w:rsid w:val="00D56680"/>
    <w:rsid w:val="00D566D8"/>
    <w:rsid w:val="00D57425"/>
    <w:rsid w:val="00D575C1"/>
    <w:rsid w:val="00D5792D"/>
    <w:rsid w:val="00D57968"/>
    <w:rsid w:val="00D57A38"/>
    <w:rsid w:val="00D57AEB"/>
    <w:rsid w:val="00D57B55"/>
    <w:rsid w:val="00D608D5"/>
    <w:rsid w:val="00D60958"/>
    <w:rsid w:val="00D609F7"/>
    <w:rsid w:val="00D60AC3"/>
    <w:rsid w:val="00D60AF2"/>
    <w:rsid w:val="00D61099"/>
    <w:rsid w:val="00D61459"/>
    <w:rsid w:val="00D61659"/>
    <w:rsid w:val="00D61692"/>
    <w:rsid w:val="00D6187E"/>
    <w:rsid w:val="00D6215B"/>
    <w:rsid w:val="00D6231F"/>
    <w:rsid w:val="00D628E5"/>
    <w:rsid w:val="00D62D8A"/>
    <w:rsid w:val="00D62E86"/>
    <w:rsid w:val="00D63499"/>
    <w:rsid w:val="00D63502"/>
    <w:rsid w:val="00D639BD"/>
    <w:rsid w:val="00D6430E"/>
    <w:rsid w:val="00D643B5"/>
    <w:rsid w:val="00D643E7"/>
    <w:rsid w:val="00D64797"/>
    <w:rsid w:val="00D649A3"/>
    <w:rsid w:val="00D6503A"/>
    <w:rsid w:val="00D65473"/>
    <w:rsid w:val="00D65A9F"/>
    <w:rsid w:val="00D66483"/>
    <w:rsid w:val="00D665FC"/>
    <w:rsid w:val="00D6675A"/>
    <w:rsid w:val="00D6717D"/>
    <w:rsid w:val="00D672C1"/>
    <w:rsid w:val="00D67874"/>
    <w:rsid w:val="00D7067E"/>
    <w:rsid w:val="00D707FD"/>
    <w:rsid w:val="00D70EDD"/>
    <w:rsid w:val="00D70FF1"/>
    <w:rsid w:val="00D711E0"/>
    <w:rsid w:val="00D7137B"/>
    <w:rsid w:val="00D715CC"/>
    <w:rsid w:val="00D71BE1"/>
    <w:rsid w:val="00D722DA"/>
    <w:rsid w:val="00D72A27"/>
    <w:rsid w:val="00D72DE0"/>
    <w:rsid w:val="00D72E62"/>
    <w:rsid w:val="00D74306"/>
    <w:rsid w:val="00D745EC"/>
    <w:rsid w:val="00D74780"/>
    <w:rsid w:val="00D74B49"/>
    <w:rsid w:val="00D74D79"/>
    <w:rsid w:val="00D74E11"/>
    <w:rsid w:val="00D75033"/>
    <w:rsid w:val="00D7525A"/>
    <w:rsid w:val="00D754A4"/>
    <w:rsid w:val="00D75565"/>
    <w:rsid w:val="00D7765C"/>
    <w:rsid w:val="00D77A4E"/>
    <w:rsid w:val="00D77C4E"/>
    <w:rsid w:val="00D77D19"/>
    <w:rsid w:val="00D77FC2"/>
    <w:rsid w:val="00D80201"/>
    <w:rsid w:val="00D80BCF"/>
    <w:rsid w:val="00D81BF3"/>
    <w:rsid w:val="00D82060"/>
    <w:rsid w:val="00D823D6"/>
    <w:rsid w:val="00D823F3"/>
    <w:rsid w:val="00D82EDC"/>
    <w:rsid w:val="00D837CA"/>
    <w:rsid w:val="00D83EAC"/>
    <w:rsid w:val="00D83FC9"/>
    <w:rsid w:val="00D8434A"/>
    <w:rsid w:val="00D843D1"/>
    <w:rsid w:val="00D85457"/>
    <w:rsid w:val="00D85674"/>
    <w:rsid w:val="00D856B9"/>
    <w:rsid w:val="00D8588A"/>
    <w:rsid w:val="00D85A7D"/>
    <w:rsid w:val="00D85CA9"/>
    <w:rsid w:val="00D85DC2"/>
    <w:rsid w:val="00D86136"/>
    <w:rsid w:val="00D86975"/>
    <w:rsid w:val="00D87354"/>
    <w:rsid w:val="00D876AE"/>
    <w:rsid w:val="00D8796D"/>
    <w:rsid w:val="00D87ADF"/>
    <w:rsid w:val="00D87E77"/>
    <w:rsid w:val="00D87EEA"/>
    <w:rsid w:val="00D90304"/>
    <w:rsid w:val="00D903EA"/>
    <w:rsid w:val="00D90580"/>
    <w:rsid w:val="00D90837"/>
    <w:rsid w:val="00D90B98"/>
    <w:rsid w:val="00D90BD1"/>
    <w:rsid w:val="00D90CBC"/>
    <w:rsid w:val="00D90DD5"/>
    <w:rsid w:val="00D91444"/>
    <w:rsid w:val="00D91D5E"/>
    <w:rsid w:val="00D92621"/>
    <w:rsid w:val="00D926D9"/>
    <w:rsid w:val="00D9283F"/>
    <w:rsid w:val="00D93506"/>
    <w:rsid w:val="00D93699"/>
    <w:rsid w:val="00D936F3"/>
    <w:rsid w:val="00D93D68"/>
    <w:rsid w:val="00D9489D"/>
    <w:rsid w:val="00D94934"/>
    <w:rsid w:val="00D94DEA"/>
    <w:rsid w:val="00D95000"/>
    <w:rsid w:val="00D9519C"/>
    <w:rsid w:val="00D95AF2"/>
    <w:rsid w:val="00D95EF0"/>
    <w:rsid w:val="00D9652E"/>
    <w:rsid w:val="00D96915"/>
    <w:rsid w:val="00D96B7F"/>
    <w:rsid w:val="00D973D1"/>
    <w:rsid w:val="00D9767A"/>
    <w:rsid w:val="00D97A22"/>
    <w:rsid w:val="00DA05EB"/>
    <w:rsid w:val="00DA13D7"/>
    <w:rsid w:val="00DA176C"/>
    <w:rsid w:val="00DA17CC"/>
    <w:rsid w:val="00DA1B95"/>
    <w:rsid w:val="00DA1EA4"/>
    <w:rsid w:val="00DA2430"/>
    <w:rsid w:val="00DA2590"/>
    <w:rsid w:val="00DA2740"/>
    <w:rsid w:val="00DA2D4E"/>
    <w:rsid w:val="00DA2E9A"/>
    <w:rsid w:val="00DA36CC"/>
    <w:rsid w:val="00DA4E77"/>
    <w:rsid w:val="00DA51BF"/>
    <w:rsid w:val="00DA5243"/>
    <w:rsid w:val="00DA5257"/>
    <w:rsid w:val="00DA58A4"/>
    <w:rsid w:val="00DA593B"/>
    <w:rsid w:val="00DA5DD4"/>
    <w:rsid w:val="00DA5EE6"/>
    <w:rsid w:val="00DA64A2"/>
    <w:rsid w:val="00DA6D7C"/>
    <w:rsid w:val="00DA7700"/>
    <w:rsid w:val="00DA77F1"/>
    <w:rsid w:val="00DB01F8"/>
    <w:rsid w:val="00DB109B"/>
    <w:rsid w:val="00DB17DC"/>
    <w:rsid w:val="00DB189D"/>
    <w:rsid w:val="00DB1F02"/>
    <w:rsid w:val="00DB2246"/>
    <w:rsid w:val="00DB25D3"/>
    <w:rsid w:val="00DB2654"/>
    <w:rsid w:val="00DB2971"/>
    <w:rsid w:val="00DB2BDF"/>
    <w:rsid w:val="00DB2CB8"/>
    <w:rsid w:val="00DB315E"/>
    <w:rsid w:val="00DB31DD"/>
    <w:rsid w:val="00DB37BE"/>
    <w:rsid w:val="00DB3A0A"/>
    <w:rsid w:val="00DB3A81"/>
    <w:rsid w:val="00DB3B9A"/>
    <w:rsid w:val="00DB3E05"/>
    <w:rsid w:val="00DB41B1"/>
    <w:rsid w:val="00DB4268"/>
    <w:rsid w:val="00DB451C"/>
    <w:rsid w:val="00DB4A78"/>
    <w:rsid w:val="00DB4E20"/>
    <w:rsid w:val="00DB5036"/>
    <w:rsid w:val="00DB552A"/>
    <w:rsid w:val="00DB5E08"/>
    <w:rsid w:val="00DB63AD"/>
    <w:rsid w:val="00DB6721"/>
    <w:rsid w:val="00DB7029"/>
    <w:rsid w:val="00DB70A2"/>
    <w:rsid w:val="00DB70D8"/>
    <w:rsid w:val="00DB71B5"/>
    <w:rsid w:val="00DB73C4"/>
    <w:rsid w:val="00DB7F44"/>
    <w:rsid w:val="00DC0180"/>
    <w:rsid w:val="00DC03AF"/>
    <w:rsid w:val="00DC08D9"/>
    <w:rsid w:val="00DC13D3"/>
    <w:rsid w:val="00DC145B"/>
    <w:rsid w:val="00DC167D"/>
    <w:rsid w:val="00DC1B18"/>
    <w:rsid w:val="00DC1FF4"/>
    <w:rsid w:val="00DC25C0"/>
    <w:rsid w:val="00DC26C5"/>
    <w:rsid w:val="00DC2C3B"/>
    <w:rsid w:val="00DC2ED9"/>
    <w:rsid w:val="00DC2FB9"/>
    <w:rsid w:val="00DC310E"/>
    <w:rsid w:val="00DC311A"/>
    <w:rsid w:val="00DC3180"/>
    <w:rsid w:val="00DC32FA"/>
    <w:rsid w:val="00DC3697"/>
    <w:rsid w:val="00DC3AA9"/>
    <w:rsid w:val="00DC3C9E"/>
    <w:rsid w:val="00DC40EF"/>
    <w:rsid w:val="00DC43E3"/>
    <w:rsid w:val="00DC4753"/>
    <w:rsid w:val="00DC49E9"/>
    <w:rsid w:val="00DC4BC7"/>
    <w:rsid w:val="00DC4CB0"/>
    <w:rsid w:val="00DC4E2D"/>
    <w:rsid w:val="00DC507F"/>
    <w:rsid w:val="00DC5427"/>
    <w:rsid w:val="00DC5F5B"/>
    <w:rsid w:val="00DC6009"/>
    <w:rsid w:val="00DC61A1"/>
    <w:rsid w:val="00DC63EE"/>
    <w:rsid w:val="00DC6627"/>
    <w:rsid w:val="00DC6646"/>
    <w:rsid w:val="00DC6A22"/>
    <w:rsid w:val="00DC6D94"/>
    <w:rsid w:val="00DC710B"/>
    <w:rsid w:val="00DC767A"/>
    <w:rsid w:val="00DC78F0"/>
    <w:rsid w:val="00DC7FAB"/>
    <w:rsid w:val="00DD013D"/>
    <w:rsid w:val="00DD06C0"/>
    <w:rsid w:val="00DD09AC"/>
    <w:rsid w:val="00DD09B4"/>
    <w:rsid w:val="00DD0B52"/>
    <w:rsid w:val="00DD0E8E"/>
    <w:rsid w:val="00DD1099"/>
    <w:rsid w:val="00DD12E9"/>
    <w:rsid w:val="00DD177B"/>
    <w:rsid w:val="00DD1AD4"/>
    <w:rsid w:val="00DD1AF2"/>
    <w:rsid w:val="00DD1C94"/>
    <w:rsid w:val="00DD1DCE"/>
    <w:rsid w:val="00DD22B5"/>
    <w:rsid w:val="00DD23A8"/>
    <w:rsid w:val="00DD28EE"/>
    <w:rsid w:val="00DD2984"/>
    <w:rsid w:val="00DD29A3"/>
    <w:rsid w:val="00DD3161"/>
    <w:rsid w:val="00DD317C"/>
    <w:rsid w:val="00DD368E"/>
    <w:rsid w:val="00DD38B4"/>
    <w:rsid w:val="00DD3F34"/>
    <w:rsid w:val="00DD43B2"/>
    <w:rsid w:val="00DD43FB"/>
    <w:rsid w:val="00DD4B33"/>
    <w:rsid w:val="00DD4BEB"/>
    <w:rsid w:val="00DD546E"/>
    <w:rsid w:val="00DD55FF"/>
    <w:rsid w:val="00DD5D0E"/>
    <w:rsid w:val="00DD5DD7"/>
    <w:rsid w:val="00DD632E"/>
    <w:rsid w:val="00DD7032"/>
    <w:rsid w:val="00DD7473"/>
    <w:rsid w:val="00DD79DA"/>
    <w:rsid w:val="00DD7C8F"/>
    <w:rsid w:val="00DE0264"/>
    <w:rsid w:val="00DE096D"/>
    <w:rsid w:val="00DE0C3A"/>
    <w:rsid w:val="00DE0F96"/>
    <w:rsid w:val="00DE1586"/>
    <w:rsid w:val="00DE1CA4"/>
    <w:rsid w:val="00DE1E56"/>
    <w:rsid w:val="00DE2215"/>
    <w:rsid w:val="00DE23C6"/>
    <w:rsid w:val="00DE27F1"/>
    <w:rsid w:val="00DE281B"/>
    <w:rsid w:val="00DE2C01"/>
    <w:rsid w:val="00DE2C1B"/>
    <w:rsid w:val="00DE2CAC"/>
    <w:rsid w:val="00DE3051"/>
    <w:rsid w:val="00DE3645"/>
    <w:rsid w:val="00DE3646"/>
    <w:rsid w:val="00DE36E8"/>
    <w:rsid w:val="00DE38B1"/>
    <w:rsid w:val="00DE3BF0"/>
    <w:rsid w:val="00DE432D"/>
    <w:rsid w:val="00DE4371"/>
    <w:rsid w:val="00DE57FA"/>
    <w:rsid w:val="00DE59CB"/>
    <w:rsid w:val="00DE59FE"/>
    <w:rsid w:val="00DE5B55"/>
    <w:rsid w:val="00DE5B89"/>
    <w:rsid w:val="00DE5E99"/>
    <w:rsid w:val="00DE5F01"/>
    <w:rsid w:val="00DE6927"/>
    <w:rsid w:val="00DE6ACB"/>
    <w:rsid w:val="00DE6C89"/>
    <w:rsid w:val="00DE703A"/>
    <w:rsid w:val="00DE7842"/>
    <w:rsid w:val="00DE7A62"/>
    <w:rsid w:val="00DE7B24"/>
    <w:rsid w:val="00DE7F60"/>
    <w:rsid w:val="00DF01C6"/>
    <w:rsid w:val="00DF04CE"/>
    <w:rsid w:val="00DF0D33"/>
    <w:rsid w:val="00DF1D27"/>
    <w:rsid w:val="00DF2201"/>
    <w:rsid w:val="00DF22F3"/>
    <w:rsid w:val="00DF2459"/>
    <w:rsid w:val="00DF27F4"/>
    <w:rsid w:val="00DF33AA"/>
    <w:rsid w:val="00DF3ED8"/>
    <w:rsid w:val="00DF3F5C"/>
    <w:rsid w:val="00DF41AE"/>
    <w:rsid w:val="00DF45B2"/>
    <w:rsid w:val="00DF4A11"/>
    <w:rsid w:val="00DF505A"/>
    <w:rsid w:val="00DF50F9"/>
    <w:rsid w:val="00DF53DC"/>
    <w:rsid w:val="00DF543F"/>
    <w:rsid w:val="00DF544A"/>
    <w:rsid w:val="00DF55E5"/>
    <w:rsid w:val="00DF5906"/>
    <w:rsid w:val="00DF5B43"/>
    <w:rsid w:val="00DF5D05"/>
    <w:rsid w:val="00DF5FCB"/>
    <w:rsid w:val="00DF63D6"/>
    <w:rsid w:val="00DF63D7"/>
    <w:rsid w:val="00DF68E4"/>
    <w:rsid w:val="00DF6D47"/>
    <w:rsid w:val="00DF7C27"/>
    <w:rsid w:val="00E006B7"/>
    <w:rsid w:val="00E012DB"/>
    <w:rsid w:val="00E017E8"/>
    <w:rsid w:val="00E01BF8"/>
    <w:rsid w:val="00E01C1D"/>
    <w:rsid w:val="00E0200A"/>
    <w:rsid w:val="00E020F2"/>
    <w:rsid w:val="00E02537"/>
    <w:rsid w:val="00E0259C"/>
    <w:rsid w:val="00E02866"/>
    <w:rsid w:val="00E02E62"/>
    <w:rsid w:val="00E02FBC"/>
    <w:rsid w:val="00E033F7"/>
    <w:rsid w:val="00E034FC"/>
    <w:rsid w:val="00E03587"/>
    <w:rsid w:val="00E03FB1"/>
    <w:rsid w:val="00E042AC"/>
    <w:rsid w:val="00E043DD"/>
    <w:rsid w:val="00E04638"/>
    <w:rsid w:val="00E04F88"/>
    <w:rsid w:val="00E053EC"/>
    <w:rsid w:val="00E05C21"/>
    <w:rsid w:val="00E05CE9"/>
    <w:rsid w:val="00E0634E"/>
    <w:rsid w:val="00E0643D"/>
    <w:rsid w:val="00E078F9"/>
    <w:rsid w:val="00E07AF4"/>
    <w:rsid w:val="00E07B92"/>
    <w:rsid w:val="00E104AD"/>
    <w:rsid w:val="00E10ACF"/>
    <w:rsid w:val="00E110B0"/>
    <w:rsid w:val="00E11C37"/>
    <w:rsid w:val="00E11F34"/>
    <w:rsid w:val="00E1205B"/>
    <w:rsid w:val="00E1212B"/>
    <w:rsid w:val="00E1293E"/>
    <w:rsid w:val="00E12A41"/>
    <w:rsid w:val="00E12E5F"/>
    <w:rsid w:val="00E13008"/>
    <w:rsid w:val="00E13041"/>
    <w:rsid w:val="00E13148"/>
    <w:rsid w:val="00E13429"/>
    <w:rsid w:val="00E135CC"/>
    <w:rsid w:val="00E13D50"/>
    <w:rsid w:val="00E14172"/>
    <w:rsid w:val="00E14451"/>
    <w:rsid w:val="00E14849"/>
    <w:rsid w:val="00E14ADD"/>
    <w:rsid w:val="00E14D8E"/>
    <w:rsid w:val="00E14DBB"/>
    <w:rsid w:val="00E151E4"/>
    <w:rsid w:val="00E15499"/>
    <w:rsid w:val="00E158F3"/>
    <w:rsid w:val="00E15957"/>
    <w:rsid w:val="00E162DB"/>
    <w:rsid w:val="00E164C9"/>
    <w:rsid w:val="00E166E4"/>
    <w:rsid w:val="00E168F0"/>
    <w:rsid w:val="00E16BFF"/>
    <w:rsid w:val="00E16C0F"/>
    <w:rsid w:val="00E170F8"/>
    <w:rsid w:val="00E17191"/>
    <w:rsid w:val="00E171AF"/>
    <w:rsid w:val="00E171C6"/>
    <w:rsid w:val="00E172EC"/>
    <w:rsid w:val="00E175B4"/>
    <w:rsid w:val="00E17686"/>
    <w:rsid w:val="00E178FA"/>
    <w:rsid w:val="00E1794B"/>
    <w:rsid w:val="00E1796E"/>
    <w:rsid w:val="00E179A3"/>
    <w:rsid w:val="00E17A83"/>
    <w:rsid w:val="00E20418"/>
    <w:rsid w:val="00E20697"/>
    <w:rsid w:val="00E214EB"/>
    <w:rsid w:val="00E21859"/>
    <w:rsid w:val="00E21C01"/>
    <w:rsid w:val="00E21EB9"/>
    <w:rsid w:val="00E220E2"/>
    <w:rsid w:val="00E22151"/>
    <w:rsid w:val="00E222F0"/>
    <w:rsid w:val="00E226A8"/>
    <w:rsid w:val="00E22808"/>
    <w:rsid w:val="00E22C1B"/>
    <w:rsid w:val="00E23065"/>
    <w:rsid w:val="00E231BC"/>
    <w:rsid w:val="00E23223"/>
    <w:rsid w:val="00E232CA"/>
    <w:rsid w:val="00E2338D"/>
    <w:rsid w:val="00E2364D"/>
    <w:rsid w:val="00E236D1"/>
    <w:rsid w:val="00E23714"/>
    <w:rsid w:val="00E23ACA"/>
    <w:rsid w:val="00E23D33"/>
    <w:rsid w:val="00E24138"/>
    <w:rsid w:val="00E24955"/>
    <w:rsid w:val="00E24F3C"/>
    <w:rsid w:val="00E25A4D"/>
    <w:rsid w:val="00E25AE3"/>
    <w:rsid w:val="00E25E49"/>
    <w:rsid w:val="00E25F9D"/>
    <w:rsid w:val="00E264CF"/>
    <w:rsid w:val="00E27B8E"/>
    <w:rsid w:val="00E27BB2"/>
    <w:rsid w:val="00E27BB3"/>
    <w:rsid w:val="00E27D9F"/>
    <w:rsid w:val="00E30091"/>
    <w:rsid w:val="00E308CE"/>
    <w:rsid w:val="00E30987"/>
    <w:rsid w:val="00E30B61"/>
    <w:rsid w:val="00E311D5"/>
    <w:rsid w:val="00E3126D"/>
    <w:rsid w:val="00E312B8"/>
    <w:rsid w:val="00E317B6"/>
    <w:rsid w:val="00E32003"/>
    <w:rsid w:val="00E32401"/>
    <w:rsid w:val="00E330C9"/>
    <w:rsid w:val="00E33474"/>
    <w:rsid w:val="00E3352C"/>
    <w:rsid w:val="00E33797"/>
    <w:rsid w:val="00E33A4A"/>
    <w:rsid w:val="00E35377"/>
    <w:rsid w:val="00E3589A"/>
    <w:rsid w:val="00E3590C"/>
    <w:rsid w:val="00E35B15"/>
    <w:rsid w:val="00E35BC1"/>
    <w:rsid w:val="00E35E0B"/>
    <w:rsid w:val="00E3612A"/>
    <w:rsid w:val="00E36727"/>
    <w:rsid w:val="00E369CC"/>
    <w:rsid w:val="00E36A4B"/>
    <w:rsid w:val="00E36B29"/>
    <w:rsid w:val="00E36B58"/>
    <w:rsid w:val="00E36B66"/>
    <w:rsid w:val="00E374CE"/>
    <w:rsid w:val="00E37847"/>
    <w:rsid w:val="00E37A86"/>
    <w:rsid w:val="00E37AC2"/>
    <w:rsid w:val="00E40441"/>
    <w:rsid w:val="00E40766"/>
    <w:rsid w:val="00E40B08"/>
    <w:rsid w:val="00E40F66"/>
    <w:rsid w:val="00E41484"/>
    <w:rsid w:val="00E4156A"/>
    <w:rsid w:val="00E416CF"/>
    <w:rsid w:val="00E418B3"/>
    <w:rsid w:val="00E418B9"/>
    <w:rsid w:val="00E41F2D"/>
    <w:rsid w:val="00E422B5"/>
    <w:rsid w:val="00E42447"/>
    <w:rsid w:val="00E42656"/>
    <w:rsid w:val="00E426FC"/>
    <w:rsid w:val="00E427D4"/>
    <w:rsid w:val="00E42B6B"/>
    <w:rsid w:val="00E42C8A"/>
    <w:rsid w:val="00E43140"/>
    <w:rsid w:val="00E43B71"/>
    <w:rsid w:val="00E44391"/>
    <w:rsid w:val="00E44CF4"/>
    <w:rsid w:val="00E44EBE"/>
    <w:rsid w:val="00E44F01"/>
    <w:rsid w:val="00E450FF"/>
    <w:rsid w:val="00E4530D"/>
    <w:rsid w:val="00E45454"/>
    <w:rsid w:val="00E4583B"/>
    <w:rsid w:val="00E45E3B"/>
    <w:rsid w:val="00E460E3"/>
    <w:rsid w:val="00E460EA"/>
    <w:rsid w:val="00E462E7"/>
    <w:rsid w:val="00E4671D"/>
    <w:rsid w:val="00E46D48"/>
    <w:rsid w:val="00E4703B"/>
    <w:rsid w:val="00E47410"/>
    <w:rsid w:val="00E47453"/>
    <w:rsid w:val="00E47603"/>
    <w:rsid w:val="00E47940"/>
    <w:rsid w:val="00E47C0C"/>
    <w:rsid w:val="00E50B4B"/>
    <w:rsid w:val="00E50EEF"/>
    <w:rsid w:val="00E511C2"/>
    <w:rsid w:val="00E5163E"/>
    <w:rsid w:val="00E51885"/>
    <w:rsid w:val="00E51940"/>
    <w:rsid w:val="00E51F6E"/>
    <w:rsid w:val="00E52759"/>
    <w:rsid w:val="00E52EA4"/>
    <w:rsid w:val="00E52F1A"/>
    <w:rsid w:val="00E53545"/>
    <w:rsid w:val="00E53B45"/>
    <w:rsid w:val="00E53B79"/>
    <w:rsid w:val="00E53E56"/>
    <w:rsid w:val="00E53F02"/>
    <w:rsid w:val="00E54041"/>
    <w:rsid w:val="00E5487F"/>
    <w:rsid w:val="00E55149"/>
    <w:rsid w:val="00E5595C"/>
    <w:rsid w:val="00E55A8B"/>
    <w:rsid w:val="00E55AD6"/>
    <w:rsid w:val="00E55BBE"/>
    <w:rsid w:val="00E55CB9"/>
    <w:rsid w:val="00E55EDE"/>
    <w:rsid w:val="00E55FEF"/>
    <w:rsid w:val="00E568DB"/>
    <w:rsid w:val="00E56A65"/>
    <w:rsid w:val="00E56DA2"/>
    <w:rsid w:val="00E56DDD"/>
    <w:rsid w:val="00E56EBD"/>
    <w:rsid w:val="00E57229"/>
    <w:rsid w:val="00E6025A"/>
    <w:rsid w:val="00E60386"/>
    <w:rsid w:val="00E6055C"/>
    <w:rsid w:val="00E606C4"/>
    <w:rsid w:val="00E6079E"/>
    <w:rsid w:val="00E60A2A"/>
    <w:rsid w:val="00E61185"/>
    <w:rsid w:val="00E61982"/>
    <w:rsid w:val="00E61AA4"/>
    <w:rsid w:val="00E61C7B"/>
    <w:rsid w:val="00E62081"/>
    <w:rsid w:val="00E621A6"/>
    <w:rsid w:val="00E624A4"/>
    <w:rsid w:val="00E6250E"/>
    <w:rsid w:val="00E62874"/>
    <w:rsid w:val="00E628E5"/>
    <w:rsid w:val="00E62F9B"/>
    <w:rsid w:val="00E63279"/>
    <w:rsid w:val="00E63651"/>
    <w:rsid w:val="00E63766"/>
    <w:rsid w:val="00E63BD3"/>
    <w:rsid w:val="00E63CA1"/>
    <w:rsid w:val="00E63D0D"/>
    <w:rsid w:val="00E642D0"/>
    <w:rsid w:val="00E6442B"/>
    <w:rsid w:val="00E6449C"/>
    <w:rsid w:val="00E65331"/>
    <w:rsid w:val="00E65D5F"/>
    <w:rsid w:val="00E6618B"/>
    <w:rsid w:val="00E66F75"/>
    <w:rsid w:val="00E6708E"/>
    <w:rsid w:val="00E672E8"/>
    <w:rsid w:val="00E67554"/>
    <w:rsid w:val="00E707BE"/>
    <w:rsid w:val="00E70A11"/>
    <w:rsid w:val="00E70ACF"/>
    <w:rsid w:val="00E70C6A"/>
    <w:rsid w:val="00E70D92"/>
    <w:rsid w:val="00E70E4C"/>
    <w:rsid w:val="00E70F14"/>
    <w:rsid w:val="00E71E4B"/>
    <w:rsid w:val="00E7214F"/>
    <w:rsid w:val="00E7221E"/>
    <w:rsid w:val="00E7266E"/>
    <w:rsid w:val="00E72D1C"/>
    <w:rsid w:val="00E72D4B"/>
    <w:rsid w:val="00E72DD0"/>
    <w:rsid w:val="00E73220"/>
    <w:rsid w:val="00E736AF"/>
    <w:rsid w:val="00E73B4B"/>
    <w:rsid w:val="00E73D3E"/>
    <w:rsid w:val="00E73F0E"/>
    <w:rsid w:val="00E7470E"/>
    <w:rsid w:val="00E74712"/>
    <w:rsid w:val="00E7488E"/>
    <w:rsid w:val="00E74A76"/>
    <w:rsid w:val="00E75039"/>
    <w:rsid w:val="00E751A7"/>
    <w:rsid w:val="00E75B81"/>
    <w:rsid w:val="00E75C88"/>
    <w:rsid w:val="00E75F99"/>
    <w:rsid w:val="00E769BB"/>
    <w:rsid w:val="00E775CA"/>
    <w:rsid w:val="00E779E7"/>
    <w:rsid w:val="00E801C6"/>
    <w:rsid w:val="00E80600"/>
    <w:rsid w:val="00E80DA3"/>
    <w:rsid w:val="00E80F6F"/>
    <w:rsid w:val="00E81201"/>
    <w:rsid w:val="00E8133D"/>
    <w:rsid w:val="00E81476"/>
    <w:rsid w:val="00E81ABD"/>
    <w:rsid w:val="00E81D59"/>
    <w:rsid w:val="00E822EA"/>
    <w:rsid w:val="00E823BA"/>
    <w:rsid w:val="00E826CC"/>
    <w:rsid w:val="00E83377"/>
    <w:rsid w:val="00E838A4"/>
    <w:rsid w:val="00E838EE"/>
    <w:rsid w:val="00E83909"/>
    <w:rsid w:val="00E83A00"/>
    <w:rsid w:val="00E83C0E"/>
    <w:rsid w:val="00E83E8A"/>
    <w:rsid w:val="00E843FC"/>
    <w:rsid w:val="00E84676"/>
    <w:rsid w:val="00E847BD"/>
    <w:rsid w:val="00E84BDD"/>
    <w:rsid w:val="00E8546B"/>
    <w:rsid w:val="00E8548B"/>
    <w:rsid w:val="00E8552E"/>
    <w:rsid w:val="00E8577D"/>
    <w:rsid w:val="00E86508"/>
    <w:rsid w:val="00E866DC"/>
    <w:rsid w:val="00E86BFC"/>
    <w:rsid w:val="00E86D26"/>
    <w:rsid w:val="00E86D45"/>
    <w:rsid w:val="00E86ED6"/>
    <w:rsid w:val="00E873D2"/>
    <w:rsid w:val="00E874E0"/>
    <w:rsid w:val="00E87739"/>
    <w:rsid w:val="00E87844"/>
    <w:rsid w:val="00E87B28"/>
    <w:rsid w:val="00E87EF7"/>
    <w:rsid w:val="00E9048F"/>
    <w:rsid w:val="00E91646"/>
    <w:rsid w:val="00E918A7"/>
    <w:rsid w:val="00E9220F"/>
    <w:rsid w:val="00E930F2"/>
    <w:rsid w:val="00E931C8"/>
    <w:rsid w:val="00E93E36"/>
    <w:rsid w:val="00E93EE0"/>
    <w:rsid w:val="00E940E2"/>
    <w:rsid w:val="00E94485"/>
    <w:rsid w:val="00E945C8"/>
    <w:rsid w:val="00E94611"/>
    <w:rsid w:val="00E947AB"/>
    <w:rsid w:val="00E94F98"/>
    <w:rsid w:val="00E9502B"/>
    <w:rsid w:val="00E9526C"/>
    <w:rsid w:val="00E95720"/>
    <w:rsid w:val="00E957D5"/>
    <w:rsid w:val="00E95892"/>
    <w:rsid w:val="00E958FA"/>
    <w:rsid w:val="00E95DD8"/>
    <w:rsid w:val="00E95E92"/>
    <w:rsid w:val="00E961A3"/>
    <w:rsid w:val="00E963B8"/>
    <w:rsid w:val="00E9669A"/>
    <w:rsid w:val="00E96790"/>
    <w:rsid w:val="00E96991"/>
    <w:rsid w:val="00E96B9F"/>
    <w:rsid w:val="00E96E18"/>
    <w:rsid w:val="00E9779C"/>
    <w:rsid w:val="00E978EA"/>
    <w:rsid w:val="00E97AAB"/>
    <w:rsid w:val="00E97C66"/>
    <w:rsid w:val="00E97F22"/>
    <w:rsid w:val="00E97FD6"/>
    <w:rsid w:val="00EA0065"/>
    <w:rsid w:val="00EA00E6"/>
    <w:rsid w:val="00EA048E"/>
    <w:rsid w:val="00EA0B7B"/>
    <w:rsid w:val="00EA0B95"/>
    <w:rsid w:val="00EA1E02"/>
    <w:rsid w:val="00EA1E46"/>
    <w:rsid w:val="00EA1F57"/>
    <w:rsid w:val="00EA211D"/>
    <w:rsid w:val="00EA23E5"/>
    <w:rsid w:val="00EA26CD"/>
    <w:rsid w:val="00EA276B"/>
    <w:rsid w:val="00EA2803"/>
    <w:rsid w:val="00EA327E"/>
    <w:rsid w:val="00EA36AF"/>
    <w:rsid w:val="00EA37EF"/>
    <w:rsid w:val="00EA3D64"/>
    <w:rsid w:val="00EA3FE7"/>
    <w:rsid w:val="00EA46F1"/>
    <w:rsid w:val="00EA4893"/>
    <w:rsid w:val="00EA493E"/>
    <w:rsid w:val="00EA4A48"/>
    <w:rsid w:val="00EA4BA1"/>
    <w:rsid w:val="00EA4FCC"/>
    <w:rsid w:val="00EA561B"/>
    <w:rsid w:val="00EA5646"/>
    <w:rsid w:val="00EA56AB"/>
    <w:rsid w:val="00EA56B2"/>
    <w:rsid w:val="00EA587B"/>
    <w:rsid w:val="00EA5979"/>
    <w:rsid w:val="00EA5A51"/>
    <w:rsid w:val="00EA5E06"/>
    <w:rsid w:val="00EA6499"/>
    <w:rsid w:val="00EA660B"/>
    <w:rsid w:val="00EA6A25"/>
    <w:rsid w:val="00EA6A49"/>
    <w:rsid w:val="00EA73C1"/>
    <w:rsid w:val="00EA77E1"/>
    <w:rsid w:val="00EA7BE6"/>
    <w:rsid w:val="00EA7C0C"/>
    <w:rsid w:val="00EB057D"/>
    <w:rsid w:val="00EB0EB9"/>
    <w:rsid w:val="00EB15E7"/>
    <w:rsid w:val="00EB188B"/>
    <w:rsid w:val="00EB20EA"/>
    <w:rsid w:val="00EB2BB9"/>
    <w:rsid w:val="00EB327F"/>
    <w:rsid w:val="00EB352C"/>
    <w:rsid w:val="00EB4315"/>
    <w:rsid w:val="00EB45F7"/>
    <w:rsid w:val="00EB4B54"/>
    <w:rsid w:val="00EB4CE4"/>
    <w:rsid w:val="00EB4D26"/>
    <w:rsid w:val="00EB535C"/>
    <w:rsid w:val="00EB56FB"/>
    <w:rsid w:val="00EB57B4"/>
    <w:rsid w:val="00EB5952"/>
    <w:rsid w:val="00EB5A3A"/>
    <w:rsid w:val="00EB616A"/>
    <w:rsid w:val="00EB684E"/>
    <w:rsid w:val="00EB6D58"/>
    <w:rsid w:val="00EB6D60"/>
    <w:rsid w:val="00EB6E7A"/>
    <w:rsid w:val="00EB6E98"/>
    <w:rsid w:val="00EB7303"/>
    <w:rsid w:val="00EB7602"/>
    <w:rsid w:val="00EB77D0"/>
    <w:rsid w:val="00EB7B4D"/>
    <w:rsid w:val="00EB7CE2"/>
    <w:rsid w:val="00EC0674"/>
    <w:rsid w:val="00EC06F3"/>
    <w:rsid w:val="00EC0CB8"/>
    <w:rsid w:val="00EC0CC8"/>
    <w:rsid w:val="00EC0D7A"/>
    <w:rsid w:val="00EC0D84"/>
    <w:rsid w:val="00EC10DC"/>
    <w:rsid w:val="00EC11CA"/>
    <w:rsid w:val="00EC11F6"/>
    <w:rsid w:val="00EC136A"/>
    <w:rsid w:val="00EC16A3"/>
    <w:rsid w:val="00EC1A34"/>
    <w:rsid w:val="00EC209D"/>
    <w:rsid w:val="00EC21AC"/>
    <w:rsid w:val="00EC226B"/>
    <w:rsid w:val="00EC2333"/>
    <w:rsid w:val="00EC32FB"/>
    <w:rsid w:val="00EC33B9"/>
    <w:rsid w:val="00EC3A24"/>
    <w:rsid w:val="00EC3C57"/>
    <w:rsid w:val="00EC49DC"/>
    <w:rsid w:val="00EC4A37"/>
    <w:rsid w:val="00EC4BAC"/>
    <w:rsid w:val="00EC4D23"/>
    <w:rsid w:val="00EC5222"/>
    <w:rsid w:val="00EC5496"/>
    <w:rsid w:val="00EC55EF"/>
    <w:rsid w:val="00EC5624"/>
    <w:rsid w:val="00EC58C1"/>
    <w:rsid w:val="00EC5A26"/>
    <w:rsid w:val="00EC5BDF"/>
    <w:rsid w:val="00EC63A5"/>
    <w:rsid w:val="00EC6759"/>
    <w:rsid w:val="00EC6ECC"/>
    <w:rsid w:val="00EC6F00"/>
    <w:rsid w:val="00EC6F5A"/>
    <w:rsid w:val="00EC7173"/>
    <w:rsid w:val="00EC719E"/>
    <w:rsid w:val="00EC7356"/>
    <w:rsid w:val="00EC766E"/>
    <w:rsid w:val="00EC7D4C"/>
    <w:rsid w:val="00EC7F25"/>
    <w:rsid w:val="00ED0792"/>
    <w:rsid w:val="00ED0BD7"/>
    <w:rsid w:val="00ED120E"/>
    <w:rsid w:val="00ED133B"/>
    <w:rsid w:val="00ED147E"/>
    <w:rsid w:val="00ED174A"/>
    <w:rsid w:val="00ED1B1F"/>
    <w:rsid w:val="00ED238C"/>
    <w:rsid w:val="00ED2A28"/>
    <w:rsid w:val="00ED2BAA"/>
    <w:rsid w:val="00ED2BC4"/>
    <w:rsid w:val="00ED2CF1"/>
    <w:rsid w:val="00ED34C0"/>
    <w:rsid w:val="00ED3540"/>
    <w:rsid w:val="00ED37E0"/>
    <w:rsid w:val="00ED391F"/>
    <w:rsid w:val="00ED3980"/>
    <w:rsid w:val="00ED3987"/>
    <w:rsid w:val="00ED3A45"/>
    <w:rsid w:val="00ED3A7A"/>
    <w:rsid w:val="00ED3B32"/>
    <w:rsid w:val="00ED4082"/>
    <w:rsid w:val="00ED475A"/>
    <w:rsid w:val="00ED4BF7"/>
    <w:rsid w:val="00ED56B5"/>
    <w:rsid w:val="00ED5C50"/>
    <w:rsid w:val="00ED5C54"/>
    <w:rsid w:val="00ED6145"/>
    <w:rsid w:val="00ED6C8C"/>
    <w:rsid w:val="00ED6CE8"/>
    <w:rsid w:val="00ED6F2A"/>
    <w:rsid w:val="00ED6F7A"/>
    <w:rsid w:val="00ED70AF"/>
    <w:rsid w:val="00ED71CE"/>
    <w:rsid w:val="00ED723E"/>
    <w:rsid w:val="00ED74E1"/>
    <w:rsid w:val="00ED74E5"/>
    <w:rsid w:val="00ED76ED"/>
    <w:rsid w:val="00ED7745"/>
    <w:rsid w:val="00ED78BF"/>
    <w:rsid w:val="00EE00AD"/>
    <w:rsid w:val="00EE059B"/>
    <w:rsid w:val="00EE066F"/>
    <w:rsid w:val="00EE0919"/>
    <w:rsid w:val="00EE0D94"/>
    <w:rsid w:val="00EE0EA6"/>
    <w:rsid w:val="00EE1085"/>
    <w:rsid w:val="00EE12DA"/>
    <w:rsid w:val="00EE1357"/>
    <w:rsid w:val="00EE1557"/>
    <w:rsid w:val="00EE199E"/>
    <w:rsid w:val="00EE1A04"/>
    <w:rsid w:val="00EE1EB8"/>
    <w:rsid w:val="00EE22F7"/>
    <w:rsid w:val="00EE2552"/>
    <w:rsid w:val="00EE255C"/>
    <w:rsid w:val="00EE25D5"/>
    <w:rsid w:val="00EE264C"/>
    <w:rsid w:val="00EE3C55"/>
    <w:rsid w:val="00EE3E52"/>
    <w:rsid w:val="00EE3F03"/>
    <w:rsid w:val="00EE433F"/>
    <w:rsid w:val="00EE4B11"/>
    <w:rsid w:val="00EE500D"/>
    <w:rsid w:val="00EE504D"/>
    <w:rsid w:val="00EE50ED"/>
    <w:rsid w:val="00EE52FF"/>
    <w:rsid w:val="00EE5518"/>
    <w:rsid w:val="00EE5D1B"/>
    <w:rsid w:val="00EE6870"/>
    <w:rsid w:val="00EE6B9B"/>
    <w:rsid w:val="00EE6E43"/>
    <w:rsid w:val="00EE6F9B"/>
    <w:rsid w:val="00EE7157"/>
    <w:rsid w:val="00EE7522"/>
    <w:rsid w:val="00EE7564"/>
    <w:rsid w:val="00EE7B3D"/>
    <w:rsid w:val="00EE7CF7"/>
    <w:rsid w:val="00EF0CF2"/>
    <w:rsid w:val="00EF1469"/>
    <w:rsid w:val="00EF154B"/>
    <w:rsid w:val="00EF224C"/>
    <w:rsid w:val="00EF231D"/>
    <w:rsid w:val="00EF2424"/>
    <w:rsid w:val="00EF295E"/>
    <w:rsid w:val="00EF2CCB"/>
    <w:rsid w:val="00EF321C"/>
    <w:rsid w:val="00EF32E1"/>
    <w:rsid w:val="00EF365B"/>
    <w:rsid w:val="00EF393C"/>
    <w:rsid w:val="00EF3E74"/>
    <w:rsid w:val="00EF4806"/>
    <w:rsid w:val="00EF4969"/>
    <w:rsid w:val="00EF4C1B"/>
    <w:rsid w:val="00EF50EF"/>
    <w:rsid w:val="00EF5343"/>
    <w:rsid w:val="00EF5654"/>
    <w:rsid w:val="00EF5982"/>
    <w:rsid w:val="00EF5D51"/>
    <w:rsid w:val="00EF5DCE"/>
    <w:rsid w:val="00EF6092"/>
    <w:rsid w:val="00EF62D4"/>
    <w:rsid w:val="00EF6376"/>
    <w:rsid w:val="00EF6854"/>
    <w:rsid w:val="00EF7070"/>
    <w:rsid w:val="00EF73E4"/>
    <w:rsid w:val="00EF744B"/>
    <w:rsid w:val="00F000A7"/>
    <w:rsid w:val="00F007B6"/>
    <w:rsid w:val="00F008F9"/>
    <w:rsid w:val="00F0140B"/>
    <w:rsid w:val="00F014D9"/>
    <w:rsid w:val="00F01C39"/>
    <w:rsid w:val="00F01C8C"/>
    <w:rsid w:val="00F01D32"/>
    <w:rsid w:val="00F023B8"/>
    <w:rsid w:val="00F02ED2"/>
    <w:rsid w:val="00F03449"/>
    <w:rsid w:val="00F03525"/>
    <w:rsid w:val="00F0371D"/>
    <w:rsid w:val="00F03B42"/>
    <w:rsid w:val="00F03E79"/>
    <w:rsid w:val="00F03ECA"/>
    <w:rsid w:val="00F03FED"/>
    <w:rsid w:val="00F040E1"/>
    <w:rsid w:val="00F0415E"/>
    <w:rsid w:val="00F04D6A"/>
    <w:rsid w:val="00F052F9"/>
    <w:rsid w:val="00F05FF4"/>
    <w:rsid w:val="00F06998"/>
    <w:rsid w:val="00F06C90"/>
    <w:rsid w:val="00F06C9F"/>
    <w:rsid w:val="00F06D8E"/>
    <w:rsid w:val="00F06EE1"/>
    <w:rsid w:val="00F07CF3"/>
    <w:rsid w:val="00F10050"/>
    <w:rsid w:val="00F10385"/>
    <w:rsid w:val="00F106FD"/>
    <w:rsid w:val="00F1071B"/>
    <w:rsid w:val="00F108C4"/>
    <w:rsid w:val="00F10903"/>
    <w:rsid w:val="00F11264"/>
    <w:rsid w:val="00F113BF"/>
    <w:rsid w:val="00F11CE1"/>
    <w:rsid w:val="00F120D3"/>
    <w:rsid w:val="00F12966"/>
    <w:rsid w:val="00F12E48"/>
    <w:rsid w:val="00F12F7E"/>
    <w:rsid w:val="00F133B6"/>
    <w:rsid w:val="00F133E7"/>
    <w:rsid w:val="00F137F1"/>
    <w:rsid w:val="00F13844"/>
    <w:rsid w:val="00F13AAD"/>
    <w:rsid w:val="00F13DFB"/>
    <w:rsid w:val="00F13EC3"/>
    <w:rsid w:val="00F14839"/>
    <w:rsid w:val="00F148CA"/>
    <w:rsid w:val="00F14948"/>
    <w:rsid w:val="00F14D44"/>
    <w:rsid w:val="00F14DB3"/>
    <w:rsid w:val="00F15196"/>
    <w:rsid w:val="00F1531E"/>
    <w:rsid w:val="00F1557B"/>
    <w:rsid w:val="00F156E2"/>
    <w:rsid w:val="00F15BE3"/>
    <w:rsid w:val="00F15F6C"/>
    <w:rsid w:val="00F15FB1"/>
    <w:rsid w:val="00F16098"/>
    <w:rsid w:val="00F161F4"/>
    <w:rsid w:val="00F165A8"/>
    <w:rsid w:val="00F1682F"/>
    <w:rsid w:val="00F16AD7"/>
    <w:rsid w:val="00F16BD2"/>
    <w:rsid w:val="00F16C17"/>
    <w:rsid w:val="00F16E77"/>
    <w:rsid w:val="00F172A4"/>
    <w:rsid w:val="00F17380"/>
    <w:rsid w:val="00F17770"/>
    <w:rsid w:val="00F177A0"/>
    <w:rsid w:val="00F17898"/>
    <w:rsid w:val="00F178C9"/>
    <w:rsid w:val="00F17BE6"/>
    <w:rsid w:val="00F205E3"/>
    <w:rsid w:val="00F209D1"/>
    <w:rsid w:val="00F20A62"/>
    <w:rsid w:val="00F20A8E"/>
    <w:rsid w:val="00F216CE"/>
    <w:rsid w:val="00F21C72"/>
    <w:rsid w:val="00F21F8C"/>
    <w:rsid w:val="00F22C2F"/>
    <w:rsid w:val="00F22D12"/>
    <w:rsid w:val="00F22DA3"/>
    <w:rsid w:val="00F22FC2"/>
    <w:rsid w:val="00F231F2"/>
    <w:rsid w:val="00F23341"/>
    <w:rsid w:val="00F23970"/>
    <w:rsid w:val="00F23B12"/>
    <w:rsid w:val="00F23CDA"/>
    <w:rsid w:val="00F249AA"/>
    <w:rsid w:val="00F24B81"/>
    <w:rsid w:val="00F25F74"/>
    <w:rsid w:val="00F26600"/>
    <w:rsid w:val="00F26D87"/>
    <w:rsid w:val="00F26E08"/>
    <w:rsid w:val="00F26F95"/>
    <w:rsid w:val="00F2710E"/>
    <w:rsid w:val="00F2738A"/>
    <w:rsid w:val="00F276CD"/>
    <w:rsid w:val="00F278E6"/>
    <w:rsid w:val="00F27EBB"/>
    <w:rsid w:val="00F300A0"/>
    <w:rsid w:val="00F3018D"/>
    <w:rsid w:val="00F3047C"/>
    <w:rsid w:val="00F30CC1"/>
    <w:rsid w:val="00F30D2B"/>
    <w:rsid w:val="00F31309"/>
    <w:rsid w:val="00F31A11"/>
    <w:rsid w:val="00F31A42"/>
    <w:rsid w:val="00F31F61"/>
    <w:rsid w:val="00F327DD"/>
    <w:rsid w:val="00F32986"/>
    <w:rsid w:val="00F32EE0"/>
    <w:rsid w:val="00F3305E"/>
    <w:rsid w:val="00F3307B"/>
    <w:rsid w:val="00F33220"/>
    <w:rsid w:val="00F33B05"/>
    <w:rsid w:val="00F34BE5"/>
    <w:rsid w:val="00F34E3A"/>
    <w:rsid w:val="00F35111"/>
    <w:rsid w:val="00F351EF"/>
    <w:rsid w:val="00F356C5"/>
    <w:rsid w:val="00F36AD3"/>
    <w:rsid w:val="00F36BFE"/>
    <w:rsid w:val="00F36C8E"/>
    <w:rsid w:val="00F372E0"/>
    <w:rsid w:val="00F37647"/>
    <w:rsid w:val="00F37844"/>
    <w:rsid w:val="00F37942"/>
    <w:rsid w:val="00F37F3F"/>
    <w:rsid w:val="00F40112"/>
    <w:rsid w:val="00F403C1"/>
    <w:rsid w:val="00F4069B"/>
    <w:rsid w:val="00F40C9E"/>
    <w:rsid w:val="00F40F4B"/>
    <w:rsid w:val="00F41A7E"/>
    <w:rsid w:val="00F41BA5"/>
    <w:rsid w:val="00F41F41"/>
    <w:rsid w:val="00F422F0"/>
    <w:rsid w:val="00F42999"/>
    <w:rsid w:val="00F430BC"/>
    <w:rsid w:val="00F43199"/>
    <w:rsid w:val="00F43380"/>
    <w:rsid w:val="00F433FA"/>
    <w:rsid w:val="00F4341F"/>
    <w:rsid w:val="00F43CA1"/>
    <w:rsid w:val="00F43DBE"/>
    <w:rsid w:val="00F43FA8"/>
    <w:rsid w:val="00F4402A"/>
    <w:rsid w:val="00F44074"/>
    <w:rsid w:val="00F44295"/>
    <w:rsid w:val="00F44DF4"/>
    <w:rsid w:val="00F44FE9"/>
    <w:rsid w:val="00F45152"/>
    <w:rsid w:val="00F45D6D"/>
    <w:rsid w:val="00F4615E"/>
    <w:rsid w:val="00F462F8"/>
    <w:rsid w:val="00F46763"/>
    <w:rsid w:val="00F46A85"/>
    <w:rsid w:val="00F46C20"/>
    <w:rsid w:val="00F46CBC"/>
    <w:rsid w:val="00F4709F"/>
    <w:rsid w:val="00F471CE"/>
    <w:rsid w:val="00F4722E"/>
    <w:rsid w:val="00F47833"/>
    <w:rsid w:val="00F47ADB"/>
    <w:rsid w:val="00F47EA0"/>
    <w:rsid w:val="00F50520"/>
    <w:rsid w:val="00F5055D"/>
    <w:rsid w:val="00F5056A"/>
    <w:rsid w:val="00F50AB4"/>
    <w:rsid w:val="00F50B92"/>
    <w:rsid w:val="00F5136F"/>
    <w:rsid w:val="00F517A4"/>
    <w:rsid w:val="00F51BE9"/>
    <w:rsid w:val="00F51CB0"/>
    <w:rsid w:val="00F51E29"/>
    <w:rsid w:val="00F51E3A"/>
    <w:rsid w:val="00F520D1"/>
    <w:rsid w:val="00F52373"/>
    <w:rsid w:val="00F52E53"/>
    <w:rsid w:val="00F531F8"/>
    <w:rsid w:val="00F533F2"/>
    <w:rsid w:val="00F53A8B"/>
    <w:rsid w:val="00F53CA3"/>
    <w:rsid w:val="00F53CBB"/>
    <w:rsid w:val="00F53D6C"/>
    <w:rsid w:val="00F53FE2"/>
    <w:rsid w:val="00F542EE"/>
    <w:rsid w:val="00F54307"/>
    <w:rsid w:val="00F54C5E"/>
    <w:rsid w:val="00F54F83"/>
    <w:rsid w:val="00F552EB"/>
    <w:rsid w:val="00F55556"/>
    <w:rsid w:val="00F555F1"/>
    <w:rsid w:val="00F557C5"/>
    <w:rsid w:val="00F55BD1"/>
    <w:rsid w:val="00F56575"/>
    <w:rsid w:val="00F566B6"/>
    <w:rsid w:val="00F56B9F"/>
    <w:rsid w:val="00F56CE1"/>
    <w:rsid w:val="00F57659"/>
    <w:rsid w:val="00F576AC"/>
    <w:rsid w:val="00F577D6"/>
    <w:rsid w:val="00F57DBD"/>
    <w:rsid w:val="00F6053B"/>
    <w:rsid w:val="00F606A4"/>
    <w:rsid w:val="00F609C6"/>
    <w:rsid w:val="00F60AC8"/>
    <w:rsid w:val="00F60BA3"/>
    <w:rsid w:val="00F60DF5"/>
    <w:rsid w:val="00F61285"/>
    <w:rsid w:val="00F614BC"/>
    <w:rsid w:val="00F6179F"/>
    <w:rsid w:val="00F61B1F"/>
    <w:rsid w:val="00F62172"/>
    <w:rsid w:val="00F623CB"/>
    <w:rsid w:val="00F62542"/>
    <w:rsid w:val="00F6279C"/>
    <w:rsid w:val="00F62C80"/>
    <w:rsid w:val="00F62FE4"/>
    <w:rsid w:val="00F6337E"/>
    <w:rsid w:val="00F63BD0"/>
    <w:rsid w:val="00F63BDE"/>
    <w:rsid w:val="00F63DA6"/>
    <w:rsid w:val="00F64146"/>
    <w:rsid w:val="00F644CD"/>
    <w:rsid w:val="00F65232"/>
    <w:rsid w:val="00F65590"/>
    <w:rsid w:val="00F65E47"/>
    <w:rsid w:val="00F65ED7"/>
    <w:rsid w:val="00F6619D"/>
    <w:rsid w:val="00F66773"/>
    <w:rsid w:val="00F6769A"/>
    <w:rsid w:val="00F70289"/>
    <w:rsid w:val="00F705FB"/>
    <w:rsid w:val="00F706B2"/>
    <w:rsid w:val="00F706EA"/>
    <w:rsid w:val="00F70863"/>
    <w:rsid w:val="00F70997"/>
    <w:rsid w:val="00F70BE8"/>
    <w:rsid w:val="00F70F77"/>
    <w:rsid w:val="00F7198C"/>
    <w:rsid w:val="00F71B6B"/>
    <w:rsid w:val="00F71DD3"/>
    <w:rsid w:val="00F720A8"/>
    <w:rsid w:val="00F72608"/>
    <w:rsid w:val="00F726DF"/>
    <w:rsid w:val="00F72A4A"/>
    <w:rsid w:val="00F72A7D"/>
    <w:rsid w:val="00F72E8B"/>
    <w:rsid w:val="00F73B2E"/>
    <w:rsid w:val="00F74B75"/>
    <w:rsid w:val="00F751D3"/>
    <w:rsid w:val="00F75343"/>
    <w:rsid w:val="00F753C7"/>
    <w:rsid w:val="00F75DDD"/>
    <w:rsid w:val="00F75DFD"/>
    <w:rsid w:val="00F7628B"/>
    <w:rsid w:val="00F7665D"/>
    <w:rsid w:val="00F76703"/>
    <w:rsid w:val="00F76758"/>
    <w:rsid w:val="00F767FD"/>
    <w:rsid w:val="00F76CA4"/>
    <w:rsid w:val="00F76F61"/>
    <w:rsid w:val="00F772CA"/>
    <w:rsid w:val="00F77340"/>
    <w:rsid w:val="00F774E5"/>
    <w:rsid w:val="00F77B0D"/>
    <w:rsid w:val="00F77F1A"/>
    <w:rsid w:val="00F77F42"/>
    <w:rsid w:val="00F80358"/>
    <w:rsid w:val="00F80484"/>
    <w:rsid w:val="00F804E4"/>
    <w:rsid w:val="00F805BF"/>
    <w:rsid w:val="00F80922"/>
    <w:rsid w:val="00F80BF5"/>
    <w:rsid w:val="00F81018"/>
    <w:rsid w:val="00F8258E"/>
    <w:rsid w:val="00F82890"/>
    <w:rsid w:val="00F82CB9"/>
    <w:rsid w:val="00F82CF9"/>
    <w:rsid w:val="00F82D2A"/>
    <w:rsid w:val="00F82F5E"/>
    <w:rsid w:val="00F8303A"/>
    <w:rsid w:val="00F834E5"/>
    <w:rsid w:val="00F839D6"/>
    <w:rsid w:val="00F84542"/>
    <w:rsid w:val="00F84681"/>
    <w:rsid w:val="00F846DD"/>
    <w:rsid w:val="00F84987"/>
    <w:rsid w:val="00F84C76"/>
    <w:rsid w:val="00F84D62"/>
    <w:rsid w:val="00F85000"/>
    <w:rsid w:val="00F850DD"/>
    <w:rsid w:val="00F852B4"/>
    <w:rsid w:val="00F8577C"/>
    <w:rsid w:val="00F85B27"/>
    <w:rsid w:val="00F85FB2"/>
    <w:rsid w:val="00F8657F"/>
    <w:rsid w:val="00F86583"/>
    <w:rsid w:val="00F865CA"/>
    <w:rsid w:val="00F866BE"/>
    <w:rsid w:val="00F86BC5"/>
    <w:rsid w:val="00F86D73"/>
    <w:rsid w:val="00F87AA0"/>
    <w:rsid w:val="00F87BCF"/>
    <w:rsid w:val="00F87C0B"/>
    <w:rsid w:val="00F87DBD"/>
    <w:rsid w:val="00F901A0"/>
    <w:rsid w:val="00F9025D"/>
    <w:rsid w:val="00F90F7A"/>
    <w:rsid w:val="00F912E4"/>
    <w:rsid w:val="00F912FF"/>
    <w:rsid w:val="00F91B0D"/>
    <w:rsid w:val="00F9216A"/>
    <w:rsid w:val="00F922E0"/>
    <w:rsid w:val="00F925FA"/>
    <w:rsid w:val="00F92C75"/>
    <w:rsid w:val="00F92D07"/>
    <w:rsid w:val="00F92D8D"/>
    <w:rsid w:val="00F92F39"/>
    <w:rsid w:val="00F93105"/>
    <w:rsid w:val="00F93464"/>
    <w:rsid w:val="00F935CD"/>
    <w:rsid w:val="00F93605"/>
    <w:rsid w:val="00F936C6"/>
    <w:rsid w:val="00F939E3"/>
    <w:rsid w:val="00F939FF"/>
    <w:rsid w:val="00F93B1A"/>
    <w:rsid w:val="00F93B7F"/>
    <w:rsid w:val="00F93BD8"/>
    <w:rsid w:val="00F93CE3"/>
    <w:rsid w:val="00F9423E"/>
    <w:rsid w:val="00F94599"/>
    <w:rsid w:val="00F94605"/>
    <w:rsid w:val="00F94745"/>
    <w:rsid w:val="00F948B8"/>
    <w:rsid w:val="00F948C9"/>
    <w:rsid w:val="00F948D6"/>
    <w:rsid w:val="00F94A0E"/>
    <w:rsid w:val="00F94BD3"/>
    <w:rsid w:val="00F950FE"/>
    <w:rsid w:val="00F9559F"/>
    <w:rsid w:val="00F955CA"/>
    <w:rsid w:val="00F95776"/>
    <w:rsid w:val="00F95EDC"/>
    <w:rsid w:val="00F95FD7"/>
    <w:rsid w:val="00F9624F"/>
    <w:rsid w:val="00F964BB"/>
    <w:rsid w:val="00F965AE"/>
    <w:rsid w:val="00F96B9F"/>
    <w:rsid w:val="00F96C78"/>
    <w:rsid w:val="00F97DD0"/>
    <w:rsid w:val="00F97E89"/>
    <w:rsid w:val="00FA0024"/>
    <w:rsid w:val="00FA02A6"/>
    <w:rsid w:val="00FA0B6C"/>
    <w:rsid w:val="00FA10A7"/>
    <w:rsid w:val="00FA2176"/>
    <w:rsid w:val="00FA2183"/>
    <w:rsid w:val="00FA24C8"/>
    <w:rsid w:val="00FA27E0"/>
    <w:rsid w:val="00FA28F6"/>
    <w:rsid w:val="00FA28F8"/>
    <w:rsid w:val="00FA2966"/>
    <w:rsid w:val="00FA33F5"/>
    <w:rsid w:val="00FA3704"/>
    <w:rsid w:val="00FA3876"/>
    <w:rsid w:val="00FA3AF7"/>
    <w:rsid w:val="00FA3CC8"/>
    <w:rsid w:val="00FA423E"/>
    <w:rsid w:val="00FA478A"/>
    <w:rsid w:val="00FA4D86"/>
    <w:rsid w:val="00FA4E81"/>
    <w:rsid w:val="00FA5082"/>
    <w:rsid w:val="00FA51D7"/>
    <w:rsid w:val="00FA5495"/>
    <w:rsid w:val="00FA55E7"/>
    <w:rsid w:val="00FA5884"/>
    <w:rsid w:val="00FA5DE9"/>
    <w:rsid w:val="00FA63BF"/>
    <w:rsid w:val="00FA6495"/>
    <w:rsid w:val="00FA6CFC"/>
    <w:rsid w:val="00FA7156"/>
    <w:rsid w:val="00FA74D5"/>
    <w:rsid w:val="00FA762C"/>
    <w:rsid w:val="00FA7F3A"/>
    <w:rsid w:val="00FB0008"/>
    <w:rsid w:val="00FB03B7"/>
    <w:rsid w:val="00FB07F1"/>
    <w:rsid w:val="00FB09C0"/>
    <w:rsid w:val="00FB0BC2"/>
    <w:rsid w:val="00FB0DF0"/>
    <w:rsid w:val="00FB0F8C"/>
    <w:rsid w:val="00FB133C"/>
    <w:rsid w:val="00FB155A"/>
    <w:rsid w:val="00FB168F"/>
    <w:rsid w:val="00FB1C9D"/>
    <w:rsid w:val="00FB223F"/>
    <w:rsid w:val="00FB2289"/>
    <w:rsid w:val="00FB2B88"/>
    <w:rsid w:val="00FB2CCB"/>
    <w:rsid w:val="00FB2E22"/>
    <w:rsid w:val="00FB3004"/>
    <w:rsid w:val="00FB3640"/>
    <w:rsid w:val="00FB3C80"/>
    <w:rsid w:val="00FB3ED2"/>
    <w:rsid w:val="00FB3F23"/>
    <w:rsid w:val="00FB4743"/>
    <w:rsid w:val="00FB48DF"/>
    <w:rsid w:val="00FB4904"/>
    <w:rsid w:val="00FB4C23"/>
    <w:rsid w:val="00FB4E4E"/>
    <w:rsid w:val="00FB4EAD"/>
    <w:rsid w:val="00FB4F0E"/>
    <w:rsid w:val="00FB5188"/>
    <w:rsid w:val="00FB56CB"/>
    <w:rsid w:val="00FB61A2"/>
    <w:rsid w:val="00FB6267"/>
    <w:rsid w:val="00FB62D7"/>
    <w:rsid w:val="00FB65E2"/>
    <w:rsid w:val="00FB6ADB"/>
    <w:rsid w:val="00FB74F8"/>
    <w:rsid w:val="00FC004A"/>
    <w:rsid w:val="00FC0920"/>
    <w:rsid w:val="00FC0C1B"/>
    <w:rsid w:val="00FC0E7B"/>
    <w:rsid w:val="00FC1890"/>
    <w:rsid w:val="00FC1A37"/>
    <w:rsid w:val="00FC1E5B"/>
    <w:rsid w:val="00FC2002"/>
    <w:rsid w:val="00FC2208"/>
    <w:rsid w:val="00FC22FD"/>
    <w:rsid w:val="00FC2457"/>
    <w:rsid w:val="00FC247C"/>
    <w:rsid w:val="00FC2E5D"/>
    <w:rsid w:val="00FC3145"/>
    <w:rsid w:val="00FC351C"/>
    <w:rsid w:val="00FC362A"/>
    <w:rsid w:val="00FC362B"/>
    <w:rsid w:val="00FC371C"/>
    <w:rsid w:val="00FC3A97"/>
    <w:rsid w:val="00FC3D33"/>
    <w:rsid w:val="00FC3ED9"/>
    <w:rsid w:val="00FC4171"/>
    <w:rsid w:val="00FC4222"/>
    <w:rsid w:val="00FC47B5"/>
    <w:rsid w:val="00FC4CAA"/>
    <w:rsid w:val="00FC4DC5"/>
    <w:rsid w:val="00FC4EA6"/>
    <w:rsid w:val="00FC55B4"/>
    <w:rsid w:val="00FC5A57"/>
    <w:rsid w:val="00FC5DE3"/>
    <w:rsid w:val="00FC600A"/>
    <w:rsid w:val="00FC609F"/>
    <w:rsid w:val="00FC67A5"/>
    <w:rsid w:val="00FC6ADA"/>
    <w:rsid w:val="00FC6BAC"/>
    <w:rsid w:val="00FC6C85"/>
    <w:rsid w:val="00FC7A42"/>
    <w:rsid w:val="00FC7CA1"/>
    <w:rsid w:val="00FC7CEC"/>
    <w:rsid w:val="00FD0332"/>
    <w:rsid w:val="00FD0C21"/>
    <w:rsid w:val="00FD0CA6"/>
    <w:rsid w:val="00FD0DEB"/>
    <w:rsid w:val="00FD0EF4"/>
    <w:rsid w:val="00FD1490"/>
    <w:rsid w:val="00FD17D2"/>
    <w:rsid w:val="00FD17D8"/>
    <w:rsid w:val="00FD1ACF"/>
    <w:rsid w:val="00FD1C09"/>
    <w:rsid w:val="00FD20DE"/>
    <w:rsid w:val="00FD21D7"/>
    <w:rsid w:val="00FD2334"/>
    <w:rsid w:val="00FD23B1"/>
    <w:rsid w:val="00FD2535"/>
    <w:rsid w:val="00FD266B"/>
    <w:rsid w:val="00FD27DB"/>
    <w:rsid w:val="00FD2E4E"/>
    <w:rsid w:val="00FD3095"/>
    <w:rsid w:val="00FD322D"/>
    <w:rsid w:val="00FD3409"/>
    <w:rsid w:val="00FD36B9"/>
    <w:rsid w:val="00FD3727"/>
    <w:rsid w:val="00FD372A"/>
    <w:rsid w:val="00FD37D7"/>
    <w:rsid w:val="00FD39A3"/>
    <w:rsid w:val="00FD3BB9"/>
    <w:rsid w:val="00FD3BD2"/>
    <w:rsid w:val="00FD3EA8"/>
    <w:rsid w:val="00FD40E1"/>
    <w:rsid w:val="00FD4269"/>
    <w:rsid w:val="00FD468A"/>
    <w:rsid w:val="00FD4994"/>
    <w:rsid w:val="00FD4DB6"/>
    <w:rsid w:val="00FD4DD9"/>
    <w:rsid w:val="00FD4E16"/>
    <w:rsid w:val="00FD4E9C"/>
    <w:rsid w:val="00FD56F9"/>
    <w:rsid w:val="00FD5B78"/>
    <w:rsid w:val="00FD5DE5"/>
    <w:rsid w:val="00FD5EC0"/>
    <w:rsid w:val="00FD6386"/>
    <w:rsid w:val="00FD63C9"/>
    <w:rsid w:val="00FD640D"/>
    <w:rsid w:val="00FD66F9"/>
    <w:rsid w:val="00FD6ADB"/>
    <w:rsid w:val="00FD6B41"/>
    <w:rsid w:val="00FD703D"/>
    <w:rsid w:val="00FD7117"/>
    <w:rsid w:val="00FD712E"/>
    <w:rsid w:val="00FE02A5"/>
    <w:rsid w:val="00FE034B"/>
    <w:rsid w:val="00FE091C"/>
    <w:rsid w:val="00FE0AB9"/>
    <w:rsid w:val="00FE0B81"/>
    <w:rsid w:val="00FE0C90"/>
    <w:rsid w:val="00FE0E6C"/>
    <w:rsid w:val="00FE1690"/>
    <w:rsid w:val="00FE18E0"/>
    <w:rsid w:val="00FE1B0B"/>
    <w:rsid w:val="00FE1C05"/>
    <w:rsid w:val="00FE1F8C"/>
    <w:rsid w:val="00FE1FDF"/>
    <w:rsid w:val="00FE212A"/>
    <w:rsid w:val="00FE23E8"/>
    <w:rsid w:val="00FE27B0"/>
    <w:rsid w:val="00FE28D3"/>
    <w:rsid w:val="00FE2A17"/>
    <w:rsid w:val="00FE2B12"/>
    <w:rsid w:val="00FE2BCD"/>
    <w:rsid w:val="00FE2E98"/>
    <w:rsid w:val="00FE3519"/>
    <w:rsid w:val="00FE367F"/>
    <w:rsid w:val="00FE36A5"/>
    <w:rsid w:val="00FE3A69"/>
    <w:rsid w:val="00FE47AE"/>
    <w:rsid w:val="00FE5288"/>
    <w:rsid w:val="00FE5AAA"/>
    <w:rsid w:val="00FE5C4B"/>
    <w:rsid w:val="00FE61F3"/>
    <w:rsid w:val="00FE6317"/>
    <w:rsid w:val="00FE68A1"/>
    <w:rsid w:val="00FE69AD"/>
    <w:rsid w:val="00FE6F20"/>
    <w:rsid w:val="00FE72B7"/>
    <w:rsid w:val="00FE7520"/>
    <w:rsid w:val="00FE78BF"/>
    <w:rsid w:val="00FE79D4"/>
    <w:rsid w:val="00FF0C2E"/>
    <w:rsid w:val="00FF12B7"/>
    <w:rsid w:val="00FF196B"/>
    <w:rsid w:val="00FF1A88"/>
    <w:rsid w:val="00FF1DCE"/>
    <w:rsid w:val="00FF2147"/>
    <w:rsid w:val="00FF2698"/>
    <w:rsid w:val="00FF26E1"/>
    <w:rsid w:val="00FF2E25"/>
    <w:rsid w:val="00FF35C4"/>
    <w:rsid w:val="00FF36A7"/>
    <w:rsid w:val="00FF3795"/>
    <w:rsid w:val="00FF3927"/>
    <w:rsid w:val="00FF3A27"/>
    <w:rsid w:val="00FF3C69"/>
    <w:rsid w:val="00FF3C6E"/>
    <w:rsid w:val="00FF439C"/>
    <w:rsid w:val="00FF4460"/>
    <w:rsid w:val="00FF48E6"/>
    <w:rsid w:val="00FF4CE8"/>
    <w:rsid w:val="00FF5294"/>
    <w:rsid w:val="00FF688B"/>
    <w:rsid w:val="00FF6AEE"/>
    <w:rsid w:val="00FF6C1D"/>
    <w:rsid w:val="00FF7290"/>
    <w:rsid w:val="00FF74A4"/>
    <w:rsid w:val="00FF74EA"/>
    <w:rsid w:val="00FF7CBB"/>
    <w:rsid w:val="04D63718"/>
    <w:rsid w:val="0CECE3F9"/>
    <w:rsid w:val="0E417D2C"/>
    <w:rsid w:val="23BFC367"/>
    <w:rsid w:val="2B0F3AF2"/>
    <w:rsid w:val="2EA78092"/>
    <w:rsid w:val="36C5B50A"/>
    <w:rsid w:val="36FBB8DF"/>
    <w:rsid w:val="3E841ECA"/>
    <w:rsid w:val="41D88C24"/>
    <w:rsid w:val="447144A1"/>
    <w:rsid w:val="496481CA"/>
    <w:rsid w:val="4C550A23"/>
    <w:rsid w:val="500F00F5"/>
    <w:rsid w:val="5744CF26"/>
    <w:rsid w:val="574CC805"/>
    <w:rsid w:val="58B508E6"/>
    <w:rsid w:val="5D5101CD"/>
    <w:rsid w:val="60C2567F"/>
    <w:rsid w:val="62EA6296"/>
    <w:rsid w:val="654DE74E"/>
    <w:rsid w:val="6D2E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1C5B78"/>
  <w15:docId w15:val="{7696A4BE-CB75-4FBD-B614-2CDC7E1BC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="MS Mincho" w:hAnsi="TH SarabunPSK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554D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26422"/>
    <w:pPr>
      <w:tabs>
        <w:tab w:val="center" w:pos="4153"/>
        <w:tab w:val="right" w:pos="8306"/>
      </w:tabs>
    </w:pPr>
    <w:rPr>
      <w:lang w:val="x-none" w:eastAsia="x-none"/>
    </w:rPr>
  </w:style>
  <w:style w:type="paragraph" w:styleId="Footer">
    <w:name w:val="footer"/>
    <w:basedOn w:val="Normal"/>
    <w:rsid w:val="00D26422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2F5BC6"/>
    <w:rPr>
      <w:sz w:val="24"/>
      <w:szCs w:val="28"/>
    </w:rPr>
  </w:style>
  <w:style w:type="character" w:styleId="Hyperlink">
    <w:name w:val="Hyperlink"/>
    <w:uiPriority w:val="99"/>
    <w:unhideWhenUsed/>
    <w:rsid w:val="000F78B7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816687"/>
    <w:rPr>
      <w:sz w:val="20"/>
      <w:szCs w:val="25"/>
      <w:lang w:val="x-none" w:eastAsia="x-none"/>
    </w:rPr>
  </w:style>
  <w:style w:type="character" w:customStyle="1" w:styleId="FootnoteTextChar">
    <w:name w:val="Footnote Text Char"/>
    <w:link w:val="FootnoteText"/>
    <w:rsid w:val="00816687"/>
    <w:rPr>
      <w:szCs w:val="25"/>
    </w:rPr>
  </w:style>
  <w:style w:type="character" w:styleId="FootnoteReference">
    <w:name w:val="footnote reference"/>
    <w:rsid w:val="00816687"/>
    <w:rPr>
      <w:vertAlign w:val="superscript"/>
    </w:rPr>
  </w:style>
  <w:style w:type="paragraph" w:styleId="ListParagraph">
    <w:name w:val="List Paragraph"/>
    <w:aliases w:val="Bullets"/>
    <w:basedOn w:val="Normal"/>
    <w:link w:val="ListParagraphChar"/>
    <w:uiPriority w:val="34"/>
    <w:qFormat/>
    <w:rsid w:val="00B53297"/>
    <w:pPr>
      <w:ind w:left="720"/>
      <w:contextualSpacing/>
    </w:pPr>
    <w:rPr>
      <w:rFonts w:eastAsia="Calibri"/>
      <w:sz w:val="32"/>
      <w:szCs w:val="40"/>
    </w:rPr>
  </w:style>
  <w:style w:type="paragraph" w:styleId="BalloonText">
    <w:name w:val="Balloon Text"/>
    <w:basedOn w:val="Normal"/>
    <w:link w:val="BalloonTextChar"/>
    <w:rsid w:val="00343BA4"/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rsid w:val="00343BA4"/>
    <w:rPr>
      <w:rFonts w:ascii="Tahoma" w:hAnsi="Tahoma"/>
      <w:sz w:val="16"/>
    </w:rPr>
  </w:style>
  <w:style w:type="paragraph" w:styleId="EndnoteText">
    <w:name w:val="endnote text"/>
    <w:basedOn w:val="Normal"/>
    <w:link w:val="EndnoteTextChar"/>
    <w:rsid w:val="008D715D"/>
    <w:rPr>
      <w:sz w:val="20"/>
      <w:szCs w:val="25"/>
    </w:rPr>
  </w:style>
  <w:style w:type="character" w:customStyle="1" w:styleId="EndnoteTextChar">
    <w:name w:val="Endnote Text Char"/>
    <w:link w:val="EndnoteText"/>
    <w:rsid w:val="008D715D"/>
    <w:rPr>
      <w:szCs w:val="25"/>
    </w:rPr>
  </w:style>
  <w:style w:type="character" w:styleId="EndnoteReference">
    <w:name w:val="endnote reference"/>
    <w:rsid w:val="008D715D"/>
    <w:rPr>
      <w:sz w:val="32"/>
      <w:szCs w:val="32"/>
      <w:vertAlign w:val="superscript"/>
    </w:rPr>
  </w:style>
  <w:style w:type="paragraph" w:customStyle="1" w:styleId="paragraph">
    <w:name w:val="paragraph"/>
    <w:basedOn w:val="Normal"/>
    <w:rsid w:val="009539FE"/>
    <w:pPr>
      <w:spacing w:before="100" w:beforeAutospacing="1" w:after="100" w:afterAutospacing="1"/>
    </w:pPr>
    <w:rPr>
      <w:rFonts w:ascii="Tahoma" w:eastAsia="Times New Roman" w:hAnsi="Tahoma" w:cs="Tahoma"/>
      <w:szCs w:val="24"/>
    </w:rPr>
  </w:style>
  <w:style w:type="paragraph" w:customStyle="1" w:styleId="Default">
    <w:name w:val="Default"/>
    <w:rsid w:val="00410E15"/>
    <w:pPr>
      <w:autoSpaceDE w:val="0"/>
      <w:autoSpaceDN w:val="0"/>
      <w:adjustRightInd w:val="0"/>
    </w:pPr>
    <w:rPr>
      <w:rFonts w:eastAsia="Calibri" w:cs="TH SarabunPSK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880E57"/>
    <w:rPr>
      <w:rFonts w:ascii="Browallia New" w:eastAsia="Yu Gothic" w:hAnsi="Browallia New" w:cs="Cordia New"/>
      <w:sz w:val="24"/>
      <w:szCs w:val="24"/>
      <w:lang w:eastAsia="ja-JP" w:bidi="ar-SA"/>
    </w:rPr>
    <w:tblPr/>
  </w:style>
  <w:style w:type="character" w:customStyle="1" w:styleId="ListParagraphChar">
    <w:name w:val="List Paragraph Char"/>
    <w:aliases w:val="Bullets Char"/>
    <w:link w:val="ListParagraph"/>
    <w:uiPriority w:val="34"/>
    <w:locked/>
    <w:rsid w:val="007625C9"/>
    <w:rPr>
      <w:rFonts w:eastAsia="Calibri"/>
      <w:sz w:val="32"/>
      <w:szCs w:val="40"/>
    </w:rPr>
  </w:style>
  <w:style w:type="paragraph" w:styleId="Revision">
    <w:name w:val="Revision"/>
    <w:hidden/>
    <w:uiPriority w:val="99"/>
    <w:semiHidden/>
    <w:rsid w:val="00253C9C"/>
    <w:rPr>
      <w:sz w:val="24"/>
      <w:szCs w:val="28"/>
    </w:rPr>
  </w:style>
  <w:style w:type="character" w:styleId="CommentReference">
    <w:name w:val="annotation reference"/>
    <w:basedOn w:val="DefaultParagraphFont"/>
    <w:rsid w:val="005965AF"/>
    <w:rPr>
      <w:sz w:val="16"/>
      <w:szCs w:val="18"/>
    </w:rPr>
  </w:style>
  <w:style w:type="paragraph" w:styleId="CommentText">
    <w:name w:val="annotation text"/>
    <w:basedOn w:val="Normal"/>
    <w:link w:val="CommentTextChar"/>
    <w:rsid w:val="005965AF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rsid w:val="005965AF"/>
    <w:rPr>
      <w:szCs w:val="25"/>
    </w:rPr>
  </w:style>
  <w:style w:type="paragraph" w:styleId="CommentSubject">
    <w:name w:val="annotation subject"/>
    <w:basedOn w:val="CommentText"/>
    <w:next w:val="CommentText"/>
    <w:link w:val="CommentSubjectChar"/>
    <w:rsid w:val="005965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965AF"/>
    <w:rPr>
      <w:b/>
      <w:bCs/>
      <w:szCs w:val="25"/>
    </w:rPr>
  </w:style>
  <w:style w:type="character" w:styleId="UnresolvedMention">
    <w:name w:val="Unresolved Mention"/>
    <w:basedOn w:val="DefaultParagraphFont"/>
    <w:uiPriority w:val="99"/>
    <w:semiHidden/>
    <w:unhideWhenUsed/>
    <w:rsid w:val="00802C07"/>
    <w:rPr>
      <w:color w:val="605E5C"/>
      <w:shd w:val="clear" w:color="auto" w:fill="E1DFDD"/>
    </w:rPr>
  </w:style>
  <w:style w:type="paragraph" w:styleId="ListBullet">
    <w:name w:val="List Bullet"/>
    <w:basedOn w:val="Normal"/>
    <w:rsid w:val="00D319D7"/>
    <w:pPr>
      <w:numPr>
        <w:numId w:val="27"/>
      </w:numPr>
      <w:tabs>
        <w:tab w:val="clear" w:pos="360"/>
      </w:tabs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c89fe6-1009-4d17-aaca-39ca5737575c">
      <Terms xmlns="http://schemas.microsoft.com/office/infopath/2007/PartnerControls"/>
    </lcf76f155ced4ddcb4097134ff3c332f>
    <TaxCatchAll xmlns="94dd8c0d-b054-4d2e-beb4-852f3b36aff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9F44FE7AB1D648AB7945EE5E62F46B" ma:contentTypeVersion="18" ma:contentTypeDescription="Create a new document." ma:contentTypeScope="" ma:versionID="5dbbbd5daa661ceed5e2c32fdab519f0">
  <xsd:schema xmlns:xsd="http://www.w3.org/2001/XMLSchema" xmlns:xs="http://www.w3.org/2001/XMLSchema" xmlns:p="http://schemas.microsoft.com/office/2006/metadata/properties" xmlns:ns2="45c89fe6-1009-4d17-aaca-39ca5737575c" xmlns:ns3="94dd8c0d-b054-4d2e-beb4-852f3b36affc" targetNamespace="http://schemas.microsoft.com/office/2006/metadata/properties" ma:root="true" ma:fieldsID="fb1fac596680089dfb9b423ebde37dfe" ns2:_="" ns3:_="">
    <xsd:import namespace="45c89fe6-1009-4d17-aaca-39ca5737575c"/>
    <xsd:import namespace="94dd8c0d-b054-4d2e-beb4-852f3b36af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89fe6-1009-4d17-aaca-39ca57375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15f8dcd-8400-4425-9644-bd1d2f27d0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d8c0d-b054-4d2e-beb4-852f3b36aff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dbdc622-9726-4750-adf1-4dc648a8d09f}" ma:internalName="TaxCatchAll" ma:showField="CatchAllData" ma:web="94dd8c0d-b054-4d2e-beb4-852f3b36af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2D99E5-BE30-4A5B-9C7B-52340CACBD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2A9C38-6415-47CA-AB5E-78E66F3213E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028B34-8EE5-4D36-9ADF-4F778168D2D3}">
  <ds:schemaRefs>
    <ds:schemaRef ds:uri="http://schemas.microsoft.com/office/2006/metadata/properties"/>
    <ds:schemaRef ds:uri="http://schemas.microsoft.com/office/infopath/2007/PartnerControls"/>
    <ds:schemaRef ds:uri="45c89fe6-1009-4d17-aaca-39ca5737575c"/>
    <ds:schemaRef ds:uri="94dd8c0d-b054-4d2e-beb4-852f3b36affc"/>
  </ds:schemaRefs>
</ds:datastoreItem>
</file>

<file path=customXml/itemProps4.xml><?xml version="1.0" encoding="utf-8"?>
<ds:datastoreItem xmlns:ds="http://schemas.openxmlformats.org/officeDocument/2006/customXml" ds:itemID="{457BCF1F-81A9-40F9-A42B-9450F8909D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c89fe6-1009-4d17-aaca-39ca5737575c"/>
    <ds:schemaRef ds:uri="94dd8c0d-b054-4d2e-beb4-852f3b36af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6e90dec-9144-4be2-a70e-767e3eed7903}" enabled="0" method="" siteId="{36e90dec-9144-4be2-a70e-767e3eed790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52</Pages>
  <Words>22115</Words>
  <Characters>101952</Characters>
  <Application>Microsoft Office Word</Application>
  <DocSecurity>0</DocSecurity>
  <Lines>1820</Lines>
  <Paragraphs>810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ประกาศคณะกรรมการกำกับและส่งเสริมการประกอบธุรกิจประกันภัย</vt:lpstr>
      <vt:lpstr>ประกาศคณะกรรมการกำกับและส่งเสริมการประกอบธุรกิจประกันภัย</vt:lpstr>
    </vt:vector>
  </TitlesOfParts>
  <Company>doi</Company>
  <LinksUpToDate>false</LinksUpToDate>
  <CharactersWithSpaces>123257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ประกาศคณะกรรมการกำกับและส่งเสริมการประกอบธุรกิจประกันภัย</dc:title>
  <dc:subject/>
  <dc:creator>Orathai</dc:creator>
  <cp:keywords/>
  <dc:description/>
  <cp:lastModifiedBy>Panugorn Jaroenlikitgawin / ภาณุกร เจริญลิขิตกวิน</cp:lastModifiedBy>
  <cp:revision>60</cp:revision>
  <cp:lastPrinted>2025-11-24T05:59:00Z</cp:lastPrinted>
  <dcterms:created xsi:type="dcterms:W3CDTF">2025-11-23T16:31:00Z</dcterms:created>
  <dcterms:modified xsi:type="dcterms:W3CDTF">2025-12-15T08:52:00Z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0x010100939F44FE7AB1D648AB7945EE5E62F46B</vt:lpwstr>
  </property>
  <property fmtid="{D5CDD505-2E9C-101B-9397-08002B2CF9AE}" pid="3" name="MediaServiceImageTags">
    <vt:lpwstr/>
  </property>
  <property fmtid="{D5CDD505-2E9C-101B-9397-08002B2CF9AE}" pid="4" name="docLang">
    <vt:lpwstr>th</vt:lpwstr>
  </property>
</Properties>
</file>